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1F30" w14:textId="77777777" w:rsidR="00856D6D" w:rsidRPr="00C57AC6" w:rsidRDefault="00856D6D">
      <w:pPr>
        <w:pStyle w:val="Header"/>
        <w:widowControl/>
        <w:tabs>
          <w:tab w:val="clear" w:pos="4320"/>
          <w:tab w:val="clear" w:pos="8640"/>
        </w:tabs>
        <w:jc w:val="center"/>
        <w:rPr>
          <w:rFonts w:ascii="Times New Roman" w:hAnsi="Times New Roman"/>
          <w:b/>
          <w:sz w:val="28"/>
          <w:szCs w:val="28"/>
        </w:rPr>
      </w:pPr>
      <w:smartTag w:uri="urn:schemas-microsoft-com:office:smarttags" w:element="place">
        <w:smartTag w:uri="urn:schemas-microsoft-com:office:smarttags" w:element="PlaceType">
          <w:r w:rsidRPr="00C57AC6">
            <w:rPr>
              <w:rFonts w:ascii="Times New Roman" w:hAnsi="Times New Roman"/>
              <w:b/>
              <w:sz w:val="28"/>
              <w:szCs w:val="28"/>
            </w:rPr>
            <w:t>University</w:t>
          </w:r>
        </w:smartTag>
        <w:r w:rsidRPr="00C57AC6">
          <w:rPr>
            <w:rFonts w:ascii="Times New Roman" w:hAnsi="Times New Roman"/>
            <w:b/>
            <w:sz w:val="28"/>
            <w:szCs w:val="28"/>
          </w:rPr>
          <w:t xml:space="preserve"> of </w:t>
        </w:r>
        <w:smartTag w:uri="urn:schemas-microsoft-com:office:smarttags" w:element="PlaceName">
          <w:r w:rsidRPr="00C57AC6">
            <w:rPr>
              <w:rFonts w:ascii="Times New Roman" w:hAnsi="Times New Roman"/>
              <w:b/>
              <w:sz w:val="28"/>
              <w:szCs w:val="28"/>
            </w:rPr>
            <w:t>Pittsburgh</w:t>
          </w:r>
        </w:smartTag>
      </w:smartTag>
    </w:p>
    <w:p w14:paraId="53BA3806" w14:textId="77777777" w:rsidR="00856D6D" w:rsidRPr="00C57AC6" w:rsidRDefault="00A776ED">
      <w:pPr>
        <w:widowControl/>
        <w:jc w:val="center"/>
        <w:rPr>
          <w:rFonts w:ascii="Times New Roman" w:hAnsi="Times New Roman"/>
          <w:b/>
          <w:sz w:val="28"/>
          <w:szCs w:val="28"/>
        </w:rPr>
      </w:pPr>
      <w:r w:rsidRPr="00C57AC6">
        <w:rPr>
          <w:rFonts w:ascii="Times New Roman" w:hAnsi="Times New Roman"/>
          <w:b/>
          <w:sz w:val="28"/>
          <w:szCs w:val="28"/>
        </w:rPr>
        <w:t>Department of Psychology</w:t>
      </w:r>
    </w:p>
    <w:p w14:paraId="2A0411E0" w14:textId="77777777" w:rsidR="00856D6D" w:rsidRPr="00C57AC6" w:rsidRDefault="00856D6D">
      <w:pPr>
        <w:widowControl/>
        <w:rPr>
          <w:rFonts w:ascii="Times New Roman" w:hAnsi="Times New Roman"/>
          <w:u w:val="single"/>
        </w:rPr>
      </w:pPr>
    </w:p>
    <w:p w14:paraId="792E9417" w14:textId="77777777" w:rsidR="00856D6D" w:rsidRPr="00C57AC6" w:rsidRDefault="00856D6D">
      <w:pPr>
        <w:widowControl/>
        <w:rPr>
          <w:rFonts w:ascii="Times New Roman" w:hAnsi="Times New Roman"/>
        </w:rPr>
      </w:pPr>
    </w:p>
    <w:p w14:paraId="0AF42EC5" w14:textId="77777777" w:rsidR="00856D6D" w:rsidRPr="00C57AC6" w:rsidRDefault="00856D6D">
      <w:pPr>
        <w:pStyle w:val="Heading1"/>
        <w:rPr>
          <w:b/>
          <w:u w:val="none"/>
        </w:rPr>
      </w:pPr>
      <w:r w:rsidRPr="00C57AC6">
        <w:rPr>
          <w:b/>
          <w:u w:val="none"/>
        </w:rPr>
        <w:t>BIOGRAPHICAL</w:t>
      </w:r>
    </w:p>
    <w:p w14:paraId="54B2EB25" w14:textId="77777777" w:rsidR="00856D6D" w:rsidRPr="00C57AC6" w:rsidRDefault="00856D6D">
      <w:pPr>
        <w:widowControl/>
        <w:rPr>
          <w:rFonts w:ascii="Times New Roman" w:hAnsi="Times New Roman"/>
        </w:rPr>
      </w:pPr>
    </w:p>
    <w:p w14:paraId="6EF3D164" w14:textId="77777777" w:rsidR="00856D6D" w:rsidRPr="00C57AC6" w:rsidRDefault="00856D6D">
      <w:pPr>
        <w:pStyle w:val="Header"/>
        <w:widowControl/>
        <w:tabs>
          <w:tab w:val="clear" w:pos="4320"/>
          <w:tab w:val="clear" w:pos="8640"/>
        </w:tabs>
        <w:rPr>
          <w:rFonts w:ascii="Times New Roman" w:hAnsi="Times New Roman"/>
        </w:rPr>
      </w:pPr>
      <w:r w:rsidRPr="00C57AC6">
        <w:rPr>
          <w:rFonts w:ascii="Times New Roman" w:hAnsi="Times New Roman"/>
          <w:b/>
        </w:rPr>
        <w:t>Name:</w:t>
      </w:r>
      <w:r w:rsidRPr="00C57AC6">
        <w:rPr>
          <w:rFonts w:ascii="Times New Roman" w:hAnsi="Times New Roman"/>
        </w:rPr>
        <w:t xml:space="preserve">  </w:t>
      </w:r>
      <w:r w:rsidRPr="00C57AC6">
        <w:rPr>
          <w:rFonts w:ascii="Times New Roman" w:hAnsi="Times New Roman"/>
        </w:rPr>
        <w:tab/>
      </w:r>
      <w:r w:rsidRPr="00C57AC6">
        <w:rPr>
          <w:rFonts w:ascii="Times New Roman" w:hAnsi="Times New Roman"/>
        </w:rPr>
        <w:tab/>
      </w:r>
      <w:smartTag w:uri="urn:schemas-microsoft-com:office:smarttags" w:element="PersonName">
        <w:r w:rsidRPr="00C57AC6">
          <w:rPr>
            <w:rFonts w:ascii="Times New Roman" w:hAnsi="Times New Roman"/>
          </w:rPr>
          <w:t>Anna L. Marsland</w:t>
        </w:r>
      </w:smartTag>
      <w:r w:rsidRPr="00C57AC6">
        <w:rPr>
          <w:rFonts w:ascii="Times New Roman" w:hAnsi="Times New Roman"/>
        </w:rPr>
        <w:t>, Ph.D., R.N.</w:t>
      </w:r>
      <w:r w:rsidRPr="00C57AC6">
        <w:rPr>
          <w:rFonts w:ascii="Times New Roman" w:hAnsi="Times New Roman"/>
        </w:rPr>
        <w:tab/>
      </w:r>
      <w:r w:rsidRPr="00C57AC6">
        <w:rPr>
          <w:rFonts w:ascii="Times New Roman" w:hAnsi="Times New Roman"/>
        </w:rPr>
        <w:tab/>
      </w:r>
      <w:r w:rsidRPr="00C57AC6">
        <w:rPr>
          <w:rFonts w:ascii="Times New Roman" w:hAnsi="Times New Roman"/>
          <w:b/>
        </w:rPr>
        <w:t>Birth Date:</w:t>
      </w:r>
      <w:r w:rsidRPr="00C57AC6">
        <w:rPr>
          <w:rFonts w:ascii="Times New Roman" w:hAnsi="Times New Roman"/>
        </w:rPr>
        <w:t xml:space="preserve"> </w:t>
      </w:r>
      <w:r w:rsidRPr="00C57AC6">
        <w:rPr>
          <w:rFonts w:ascii="Times New Roman" w:hAnsi="Times New Roman"/>
        </w:rPr>
        <w:tab/>
      </w:r>
      <w:smartTag w:uri="urn:schemas-microsoft-com:office:smarttags" w:element="date">
        <w:smartTagPr>
          <w:attr w:name="Month" w:val="8"/>
          <w:attr w:name="Day" w:val="9"/>
          <w:attr w:name="Year" w:val="1962"/>
        </w:smartTagPr>
        <w:r w:rsidRPr="00C57AC6">
          <w:rPr>
            <w:rFonts w:ascii="Times New Roman" w:hAnsi="Times New Roman"/>
          </w:rPr>
          <w:t>August 9, 1962</w:t>
        </w:r>
      </w:smartTag>
    </w:p>
    <w:p w14:paraId="1AB4D933" w14:textId="77777777" w:rsidR="00856D6D" w:rsidRPr="00C57AC6" w:rsidRDefault="00856D6D">
      <w:pPr>
        <w:widowControl/>
        <w:rPr>
          <w:rFonts w:ascii="Times New Roman" w:hAnsi="Times New Roman"/>
        </w:rPr>
      </w:pPr>
    </w:p>
    <w:p w14:paraId="26FD3459" w14:textId="77777777" w:rsidR="00856D6D" w:rsidRPr="00C57AC6" w:rsidRDefault="00856D6D">
      <w:pPr>
        <w:pStyle w:val="Header"/>
        <w:widowControl/>
        <w:tabs>
          <w:tab w:val="clear" w:pos="4320"/>
          <w:tab w:val="clear" w:pos="8640"/>
        </w:tabs>
        <w:rPr>
          <w:rFonts w:ascii="Times New Roman" w:hAnsi="Times New Roman"/>
        </w:rPr>
      </w:pPr>
      <w:r w:rsidRPr="00C57AC6">
        <w:rPr>
          <w:rFonts w:ascii="Times New Roman" w:hAnsi="Times New Roman"/>
          <w:b/>
        </w:rPr>
        <w:t>Home Address:</w:t>
      </w:r>
      <w:r w:rsidRPr="00C57AC6">
        <w:rPr>
          <w:rFonts w:ascii="Times New Roman" w:hAnsi="Times New Roman"/>
        </w:rPr>
        <w:t xml:space="preserve"> </w:t>
      </w:r>
      <w:r w:rsidRPr="00C57AC6">
        <w:rPr>
          <w:rFonts w:ascii="Times New Roman" w:hAnsi="Times New Roman"/>
        </w:rPr>
        <w:tab/>
      </w:r>
      <w:r w:rsidR="00715688" w:rsidRPr="00C57AC6">
        <w:rPr>
          <w:rFonts w:ascii="Times New Roman" w:hAnsi="Times New Roman"/>
        </w:rPr>
        <w:t>7416 Richland Manor</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b/>
        </w:rPr>
        <w:t>Birth Place:</w:t>
      </w:r>
      <w:r w:rsidRPr="00C57AC6">
        <w:rPr>
          <w:rFonts w:ascii="Times New Roman" w:hAnsi="Times New Roman"/>
        </w:rPr>
        <w:tab/>
        <w:t>Birmingham, England</w:t>
      </w:r>
    </w:p>
    <w:p w14:paraId="5ACE045C" w14:textId="77777777" w:rsidR="00856D6D" w:rsidRPr="00C57AC6" w:rsidRDefault="00856D6D">
      <w:pPr>
        <w:pStyle w:val="Header"/>
        <w:widowControl/>
        <w:tabs>
          <w:tab w:val="clear" w:pos="4320"/>
          <w:tab w:val="clear" w:pos="8640"/>
        </w:tabs>
        <w:rPr>
          <w:rFonts w:ascii="Times New Roman" w:hAnsi="Times New Roman"/>
        </w:rPr>
      </w:pPr>
      <w:r w:rsidRPr="00C57AC6">
        <w:rPr>
          <w:rFonts w:ascii="Times New Roman" w:hAnsi="Times New Roman"/>
        </w:rPr>
        <w:t xml:space="preserve">                        </w:t>
      </w:r>
      <w:r w:rsidRPr="00C57AC6">
        <w:rPr>
          <w:rFonts w:ascii="Times New Roman" w:hAnsi="Times New Roman"/>
        </w:rPr>
        <w:tab/>
      </w:r>
      <w:smartTag w:uri="urn:schemas-microsoft-com:office:smarttags" w:element="place">
        <w:smartTag w:uri="urn:schemas-microsoft-com:office:smarttags" w:element="City">
          <w:r w:rsidRPr="00C57AC6">
            <w:rPr>
              <w:rFonts w:ascii="Times New Roman" w:hAnsi="Times New Roman"/>
            </w:rPr>
            <w:t>Pittsburgh</w:t>
          </w:r>
        </w:smartTag>
        <w:r w:rsidRPr="00C57AC6">
          <w:rPr>
            <w:rFonts w:ascii="Times New Roman" w:hAnsi="Times New Roman"/>
          </w:rPr>
          <w:t xml:space="preserve">, </w:t>
        </w:r>
        <w:smartTag w:uri="urn:schemas-microsoft-com:office:smarttags" w:element="State">
          <w:r w:rsidRPr="00C57AC6">
            <w:rPr>
              <w:rFonts w:ascii="Times New Roman" w:hAnsi="Times New Roman"/>
            </w:rPr>
            <w:t>PA</w:t>
          </w:r>
        </w:smartTag>
        <w:r w:rsidRPr="00C57AC6">
          <w:rPr>
            <w:rFonts w:ascii="Times New Roman" w:hAnsi="Times New Roman"/>
          </w:rPr>
          <w:t xml:space="preserve">  </w:t>
        </w:r>
        <w:smartTag w:uri="urn:schemas-microsoft-com:office:smarttags" w:element="PostalCode">
          <w:r w:rsidRPr="00C57AC6">
            <w:rPr>
              <w:rFonts w:ascii="Times New Roman" w:hAnsi="Times New Roman"/>
            </w:rPr>
            <w:t>15208</w:t>
          </w:r>
        </w:smartTag>
      </w:smartTag>
    </w:p>
    <w:p w14:paraId="2C8A28F2" w14:textId="77777777" w:rsidR="00856D6D" w:rsidRPr="00C57AC6" w:rsidRDefault="00856D6D" w:rsidP="00DA04C2">
      <w:pPr>
        <w:widowControl/>
        <w:ind w:left="7920" w:hanging="1440"/>
        <w:rPr>
          <w:rFonts w:ascii="Times New Roman" w:hAnsi="Times New Roman"/>
        </w:rPr>
      </w:pPr>
      <w:r w:rsidRPr="00C57AC6">
        <w:rPr>
          <w:rFonts w:ascii="Times New Roman" w:hAnsi="Times New Roman"/>
          <w:b/>
        </w:rPr>
        <w:t>Citizenship:</w:t>
      </w:r>
      <w:r w:rsidRPr="00C57AC6">
        <w:rPr>
          <w:rFonts w:ascii="Times New Roman" w:hAnsi="Times New Roman"/>
        </w:rPr>
        <w:t xml:space="preserve">  </w:t>
      </w:r>
      <w:r w:rsidRPr="00C57AC6">
        <w:rPr>
          <w:rFonts w:ascii="Times New Roman" w:hAnsi="Times New Roman"/>
        </w:rPr>
        <w:tab/>
      </w:r>
      <w:r w:rsidR="00BA55D0" w:rsidRPr="00C57AC6">
        <w:rPr>
          <w:rFonts w:ascii="Times New Roman" w:hAnsi="Times New Roman"/>
        </w:rPr>
        <w:t xml:space="preserve">US </w:t>
      </w:r>
      <w:r w:rsidRPr="00C57AC6">
        <w:rPr>
          <w:rFonts w:ascii="Times New Roman" w:hAnsi="Times New Roman"/>
        </w:rPr>
        <w:t>Citizen</w:t>
      </w:r>
    </w:p>
    <w:p w14:paraId="4B51987E" w14:textId="77777777" w:rsidR="00856D6D" w:rsidRPr="00C57AC6" w:rsidRDefault="00856D6D">
      <w:pPr>
        <w:pStyle w:val="Header"/>
        <w:widowControl/>
        <w:tabs>
          <w:tab w:val="clear" w:pos="4320"/>
          <w:tab w:val="clear" w:pos="8640"/>
        </w:tabs>
        <w:rPr>
          <w:rFonts w:ascii="Times New Roman" w:hAnsi="Times New Roman"/>
        </w:rPr>
      </w:pPr>
      <w:r w:rsidRPr="00C57AC6">
        <w:rPr>
          <w:rFonts w:ascii="Times New Roman" w:hAnsi="Times New Roman"/>
          <w:b/>
        </w:rPr>
        <w:t>Home Phone:</w:t>
      </w:r>
      <w:r w:rsidR="00AF1EB7" w:rsidRPr="00C57AC6">
        <w:rPr>
          <w:rFonts w:ascii="Times New Roman" w:hAnsi="Times New Roman"/>
        </w:rPr>
        <w:t xml:space="preserve"> </w:t>
      </w:r>
      <w:r w:rsidR="00AF1EB7" w:rsidRPr="00C57AC6">
        <w:rPr>
          <w:rFonts w:ascii="Times New Roman" w:hAnsi="Times New Roman"/>
        </w:rPr>
        <w:tab/>
      </w:r>
      <w:r w:rsidRPr="00C57AC6">
        <w:rPr>
          <w:rFonts w:ascii="Times New Roman" w:hAnsi="Times New Roman"/>
        </w:rPr>
        <w:t>(412) 241-4329</w:t>
      </w:r>
      <w:r w:rsidRPr="00C57AC6">
        <w:rPr>
          <w:rFonts w:ascii="Times New Roman" w:hAnsi="Times New Roman"/>
        </w:rPr>
        <w:tab/>
      </w:r>
    </w:p>
    <w:p w14:paraId="1453E5AE" w14:textId="77777777" w:rsidR="00856D6D" w:rsidRPr="00C57AC6" w:rsidRDefault="00856D6D">
      <w:pPr>
        <w:widowControl/>
        <w:ind w:firstLine="6544"/>
        <w:rPr>
          <w:rFonts w:ascii="Times New Roman" w:hAnsi="Times New Roman"/>
        </w:rPr>
      </w:pPr>
    </w:p>
    <w:p w14:paraId="719EF7C2" w14:textId="77777777" w:rsidR="00AF1EB7" w:rsidRPr="00C57AC6" w:rsidRDefault="00856D6D" w:rsidP="00A776ED">
      <w:pPr>
        <w:widowControl/>
        <w:rPr>
          <w:rFonts w:ascii="Times New Roman" w:hAnsi="Times New Roman"/>
        </w:rPr>
      </w:pPr>
      <w:r w:rsidRPr="00C57AC6">
        <w:rPr>
          <w:rFonts w:ascii="Times New Roman" w:hAnsi="Times New Roman"/>
          <w:b/>
        </w:rPr>
        <w:t>Business Address:</w:t>
      </w:r>
      <w:r w:rsidRPr="00C57AC6">
        <w:rPr>
          <w:rFonts w:ascii="Times New Roman" w:hAnsi="Times New Roman"/>
        </w:rPr>
        <w:tab/>
      </w:r>
      <w:r w:rsidR="00AF1EB7" w:rsidRPr="00C57AC6">
        <w:rPr>
          <w:rFonts w:ascii="Times New Roman" w:hAnsi="Times New Roman"/>
        </w:rPr>
        <w:t xml:space="preserve">Department of Psychology </w:t>
      </w:r>
      <w:r w:rsidR="00AF1EB7" w:rsidRPr="00C57AC6">
        <w:rPr>
          <w:rFonts w:ascii="Times New Roman" w:hAnsi="Times New Roman"/>
        </w:rPr>
        <w:tab/>
      </w:r>
      <w:r w:rsidR="00AF1EB7" w:rsidRPr="00C57AC6">
        <w:rPr>
          <w:rFonts w:ascii="Times New Roman" w:hAnsi="Times New Roman"/>
        </w:rPr>
        <w:tab/>
      </w:r>
      <w:r w:rsidR="00AF1EB7" w:rsidRPr="00C57AC6">
        <w:rPr>
          <w:rFonts w:ascii="Times New Roman" w:hAnsi="Times New Roman"/>
        </w:rPr>
        <w:tab/>
      </w:r>
      <w:r w:rsidR="00AF1EB7" w:rsidRPr="00C57AC6">
        <w:rPr>
          <w:rFonts w:ascii="Times New Roman" w:hAnsi="Times New Roman"/>
          <w:b/>
        </w:rPr>
        <w:t>E-mail:</w:t>
      </w:r>
      <w:r w:rsidR="00AF1EB7" w:rsidRPr="00C57AC6">
        <w:rPr>
          <w:rFonts w:ascii="Times New Roman" w:hAnsi="Times New Roman"/>
        </w:rPr>
        <w:t xml:space="preserve"> marsland@pitt.edu</w:t>
      </w:r>
    </w:p>
    <w:p w14:paraId="7A93CC7A" w14:textId="77777777" w:rsidR="00856D6D" w:rsidRPr="00C57AC6" w:rsidRDefault="00A776ED" w:rsidP="00AF1EB7">
      <w:pPr>
        <w:widowControl/>
        <w:ind w:left="1440" w:firstLine="720"/>
        <w:rPr>
          <w:rFonts w:ascii="Times New Roman" w:hAnsi="Times New Roman"/>
        </w:rPr>
      </w:pPr>
      <w:smartTag w:uri="urn:schemas-microsoft-com:office:smarttags" w:element="place">
        <w:smartTag w:uri="urn:schemas-microsoft-com:office:smarttags" w:element="PlaceType">
          <w:r w:rsidRPr="00C57AC6">
            <w:rPr>
              <w:rFonts w:ascii="Times New Roman" w:hAnsi="Times New Roman"/>
            </w:rPr>
            <w:t>University</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Pittsburgh</w:t>
          </w:r>
        </w:smartTag>
      </w:smartTag>
      <w:r w:rsidRPr="00C57AC6">
        <w:rPr>
          <w:rFonts w:ascii="Times New Roman" w:hAnsi="Times New Roman"/>
        </w:rPr>
        <w:tab/>
      </w:r>
      <w:r w:rsidRPr="00C57AC6">
        <w:rPr>
          <w:rFonts w:ascii="Times New Roman" w:hAnsi="Times New Roman"/>
        </w:rPr>
        <w:tab/>
      </w:r>
      <w:r w:rsidR="00856D6D" w:rsidRPr="00C57AC6">
        <w:rPr>
          <w:rFonts w:ascii="Times New Roman" w:hAnsi="Times New Roman"/>
        </w:rPr>
        <w:tab/>
      </w:r>
    </w:p>
    <w:p w14:paraId="13186008" w14:textId="77777777" w:rsidR="00856D6D" w:rsidRPr="00C57AC6" w:rsidRDefault="00856D6D">
      <w:pPr>
        <w:pStyle w:val="Header"/>
        <w:widowControl/>
        <w:tabs>
          <w:tab w:val="clear" w:pos="4320"/>
          <w:tab w:val="clear" w:pos="8640"/>
        </w:tabs>
        <w:rPr>
          <w:rFonts w:ascii="Times New Roman" w:hAnsi="Times New Roman"/>
        </w:rPr>
      </w:pPr>
      <w:r w:rsidRPr="00C57AC6">
        <w:rPr>
          <w:rFonts w:ascii="Times New Roman" w:hAnsi="Times New Roman"/>
        </w:rPr>
        <w:t xml:space="preserve">               </w:t>
      </w:r>
      <w:r w:rsidR="00A776ED" w:rsidRPr="00C57AC6">
        <w:rPr>
          <w:rFonts w:ascii="Times New Roman" w:hAnsi="Times New Roman"/>
        </w:rPr>
        <w:t xml:space="preserve">      </w:t>
      </w:r>
      <w:r w:rsidR="00AF1EB7" w:rsidRPr="00C57AC6">
        <w:rPr>
          <w:rFonts w:ascii="Times New Roman" w:hAnsi="Times New Roman"/>
        </w:rPr>
        <w:t xml:space="preserve">       </w:t>
      </w:r>
      <w:r w:rsidR="00AF1EB7" w:rsidRPr="00C57AC6">
        <w:rPr>
          <w:rFonts w:ascii="Times New Roman" w:hAnsi="Times New Roman"/>
        </w:rPr>
        <w:tab/>
      </w:r>
      <w:smartTag w:uri="urn:schemas-microsoft-com:office:smarttags" w:element="address">
        <w:smartTag w:uri="urn:schemas-microsoft-com:office:smarttags" w:element="Street">
          <w:r w:rsidR="00AF1EB7" w:rsidRPr="00C57AC6">
            <w:rPr>
              <w:rFonts w:ascii="Times New Roman" w:hAnsi="Times New Roman"/>
            </w:rPr>
            <w:t>3412 Sennott Square</w:t>
          </w:r>
        </w:smartTag>
      </w:smartTag>
    </w:p>
    <w:p w14:paraId="2928C230" w14:textId="77777777" w:rsidR="00AF1EB7" w:rsidRPr="00C57AC6" w:rsidRDefault="00AF1EB7">
      <w:pPr>
        <w:pStyle w:val="Header"/>
        <w:widowControl/>
        <w:tabs>
          <w:tab w:val="clear" w:pos="4320"/>
          <w:tab w:val="clear" w:pos="8640"/>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smartTag w:uri="urn:schemas-microsoft-com:office:smarttags" w:element="address">
        <w:smartTag w:uri="urn:schemas-microsoft-com:office:smarttags" w:element="Street">
          <w:r w:rsidRPr="00C57AC6">
            <w:rPr>
              <w:rFonts w:ascii="Times New Roman" w:hAnsi="Times New Roman"/>
            </w:rPr>
            <w:t>210 S. Bouquet St</w:t>
          </w:r>
        </w:smartTag>
      </w:smartTag>
      <w:r w:rsidRPr="00C57AC6">
        <w:rPr>
          <w:rFonts w:ascii="Times New Roman" w:hAnsi="Times New Roman"/>
        </w:rPr>
        <w:t>.</w:t>
      </w:r>
    </w:p>
    <w:p w14:paraId="1BAE7685" w14:textId="77777777" w:rsidR="00856D6D" w:rsidRPr="00C57AC6" w:rsidRDefault="00856D6D" w:rsidP="00A776ED">
      <w:pPr>
        <w:pStyle w:val="Header"/>
        <w:widowControl/>
        <w:tabs>
          <w:tab w:val="clear" w:pos="4320"/>
          <w:tab w:val="clear" w:pos="8640"/>
        </w:tabs>
        <w:rPr>
          <w:rFonts w:ascii="Times New Roman" w:hAnsi="Times New Roman"/>
        </w:rPr>
      </w:pPr>
      <w:r w:rsidRPr="00C57AC6">
        <w:rPr>
          <w:rFonts w:ascii="Times New Roman" w:hAnsi="Times New Roman"/>
        </w:rPr>
        <w:t xml:space="preserve">                            </w:t>
      </w:r>
      <w:r w:rsidRPr="00C57AC6">
        <w:rPr>
          <w:rFonts w:ascii="Times New Roman" w:hAnsi="Times New Roman"/>
        </w:rPr>
        <w:tab/>
      </w:r>
      <w:smartTag w:uri="urn:schemas-microsoft-com:office:smarttags" w:element="place">
        <w:smartTag w:uri="urn:schemas-microsoft-com:office:smarttags" w:element="City">
          <w:r w:rsidRPr="00C57AC6">
            <w:rPr>
              <w:rFonts w:ascii="Times New Roman" w:hAnsi="Times New Roman"/>
            </w:rPr>
            <w:t>Pittsburgh</w:t>
          </w:r>
        </w:smartTag>
        <w:r w:rsidRPr="00C57AC6">
          <w:rPr>
            <w:rFonts w:ascii="Times New Roman" w:hAnsi="Times New Roman"/>
          </w:rPr>
          <w:t xml:space="preserve">, </w:t>
        </w:r>
        <w:smartTag w:uri="urn:schemas-microsoft-com:office:smarttags" w:element="State">
          <w:r w:rsidRPr="00C57AC6">
            <w:rPr>
              <w:rFonts w:ascii="Times New Roman" w:hAnsi="Times New Roman"/>
            </w:rPr>
            <w:t>PA</w:t>
          </w:r>
        </w:smartTag>
        <w:r w:rsidRPr="00C57AC6">
          <w:rPr>
            <w:rFonts w:ascii="Times New Roman" w:hAnsi="Times New Roman"/>
          </w:rPr>
          <w:t xml:space="preserve"> </w:t>
        </w:r>
        <w:smartTag w:uri="urn:schemas-microsoft-com:office:smarttags" w:element="PostalCode">
          <w:r w:rsidRPr="00C57AC6">
            <w:rPr>
              <w:rFonts w:ascii="Times New Roman" w:hAnsi="Times New Roman"/>
            </w:rPr>
            <w:t>152</w:t>
          </w:r>
          <w:r w:rsidR="00A776ED" w:rsidRPr="00C57AC6">
            <w:rPr>
              <w:rFonts w:ascii="Times New Roman" w:hAnsi="Times New Roman"/>
            </w:rPr>
            <w:t>60</w:t>
          </w:r>
        </w:smartTag>
      </w:smartTag>
    </w:p>
    <w:p w14:paraId="0F057FF2" w14:textId="77777777" w:rsidR="00856D6D" w:rsidRPr="00C57AC6" w:rsidRDefault="00856D6D">
      <w:pPr>
        <w:widowControl/>
        <w:rPr>
          <w:rFonts w:ascii="Times New Roman" w:hAnsi="Times New Roman"/>
        </w:rPr>
      </w:pPr>
    </w:p>
    <w:p w14:paraId="610A2028" w14:textId="77777777" w:rsidR="00856D6D" w:rsidRPr="00C57AC6" w:rsidRDefault="00856D6D">
      <w:pPr>
        <w:pStyle w:val="Header"/>
        <w:widowControl/>
        <w:tabs>
          <w:tab w:val="clear" w:pos="4320"/>
          <w:tab w:val="clear" w:pos="8640"/>
        </w:tabs>
        <w:rPr>
          <w:rFonts w:ascii="Times New Roman" w:hAnsi="Times New Roman"/>
        </w:rPr>
      </w:pPr>
      <w:r w:rsidRPr="00C57AC6">
        <w:rPr>
          <w:rFonts w:ascii="Times New Roman" w:hAnsi="Times New Roman"/>
          <w:b/>
        </w:rPr>
        <w:t>Business Phone:</w:t>
      </w:r>
      <w:r w:rsidRPr="00C57AC6">
        <w:rPr>
          <w:rFonts w:ascii="Times New Roman" w:hAnsi="Times New Roman"/>
        </w:rPr>
        <w:t xml:space="preserve"> </w:t>
      </w:r>
      <w:r w:rsidRPr="00C57AC6">
        <w:rPr>
          <w:rFonts w:ascii="Times New Roman" w:hAnsi="Times New Roman"/>
        </w:rPr>
        <w:tab/>
      </w:r>
      <w:r w:rsidR="00AF1EB7" w:rsidRPr="00C57AC6">
        <w:rPr>
          <w:rFonts w:ascii="Times New Roman" w:hAnsi="Times New Roman"/>
        </w:rPr>
        <w:t xml:space="preserve">(412) </w:t>
      </w:r>
      <w:r w:rsidR="00C60FDF" w:rsidRPr="00C57AC6">
        <w:rPr>
          <w:rFonts w:ascii="Times New Roman" w:hAnsi="Times New Roman"/>
        </w:rPr>
        <w:t>370-5622</w:t>
      </w:r>
      <w:r w:rsidR="00AF1EB7" w:rsidRPr="00C57AC6">
        <w:rPr>
          <w:rFonts w:ascii="Times New Roman" w:hAnsi="Times New Roman"/>
        </w:rPr>
        <w:t xml:space="preserve"> </w:t>
      </w:r>
      <w:r w:rsidR="00A776ED" w:rsidRPr="00C57AC6">
        <w:rPr>
          <w:rFonts w:ascii="Times New Roman" w:hAnsi="Times New Roman"/>
        </w:rPr>
        <w:tab/>
      </w:r>
      <w:r w:rsidR="00A776ED" w:rsidRPr="00C57AC6">
        <w:rPr>
          <w:rFonts w:ascii="Times New Roman" w:hAnsi="Times New Roman"/>
        </w:rPr>
        <w:tab/>
      </w:r>
      <w:r w:rsidR="00E065BB" w:rsidRPr="00C57AC6">
        <w:rPr>
          <w:rFonts w:ascii="Times New Roman" w:hAnsi="Times New Roman"/>
        </w:rPr>
        <w:tab/>
      </w:r>
      <w:r w:rsidR="00E065BB" w:rsidRPr="00C57AC6">
        <w:rPr>
          <w:rFonts w:ascii="Times New Roman" w:hAnsi="Times New Roman"/>
        </w:rPr>
        <w:tab/>
      </w:r>
      <w:r w:rsidR="00A776ED" w:rsidRPr="00C57AC6">
        <w:rPr>
          <w:rFonts w:ascii="Times New Roman" w:hAnsi="Times New Roman"/>
          <w:b/>
        </w:rPr>
        <w:t>Business Fax:</w:t>
      </w:r>
      <w:r w:rsidR="00A776ED" w:rsidRPr="00C57AC6">
        <w:rPr>
          <w:rFonts w:ascii="Times New Roman" w:hAnsi="Times New Roman"/>
        </w:rPr>
        <w:t xml:space="preserve">  (412) 624-4428</w:t>
      </w:r>
    </w:p>
    <w:p w14:paraId="5C80960A" w14:textId="77777777" w:rsidR="00856D6D" w:rsidRPr="00C57AC6" w:rsidRDefault="00856D6D">
      <w:pPr>
        <w:widowControl/>
        <w:rPr>
          <w:rFonts w:ascii="Times New Roman" w:hAnsi="Times New Roman"/>
        </w:rPr>
      </w:pPr>
    </w:p>
    <w:p w14:paraId="4C08F2F8" w14:textId="77777777" w:rsidR="00AF1EB7" w:rsidRPr="00C57AC6" w:rsidRDefault="00AF1EB7">
      <w:pPr>
        <w:widowControl/>
        <w:rPr>
          <w:rFonts w:ascii="Times New Roman" w:hAnsi="Times New Roman"/>
        </w:rPr>
      </w:pPr>
    </w:p>
    <w:p w14:paraId="0E5DFF2B" w14:textId="77777777" w:rsidR="00856D6D" w:rsidRPr="00C57AC6" w:rsidRDefault="00856D6D">
      <w:pPr>
        <w:widowControl/>
        <w:rPr>
          <w:rFonts w:ascii="Times New Roman" w:hAnsi="Times New Roman"/>
        </w:rPr>
      </w:pPr>
    </w:p>
    <w:p w14:paraId="4712DDC0" w14:textId="77777777" w:rsidR="00856D6D" w:rsidRPr="00C57AC6" w:rsidRDefault="00000000" w:rsidP="00AF1EB7">
      <w:pPr>
        <w:widowControl/>
        <w:spacing w:line="19" w:lineRule="exact"/>
        <w:rPr>
          <w:rFonts w:ascii="Times New Roman" w:hAnsi="Times New Roman"/>
        </w:rPr>
      </w:pPr>
      <w:r w:rsidRPr="00C57AC6">
        <w:rPr>
          <w:rFonts w:ascii="Times New Roman" w:hAnsi="Times New Roman"/>
          <w:noProof/>
          <w:snapToGrid/>
        </w:rPr>
        <w:pict w14:anchorId="41BEE57C">
          <v:rect id="_x0000_s1026" style="position:absolute;margin-left:43.2pt;margin-top:0;width:525.6pt;height:.95pt;z-index:-1;mso-position-horizontal-relative:page" o:allowincell="f" fillcolor="black" stroked="f" strokeweight="0">
            <v:fill color2="black"/>
            <w10:wrap anchorx="page"/>
            <w10:anchorlock/>
          </v:rect>
        </w:pict>
      </w:r>
      <w:r w:rsidR="00856D6D" w:rsidRPr="00C57AC6">
        <w:rPr>
          <w:rFonts w:ascii="Times New Roman" w:hAnsi="Times New Roman"/>
        </w:rPr>
        <w:t xml:space="preserve">             </w:t>
      </w:r>
    </w:p>
    <w:p w14:paraId="39D1F361" w14:textId="77777777" w:rsidR="00856D6D" w:rsidRPr="00C57AC6" w:rsidRDefault="00856D6D">
      <w:pPr>
        <w:pStyle w:val="Heading2"/>
        <w:tabs>
          <w:tab w:val="clear" w:pos="7489"/>
          <w:tab w:val="left" w:pos="6544"/>
        </w:tabs>
      </w:pPr>
      <w:r w:rsidRPr="00C57AC6">
        <w:t>EDUCATION AND TRAINING</w:t>
      </w:r>
    </w:p>
    <w:p w14:paraId="4672A7E8" w14:textId="77777777" w:rsidR="00856D6D" w:rsidRPr="00C57AC6" w:rsidRDefault="00856D6D">
      <w:pPr>
        <w:widowControl/>
        <w:tabs>
          <w:tab w:val="left" w:pos="-1440"/>
          <w:tab w:val="left" w:pos="-720"/>
          <w:tab w:val="left" w:pos="2302"/>
          <w:tab w:val="left" w:pos="6544"/>
        </w:tabs>
        <w:rPr>
          <w:rFonts w:ascii="Times New Roman" w:hAnsi="Times New Roman"/>
        </w:rPr>
      </w:pPr>
    </w:p>
    <w:p w14:paraId="37A036B0" w14:textId="77777777" w:rsidR="00856D6D" w:rsidRPr="00C57AC6" w:rsidRDefault="00856D6D">
      <w:pPr>
        <w:widowControl/>
        <w:tabs>
          <w:tab w:val="left" w:pos="-1440"/>
          <w:tab w:val="left" w:pos="-720"/>
          <w:tab w:val="left" w:pos="2302"/>
          <w:tab w:val="left" w:pos="6544"/>
        </w:tabs>
        <w:rPr>
          <w:rFonts w:ascii="Times New Roman" w:hAnsi="Times New Roman"/>
          <w:b/>
        </w:rPr>
      </w:pPr>
      <w:r w:rsidRPr="00C57AC6">
        <w:rPr>
          <w:rFonts w:ascii="Times New Roman" w:hAnsi="Times New Roman"/>
          <w:b/>
        </w:rPr>
        <w:t>UNDERGRADUATE:</w:t>
      </w:r>
    </w:p>
    <w:p w14:paraId="185EDBC0" w14:textId="77777777" w:rsidR="00856D6D" w:rsidRPr="00C57AC6" w:rsidRDefault="00856D6D">
      <w:pPr>
        <w:widowControl/>
        <w:tabs>
          <w:tab w:val="left" w:pos="-1440"/>
          <w:tab w:val="left" w:pos="-720"/>
          <w:tab w:val="left" w:pos="2302"/>
          <w:tab w:val="left" w:pos="6544"/>
        </w:tabs>
        <w:rPr>
          <w:rFonts w:ascii="Times New Roman" w:hAnsi="Times New Roman"/>
        </w:rPr>
      </w:pPr>
    </w:p>
    <w:p w14:paraId="0A21181D" w14:textId="77777777" w:rsidR="00856D6D" w:rsidRPr="00C57AC6" w:rsidRDefault="00856D6D">
      <w:pPr>
        <w:widowControl/>
        <w:tabs>
          <w:tab w:val="left" w:pos="-1440"/>
          <w:tab w:val="left" w:pos="-720"/>
          <w:tab w:val="left" w:pos="1530"/>
          <w:tab w:val="left" w:pos="1620"/>
          <w:tab w:val="left" w:pos="4860"/>
          <w:tab w:val="left" w:pos="6840"/>
          <w:tab w:val="left" w:pos="6930"/>
        </w:tabs>
        <w:rPr>
          <w:rFonts w:ascii="Times New Roman" w:hAnsi="Times New Roman"/>
        </w:rPr>
      </w:pPr>
      <w:r w:rsidRPr="00C57AC6">
        <w:rPr>
          <w:rFonts w:ascii="Times New Roman" w:hAnsi="Times New Roman"/>
        </w:rPr>
        <w:t>1985-1988</w:t>
      </w:r>
      <w:r w:rsidRPr="00C57AC6">
        <w:rPr>
          <w:rFonts w:ascii="Times New Roman" w:hAnsi="Times New Roman"/>
        </w:rPr>
        <w:tab/>
        <w:t xml:space="preserve">University College </w:t>
      </w:r>
      <w:smartTag w:uri="urn:schemas-microsoft-com:office:smarttags" w:element="City">
        <w:smartTag w:uri="urn:schemas-microsoft-com:office:smarttags" w:element="place">
          <w:r w:rsidRPr="00C57AC6">
            <w:rPr>
              <w:rFonts w:ascii="Times New Roman" w:hAnsi="Times New Roman"/>
            </w:rPr>
            <w:t>London</w:t>
          </w:r>
        </w:smartTag>
      </w:smartTag>
      <w:r w:rsidRPr="00C57AC6">
        <w:rPr>
          <w:rFonts w:ascii="Times New Roman" w:hAnsi="Times New Roman"/>
        </w:rPr>
        <w:tab/>
        <w:t>B.S., 1988</w:t>
      </w:r>
      <w:r w:rsidRPr="00C57AC6">
        <w:rPr>
          <w:rFonts w:ascii="Times New Roman" w:hAnsi="Times New Roman"/>
        </w:rPr>
        <w:tab/>
        <w:t>Psychology</w:t>
      </w:r>
    </w:p>
    <w:p w14:paraId="32A6CF54" w14:textId="77777777" w:rsidR="00856D6D" w:rsidRPr="00C57AC6" w:rsidRDefault="00856D6D">
      <w:pPr>
        <w:widowControl/>
        <w:tabs>
          <w:tab w:val="left" w:pos="-1440"/>
          <w:tab w:val="left" w:pos="-720"/>
          <w:tab w:val="left" w:pos="1530"/>
          <w:tab w:val="left" w:pos="4410"/>
          <w:tab w:val="left" w:pos="7489"/>
        </w:tabs>
        <w:ind w:firstLine="1530"/>
        <w:rPr>
          <w:rFonts w:ascii="Times New Roman" w:hAnsi="Times New Roman"/>
        </w:rPr>
      </w:pPr>
      <w:smartTag w:uri="urn:schemas-microsoft-com:office:smarttags" w:element="place">
        <w:smartTag w:uri="urn:schemas-microsoft-com:office:smarttags" w:element="City">
          <w:r w:rsidRPr="00C57AC6">
            <w:rPr>
              <w:rFonts w:ascii="Times New Roman" w:hAnsi="Times New Roman"/>
            </w:rPr>
            <w:t>London</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England</w:t>
          </w:r>
        </w:smartTag>
      </w:smartTag>
      <w:r w:rsidRPr="00C57AC6">
        <w:rPr>
          <w:rFonts w:ascii="Times New Roman" w:hAnsi="Times New Roman"/>
        </w:rPr>
        <w:t xml:space="preserve"> </w:t>
      </w:r>
    </w:p>
    <w:p w14:paraId="446C853C" w14:textId="77777777" w:rsidR="00856D6D" w:rsidRPr="00C57AC6" w:rsidRDefault="00856D6D">
      <w:pPr>
        <w:widowControl/>
        <w:tabs>
          <w:tab w:val="left" w:pos="-1440"/>
          <w:tab w:val="left" w:pos="-720"/>
          <w:tab w:val="left" w:pos="1530"/>
          <w:tab w:val="left" w:pos="4410"/>
          <w:tab w:val="left" w:pos="7489"/>
        </w:tabs>
        <w:ind w:firstLine="1530"/>
        <w:rPr>
          <w:rFonts w:ascii="Times New Roman" w:hAnsi="Times New Roman"/>
        </w:rPr>
      </w:pPr>
    </w:p>
    <w:p w14:paraId="12401FB9" w14:textId="77777777" w:rsidR="00856D6D" w:rsidRPr="00C57AC6" w:rsidRDefault="00856D6D">
      <w:pPr>
        <w:widowControl/>
        <w:tabs>
          <w:tab w:val="left" w:pos="-1440"/>
          <w:tab w:val="left" w:pos="-720"/>
          <w:tab w:val="left" w:pos="1530"/>
          <w:tab w:val="left" w:pos="4860"/>
          <w:tab w:val="left" w:pos="6840"/>
        </w:tabs>
        <w:rPr>
          <w:rFonts w:ascii="Times New Roman" w:hAnsi="Times New Roman"/>
        </w:rPr>
      </w:pPr>
      <w:r w:rsidRPr="00C57AC6">
        <w:rPr>
          <w:rFonts w:ascii="Times New Roman" w:hAnsi="Times New Roman"/>
        </w:rPr>
        <w:t>1981-1984</w:t>
      </w:r>
      <w:r w:rsidRPr="00C57AC6">
        <w:rPr>
          <w:rFonts w:ascii="Times New Roman" w:hAnsi="Times New Roman"/>
        </w:rPr>
        <w:tab/>
        <w:t xml:space="preserve">The </w:t>
      </w:r>
      <w:smartTag w:uri="urn:schemas-microsoft-com:office:smarttags" w:element="place">
        <w:smartTag w:uri="urn:schemas-microsoft-com:office:smarttags" w:element="PlaceName">
          <w:r w:rsidRPr="00C57AC6">
            <w:rPr>
              <w:rFonts w:ascii="Times New Roman" w:hAnsi="Times New Roman"/>
            </w:rPr>
            <w:t>John</w:t>
          </w:r>
        </w:smartTag>
        <w:r w:rsidRPr="00C57AC6">
          <w:rPr>
            <w:rFonts w:ascii="Times New Roman" w:hAnsi="Times New Roman"/>
          </w:rPr>
          <w:t xml:space="preserve"> </w:t>
        </w:r>
        <w:smartTag w:uri="urn:schemas-microsoft-com:office:smarttags" w:element="PlaceName">
          <w:r w:rsidRPr="00C57AC6">
            <w:rPr>
              <w:rFonts w:ascii="Times New Roman" w:hAnsi="Times New Roman"/>
            </w:rPr>
            <w:t>Radcliffe</w:t>
          </w:r>
        </w:smartTag>
        <w:r w:rsidRPr="00C57AC6">
          <w:rPr>
            <w:rFonts w:ascii="Times New Roman" w:hAnsi="Times New Roman"/>
          </w:rPr>
          <w:t xml:space="preserve"> </w:t>
        </w:r>
        <w:smartTag w:uri="urn:schemas-microsoft-com:office:smarttags" w:element="PlaceType">
          <w:r w:rsidRPr="00C57AC6">
            <w:rPr>
              <w:rFonts w:ascii="Times New Roman" w:hAnsi="Times New Roman"/>
            </w:rPr>
            <w:t>College</w:t>
          </w:r>
        </w:smartTag>
      </w:smartTag>
      <w:r w:rsidRPr="00C57AC6">
        <w:rPr>
          <w:rFonts w:ascii="Times New Roman" w:hAnsi="Times New Roman"/>
        </w:rPr>
        <w:tab/>
        <w:t>RN, 1984</w:t>
      </w:r>
      <w:r w:rsidRPr="00C57AC6">
        <w:rPr>
          <w:rFonts w:ascii="Times New Roman" w:hAnsi="Times New Roman"/>
        </w:rPr>
        <w:tab/>
        <w:t>Nursing</w:t>
      </w:r>
    </w:p>
    <w:p w14:paraId="410DB647" w14:textId="77777777" w:rsidR="00856D6D" w:rsidRPr="00C57AC6" w:rsidRDefault="00856D6D">
      <w:pPr>
        <w:pStyle w:val="Header"/>
        <w:widowControl/>
        <w:tabs>
          <w:tab w:val="clear" w:pos="4320"/>
          <w:tab w:val="clear" w:pos="8640"/>
          <w:tab w:val="left" w:pos="-1440"/>
          <w:tab w:val="left" w:pos="-720"/>
          <w:tab w:val="left" w:pos="1530"/>
          <w:tab w:val="left" w:pos="5024"/>
          <w:tab w:val="left" w:pos="7489"/>
        </w:tabs>
        <w:rPr>
          <w:rFonts w:ascii="Times New Roman" w:hAnsi="Times New Roman"/>
        </w:rPr>
      </w:pPr>
      <w:r w:rsidRPr="00C57AC6">
        <w:rPr>
          <w:rFonts w:ascii="Times New Roman" w:hAnsi="Times New Roman"/>
        </w:rPr>
        <w:tab/>
      </w:r>
      <w:smartTag w:uri="urn:schemas-microsoft-com:office:smarttags" w:element="place">
        <w:smartTag w:uri="urn:schemas-microsoft-com:office:smarttags" w:element="City">
          <w:r w:rsidRPr="00C57AC6">
            <w:rPr>
              <w:rFonts w:ascii="Times New Roman" w:hAnsi="Times New Roman"/>
            </w:rPr>
            <w:t>Oxford</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England</w:t>
          </w:r>
        </w:smartTag>
      </w:smartTag>
    </w:p>
    <w:p w14:paraId="461692DE" w14:textId="77777777" w:rsidR="00856D6D" w:rsidRPr="00C57AC6" w:rsidRDefault="00856D6D">
      <w:pPr>
        <w:pStyle w:val="Header"/>
        <w:widowControl/>
        <w:tabs>
          <w:tab w:val="clear" w:pos="4320"/>
          <w:tab w:val="clear" w:pos="8640"/>
          <w:tab w:val="left" w:pos="-1440"/>
          <w:tab w:val="left" w:pos="-720"/>
          <w:tab w:val="left" w:pos="1530"/>
          <w:tab w:val="left" w:pos="5024"/>
          <w:tab w:val="left" w:pos="7489"/>
        </w:tabs>
        <w:rPr>
          <w:rFonts w:ascii="Times New Roman" w:hAnsi="Times New Roman"/>
        </w:rPr>
      </w:pPr>
    </w:p>
    <w:p w14:paraId="6B0D16A7" w14:textId="77777777" w:rsidR="00856D6D" w:rsidRPr="00C57AC6" w:rsidRDefault="00856D6D">
      <w:pPr>
        <w:widowControl/>
        <w:tabs>
          <w:tab w:val="left" w:pos="-1440"/>
          <w:tab w:val="left" w:pos="-720"/>
          <w:tab w:val="left" w:pos="1801"/>
          <w:tab w:val="left" w:pos="5024"/>
          <w:tab w:val="left" w:pos="7489"/>
        </w:tabs>
        <w:rPr>
          <w:rFonts w:ascii="Times New Roman" w:hAnsi="Times New Roman"/>
          <w:b/>
        </w:rPr>
      </w:pPr>
      <w:r w:rsidRPr="00C57AC6">
        <w:rPr>
          <w:rFonts w:ascii="Times New Roman" w:hAnsi="Times New Roman"/>
          <w:b/>
        </w:rPr>
        <w:t>GRADUATE:</w:t>
      </w:r>
    </w:p>
    <w:p w14:paraId="702AF3DC" w14:textId="77777777" w:rsidR="00856D6D" w:rsidRPr="00C57AC6" w:rsidRDefault="00856D6D">
      <w:pPr>
        <w:widowControl/>
        <w:tabs>
          <w:tab w:val="left" w:pos="-1440"/>
          <w:tab w:val="left" w:pos="-720"/>
          <w:tab w:val="left" w:pos="1801"/>
          <w:tab w:val="left" w:pos="4860"/>
          <w:tab w:val="left" w:pos="7489"/>
        </w:tabs>
        <w:rPr>
          <w:rFonts w:ascii="Times New Roman" w:hAnsi="Times New Roman"/>
        </w:rPr>
      </w:pPr>
    </w:p>
    <w:p w14:paraId="3ADA2E0B" w14:textId="77777777" w:rsidR="00856D6D" w:rsidRPr="00C57AC6" w:rsidRDefault="00856D6D">
      <w:pPr>
        <w:widowControl/>
        <w:tabs>
          <w:tab w:val="left" w:pos="-1440"/>
          <w:tab w:val="left" w:pos="-720"/>
          <w:tab w:val="left" w:pos="1530"/>
          <w:tab w:val="left" w:pos="4860"/>
          <w:tab w:val="left" w:pos="6840"/>
        </w:tabs>
        <w:ind w:left="1530" w:hanging="1530"/>
        <w:rPr>
          <w:rFonts w:ascii="Times New Roman" w:hAnsi="Times New Roman"/>
        </w:rPr>
      </w:pPr>
      <w:r w:rsidRPr="00C57AC6">
        <w:rPr>
          <w:rFonts w:ascii="Times New Roman" w:hAnsi="Times New Roman"/>
        </w:rPr>
        <w:t>1989-1997</w:t>
      </w:r>
      <w:r w:rsidRPr="00C57AC6">
        <w:rPr>
          <w:rFonts w:ascii="Times New Roman" w:hAnsi="Times New Roman"/>
        </w:rPr>
        <w:tab/>
        <w:t xml:space="preserve">University of </w:t>
      </w:r>
      <w:smartTag w:uri="urn:schemas-microsoft-com:office:smarttags" w:element="place">
        <w:smartTag w:uri="urn:schemas-microsoft-com:office:smarttags" w:element="City">
          <w:r w:rsidRPr="00C57AC6">
            <w:rPr>
              <w:rFonts w:ascii="Times New Roman" w:hAnsi="Times New Roman"/>
            </w:rPr>
            <w:t>Pittsburgh</w:t>
          </w:r>
        </w:smartTag>
        <w:r w:rsidRPr="00C57AC6">
          <w:rPr>
            <w:rFonts w:ascii="Times New Roman" w:hAnsi="Times New Roman"/>
          </w:rPr>
          <w:tab/>
        </w:r>
        <w:smartTag w:uri="urn:schemas-microsoft-com:office:smarttags" w:element="State">
          <w:r w:rsidRPr="00C57AC6">
            <w:rPr>
              <w:rFonts w:ascii="Times New Roman" w:hAnsi="Times New Roman"/>
            </w:rPr>
            <w:t>MS</w:t>
          </w:r>
        </w:smartTag>
      </w:smartTag>
      <w:r w:rsidRPr="00C57AC6">
        <w:rPr>
          <w:rFonts w:ascii="Times New Roman" w:hAnsi="Times New Roman"/>
        </w:rPr>
        <w:t>, 1992</w:t>
      </w:r>
      <w:r w:rsidRPr="00C57AC6">
        <w:rPr>
          <w:rFonts w:ascii="Times New Roman" w:hAnsi="Times New Roman"/>
        </w:rPr>
        <w:tab/>
        <w:t>Clinical Psychology</w:t>
      </w:r>
    </w:p>
    <w:p w14:paraId="5F251DDB" w14:textId="77777777" w:rsidR="00856D6D" w:rsidRPr="00C57AC6" w:rsidRDefault="00856D6D">
      <w:pPr>
        <w:widowControl/>
        <w:tabs>
          <w:tab w:val="left" w:pos="-1440"/>
          <w:tab w:val="left" w:pos="-720"/>
          <w:tab w:val="left" w:pos="1530"/>
          <w:tab w:val="left" w:pos="4860"/>
          <w:tab w:val="left" w:pos="6840"/>
        </w:tabs>
        <w:ind w:left="1530" w:hanging="1530"/>
        <w:rPr>
          <w:rFonts w:ascii="Times New Roman" w:hAnsi="Times New Roman"/>
        </w:rPr>
      </w:pPr>
      <w:r w:rsidRPr="00C57AC6">
        <w:rPr>
          <w:rFonts w:ascii="Times New Roman" w:hAnsi="Times New Roman"/>
        </w:rPr>
        <w:tab/>
      </w:r>
      <w:smartTag w:uri="urn:schemas-microsoft-com:office:smarttags" w:element="place">
        <w:smartTag w:uri="urn:schemas-microsoft-com:office:smarttags" w:element="City">
          <w:r w:rsidRPr="00C57AC6">
            <w:rPr>
              <w:rFonts w:ascii="Times New Roman" w:hAnsi="Times New Roman"/>
            </w:rPr>
            <w:t>Pittsburgh</w:t>
          </w:r>
        </w:smartTag>
        <w:r w:rsidRPr="00C57AC6">
          <w:rPr>
            <w:rFonts w:ascii="Times New Roman" w:hAnsi="Times New Roman"/>
          </w:rPr>
          <w:t xml:space="preserve">, </w:t>
        </w:r>
        <w:smartTag w:uri="urn:schemas-microsoft-com:office:smarttags" w:element="State">
          <w:r w:rsidRPr="00C57AC6">
            <w:rPr>
              <w:rFonts w:ascii="Times New Roman" w:hAnsi="Times New Roman"/>
            </w:rPr>
            <w:t>PA</w:t>
          </w:r>
        </w:smartTag>
      </w:smartTag>
      <w:r w:rsidRPr="00C57AC6">
        <w:rPr>
          <w:rFonts w:ascii="Times New Roman" w:hAnsi="Times New Roman"/>
        </w:rPr>
        <w:tab/>
        <w:t>Ph.D., 1997</w:t>
      </w:r>
      <w:r w:rsidRPr="00C57AC6">
        <w:rPr>
          <w:rFonts w:ascii="Times New Roman" w:hAnsi="Times New Roman"/>
        </w:rPr>
        <w:tab/>
        <w:t>Health Psychology</w:t>
      </w:r>
    </w:p>
    <w:p w14:paraId="2DF74DCD" w14:textId="77777777" w:rsidR="00856D6D" w:rsidRPr="00C57AC6" w:rsidRDefault="00856D6D">
      <w:pPr>
        <w:widowControl/>
        <w:tabs>
          <w:tab w:val="left" w:pos="-1440"/>
          <w:tab w:val="left" w:pos="-720"/>
          <w:tab w:val="left" w:pos="1530"/>
          <w:tab w:val="left" w:pos="4860"/>
          <w:tab w:val="left" w:pos="6840"/>
        </w:tabs>
        <w:ind w:left="1530" w:hanging="1530"/>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p>
    <w:p w14:paraId="037072E4" w14:textId="77777777" w:rsidR="00856D6D" w:rsidRPr="00C57AC6" w:rsidRDefault="00856D6D">
      <w:pPr>
        <w:widowControl/>
        <w:tabs>
          <w:tab w:val="left" w:pos="-1440"/>
          <w:tab w:val="left" w:pos="-720"/>
          <w:tab w:val="left" w:pos="1530"/>
          <w:tab w:val="left" w:pos="4860"/>
          <w:tab w:val="left" w:pos="6840"/>
        </w:tabs>
        <w:ind w:left="1530" w:hanging="1530"/>
        <w:rPr>
          <w:rFonts w:ascii="Times New Roman" w:hAnsi="Times New Roman"/>
        </w:rPr>
      </w:pPr>
    </w:p>
    <w:p w14:paraId="0BF437E6" w14:textId="77777777" w:rsidR="00856D6D" w:rsidRPr="00C57AC6" w:rsidRDefault="00856D6D">
      <w:pPr>
        <w:widowControl/>
        <w:tabs>
          <w:tab w:val="left" w:pos="-1440"/>
          <w:tab w:val="left" w:pos="-720"/>
          <w:tab w:val="left" w:pos="1801"/>
          <w:tab w:val="left" w:pos="5024"/>
          <w:tab w:val="left" w:pos="7489"/>
        </w:tabs>
        <w:rPr>
          <w:rFonts w:ascii="Times New Roman" w:hAnsi="Times New Roman"/>
          <w:b/>
        </w:rPr>
      </w:pPr>
      <w:r w:rsidRPr="00C57AC6">
        <w:rPr>
          <w:rFonts w:ascii="Times New Roman" w:hAnsi="Times New Roman"/>
          <w:b/>
        </w:rPr>
        <w:t>INTERNSHIP:</w:t>
      </w:r>
    </w:p>
    <w:p w14:paraId="33112655" w14:textId="77777777" w:rsidR="00856D6D" w:rsidRPr="00C57AC6" w:rsidRDefault="00856D6D">
      <w:pPr>
        <w:pStyle w:val="Header"/>
        <w:widowControl/>
        <w:tabs>
          <w:tab w:val="clear" w:pos="4320"/>
          <w:tab w:val="clear" w:pos="8640"/>
          <w:tab w:val="left" w:pos="-1440"/>
          <w:tab w:val="left" w:pos="-720"/>
          <w:tab w:val="left" w:pos="1530"/>
          <w:tab w:val="left" w:pos="4860"/>
          <w:tab w:val="left" w:pos="7489"/>
        </w:tabs>
        <w:ind w:left="5040" w:hanging="5040"/>
        <w:rPr>
          <w:rFonts w:ascii="Times New Roman" w:hAnsi="Times New Roman"/>
        </w:rPr>
      </w:pPr>
      <w:r w:rsidRPr="00C57AC6">
        <w:rPr>
          <w:rFonts w:ascii="Times New Roman" w:hAnsi="Times New Roman"/>
        </w:rPr>
        <w:t xml:space="preserve">1996-1997 </w:t>
      </w:r>
      <w:r w:rsidRPr="00C57AC6">
        <w:rPr>
          <w:rFonts w:ascii="Times New Roman" w:hAnsi="Times New Roman"/>
        </w:rPr>
        <w:tab/>
        <w:t>Western Psychiatric</w:t>
      </w:r>
      <w:r w:rsidRPr="00C57AC6">
        <w:rPr>
          <w:rFonts w:ascii="Times New Roman" w:hAnsi="Times New Roman"/>
        </w:rPr>
        <w:tab/>
        <w:t>Marsha Marcus, Ph.D. and Paul Pilkonis, Ph.D., Directors</w:t>
      </w:r>
    </w:p>
    <w:p w14:paraId="33F85210" w14:textId="77777777" w:rsidR="00856D6D" w:rsidRPr="00C57AC6" w:rsidRDefault="00856D6D">
      <w:pPr>
        <w:pStyle w:val="Header"/>
        <w:widowControl/>
        <w:tabs>
          <w:tab w:val="clear" w:pos="4320"/>
          <w:tab w:val="clear" w:pos="8640"/>
          <w:tab w:val="left" w:pos="-1440"/>
          <w:tab w:val="left" w:pos="-720"/>
          <w:tab w:val="left" w:pos="1530"/>
          <w:tab w:val="left" w:pos="4860"/>
          <w:tab w:val="left" w:pos="7489"/>
        </w:tabs>
        <w:rPr>
          <w:rFonts w:ascii="Times New Roman" w:hAnsi="Times New Roman"/>
        </w:rPr>
      </w:pPr>
      <w:r w:rsidRPr="00C57AC6">
        <w:rPr>
          <w:rFonts w:ascii="Times New Roman" w:hAnsi="Times New Roman"/>
        </w:rPr>
        <w:tab/>
        <w:t>Institute and Clinic</w:t>
      </w:r>
      <w:r w:rsidRPr="00C57AC6">
        <w:rPr>
          <w:rFonts w:ascii="Times New Roman" w:hAnsi="Times New Roman"/>
        </w:rPr>
        <w:tab/>
        <w:t xml:space="preserve">Clinical Psychology Internship Program </w:t>
      </w:r>
    </w:p>
    <w:p w14:paraId="5870F8B7" w14:textId="77777777" w:rsidR="00856D6D" w:rsidRPr="00C57AC6" w:rsidRDefault="00856D6D" w:rsidP="0060615A">
      <w:pPr>
        <w:pStyle w:val="Header"/>
        <w:widowControl/>
        <w:tabs>
          <w:tab w:val="clear" w:pos="4320"/>
          <w:tab w:val="clear" w:pos="8640"/>
          <w:tab w:val="left" w:pos="-1440"/>
          <w:tab w:val="left" w:pos="-720"/>
          <w:tab w:val="left" w:pos="1801"/>
          <w:tab w:val="left" w:pos="4860"/>
          <w:tab w:val="left" w:pos="7489"/>
        </w:tabs>
      </w:pPr>
      <w:r w:rsidRPr="00C57AC6">
        <w:tab/>
      </w:r>
      <w:r w:rsidRPr="00C57AC6">
        <w:tab/>
      </w:r>
      <w:smartTag w:uri="urn:schemas-microsoft-com:office:smarttags" w:element="place">
        <w:smartTag w:uri="urn:schemas-microsoft-com:office:smarttags" w:element="City">
          <w:r w:rsidRPr="00C57AC6">
            <w:t>Pittsburgh</w:t>
          </w:r>
        </w:smartTag>
        <w:r w:rsidRPr="00C57AC6">
          <w:t xml:space="preserve">, </w:t>
        </w:r>
        <w:smartTag w:uri="urn:schemas-microsoft-com:office:smarttags" w:element="State">
          <w:r w:rsidRPr="00C57AC6">
            <w:t>PA</w:t>
          </w:r>
        </w:smartTag>
      </w:smartTag>
    </w:p>
    <w:p w14:paraId="01027A92" w14:textId="77777777" w:rsidR="00856D6D" w:rsidRPr="00C57AC6" w:rsidRDefault="00856D6D">
      <w:pPr>
        <w:widowControl/>
        <w:rPr>
          <w:rFonts w:ascii="Times New Roman" w:hAnsi="Times New Roman"/>
          <w:u w:val="single"/>
        </w:rPr>
      </w:pP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p>
    <w:p w14:paraId="5724F0B4" w14:textId="77777777" w:rsidR="00C04156" w:rsidRPr="00C57AC6" w:rsidRDefault="00C04156">
      <w:pPr>
        <w:widowControl/>
        <w:jc w:val="center"/>
        <w:rPr>
          <w:rFonts w:ascii="Times New Roman" w:hAnsi="Times New Roman"/>
          <w:b/>
        </w:rPr>
      </w:pPr>
    </w:p>
    <w:p w14:paraId="3F33160A" w14:textId="77777777" w:rsidR="00856D6D" w:rsidRPr="00C57AC6" w:rsidRDefault="00AF1EB7">
      <w:pPr>
        <w:widowControl/>
        <w:jc w:val="center"/>
        <w:rPr>
          <w:rFonts w:ascii="Times New Roman" w:hAnsi="Times New Roman"/>
          <w:b/>
        </w:rPr>
      </w:pPr>
      <w:r w:rsidRPr="00C57AC6">
        <w:rPr>
          <w:rFonts w:ascii="Times New Roman" w:hAnsi="Times New Roman"/>
          <w:b/>
        </w:rPr>
        <w:t>PROFESSIONAL EMPLOYMENT AND EXPERIENCE</w:t>
      </w:r>
    </w:p>
    <w:p w14:paraId="25E14B1C" w14:textId="77777777" w:rsidR="00856D6D" w:rsidRPr="00C57AC6" w:rsidRDefault="00856D6D">
      <w:pPr>
        <w:widowControl/>
        <w:jc w:val="center"/>
        <w:rPr>
          <w:rFonts w:ascii="Times New Roman" w:hAnsi="Times New Roman"/>
          <w:b/>
        </w:rPr>
      </w:pPr>
    </w:p>
    <w:p w14:paraId="4F0B43F8" w14:textId="77777777" w:rsidR="00856D6D" w:rsidRPr="00C57AC6" w:rsidRDefault="00856D6D">
      <w:pPr>
        <w:widowControl/>
        <w:rPr>
          <w:rFonts w:ascii="Times New Roman" w:hAnsi="Times New Roman"/>
          <w:b/>
        </w:rPr>
      </w:pPr>
      <w:r w:rsidRPr="00C57AC6">
        <w:rPr>
          <w:rFonts w:ascii="Times New Roman" w:hAnsi="Times New Roman"/>
          <w:b/>
        </w:rPr>
        <w:t>ACADEMIC POSITIONS:</w:t>
      </w:r>
    </w:p>
    <w:p w14:paraId="7E3B4FEA" w14:textId="77777777" w:rsidR="00856D6D" w:rsidRPr="00C57AC6" w:rsidRDefault="00856D6D">
      <w:pPr>
        <w:widowControl/>
        <w:rPr>
          <w:rFonts w:ascii="Times New Roman" w:hAnsi="Times New Roman"/>
          <w:b/>
        </w:rPr>
      </w:pPr>
    </w:p>
    <w:p w14:paraId="4475C782" w14:textId="77777777" w:rsidR="00856D6D" w:rsidRPr="00C57AC6" w:rsidRDefault="00856D6D" w:rsidP="00A41D3E">
      <w:pPr>
        <w:pStyle w:val="Header"/>
        <w:widowControl/>
        <w:numPr>
          <w:ilvl w:val="1"/>
          <w:numId w:val="2"/>
        </w:numPr>
        <w:tabs>
          <w:tab w:val="clear" w:pos="2160"/>
          <w:tab w:val="clear" w:pos="4320"/>
          <w:tab w:val="clear" w:pos="8640"/>
          <w:tab w:val="num" w:pos="1800"/>
        </w:tabs>
        <w:rPr>
          <w:rFonts w:ascii="Times New Roman" w:hAnsi="Times New Roman"/>
        </w:rPr>
      </w:pPr>
      <w:r w:rsidRPr="00C57AC6">
        <w:rPr>
          <w:rFonts w:ascii="Times New Roman" w:hAnsi="Times New Roman"/>
        </w:rPr>
        <w:t>Behavioral Medicine in Oncology</w:t>
      </w:r>
      <w:r w:rsidRPr="00C57AC6">
        <w:rPr>
          <w:rFonts w:ascii="Times New Roman" w:hAnsi="Times New Roman"/>
        </w:rPr>
        <w:tab/>
      </w:r>
      <w:r w:rsidRPr="00C57AC6">
        <w:rPr>
          <w:rFonts w:ascii="Times New Roman" w:hAnsi="Times New Roman"/>
        </w:rPr>
        <w:tab/>
      </w:r>
      <w:r w:rsidRPr="00C57AC6">
        <w:rPr>
          <w:rFonts w:ascii="Times New Roman" w:hAnsi="Times New Roman"/>
        </w:rPr>
        <w:tab/>
        <w:t>Post-doctoral fellow</w:t>
      </w:r>
    </w:p>
    <w:p w14:paraId="757397AC" w14:textId="77777777" w:rsidR="00856D6D" w:rsidRPr="00C57AC6" w:rsidRDefault="00856D6D">
      <w:pPr>
        <w:pStyle w:val="Header"/>
        <w:widowControl/>
        <w:tabs>
          <w:tab w:val="clear" w:pos="4320"/>
          <w:tab w:val="clear" w:pos="8640"/>
        </w:tabs>
        <w:ind w:left="1800"/>
      </w:pPr>
      <w:r w:rsidRPr="00C57AC6">
        <w:t>University of Pittsburgh Cancer Institute</w:t>
      </w:r>
      <w:r w:rsidRPr="00C57AC6">
        <w:tab/>
      </w:r>
      <w:r w:rsidRPr="00C57AC6">
        <w:tab/>
      </w:r>
      <w:r w:rsidRPr="00C57AC6">
        <w:tab/>
      </w:r>
      <w:smartTag w:uri="urn:schemas-microsoft-com:office:smarttags" w:element="City">
        <w:smartTag w:uri="urn:schemas-microsoft-com:office:smarttags" w:element="place">
          <w:r w:rsidRPr="00C57AC6">
            <w:t>Mentor</w:t>
          </w:r>
        </w:smartTag>
      </w:smartTag>
      <w:r w:rsidRPr="00C57AC6">
        <w:t>: Andrew Baum, Ph.D.</w:t>
      </w:r>
    </w:p>
    <w:p w14:paraId="6E8E8C54" w14:textId="77777777" w:rsidR="00856D6D" w:rsidRPr="00C57AC6" w:rsidRDefault="00856D6D">
      <w:pPr>
        <w:widowControl/>
        <w:rPr>
          <w:rFonts w:ascii="Times New Roman" w:hAnsi="Times New Roman"/>
          <w:b/>
        </w:rPr>
      </w:pPr>
    </w:p>
    <w:p w14:paraId="6DAA739D" w14:textId="77777777" w:rsidR="00856D6D" w:rsidRPr="00C57AC6" w:rsidRDefault="00AF1EB7">
      <w:pPr>
        <w:widowControl/>
        <w:tabs>
          <w:tab w:val="left" w:pos="-1440"/>
          <w:tab w:val="left" w:pos="-720"/>
          <w:tab w:val="left" w:pos="1800"/>
          <w:tab w:val="left" w:pos="6480"/>
        </w:tabs>
        <w:ind w:left="1800" w:hanging="1800"/>
        <w:rPr>
          <w:rFonts w:ascii="Times New Roman" w:hAnsi="Times New Roman"/>
        </w:rPr>
      </w:pPr>
      <w:r w:rsidRPr="00C57AC6">
        <w:rPr>
          <w:rFonts w:ascii="Times New Roman" w:hAnsi="Times New Roman"/>
        </w:rPr>
        <w:t>1998</w:t>
      </w:r>
      <w:r w:rsidR="00856D6D" w:rsidRPr="00C57AC6">
        <w:rPr>
          <w:rFonts w:ascii="Times New Roman" w:hAnsi="Times New Roman"/>
        </w:rPr>
        <w:t>-</w:t>
      </w:r>
      <w:r w:rsidR="00A776ED" w:rsidRPr="00C57AC6">
        <w:rPr>
          <w:rFonts w:ascii="Times New Roman" w:hAnsi="Times New Roman"/>
        </w:rPr>
        <w:t>2001</w:t>
      </w:r>
      <w:r w:rsidR="00856D6D" w:rsidRPr="00C57AC6">
        <w:rPr>
          <w:rFonts w:ascii="Times New Roman" w:hAnsi="Times New Roman"/>
        </w:rPr>
        <w:tab/>
        <w:t>Behavioral Medicine Program</w:t>
      </w:r>
      <w:r w:rsidR="00856D6D" w:rsidRPr="00C57AC6">
        <w:rPr>
          <w:rFonts w:ascii="Times New Roman" w:hAnsi="Times New Roman"/>
        </w:rPr>
        <w:tab/>
      </w:r>
      <w:r w:rsidR="00856D6D" w:rsidRPr="00C57AC6">
        <w:rPr>
          <w:rFonts w:ascii="Times New Roman" w:hAnsi="Times New Roman"/>
        </w:rPr>
        <w:tab/>
        <w:t>Pediatric Psychologist</w:t>
      </w:r>
      <w:r w:rsidR="00856D6D" w:rsidRPr="00C57AC6">
        <w:rPr>
          <w:rFonts w:ascii="Times New Roman" w:hAnsi="Times New Roman"/>
        </w:rPr>
        <w:tab/>
      </w:r>
    </w:p>
    <w:p w14:paraId="3F224D0A" w14:textId="77777777" w:rsidR="00856D6D" w:rsidRPr="00C57AC6" w:rsidRDefault="00856D6D">
      <w:pPr>
        <w:widowControl/>
        <w:tabs>
          <w:tab w:val="left" w:pos="1800"/>
          <w:tab w:val="left" w:pos="2610"/>
        </w:tabs>
        <w:rPr>
          <w:rFonts w:ascii="Times New Roman" w:hAnsi="Times New Roman"/>
        </w:rPr>
      </w:pPr>
      <w:r w:rsidRPr="00C57AC6">
        <w:rPr>
          <w:rFonts w:ascii="Times New Roman" w:hAnsi="Times New Roman"/>
        </w:rPr>
        <w:tab/>
        <w:t>Department of Psychiatry</w:t>
      </w:r>
    </w:p>
    <w:p w14:paraId="21F24DFA" w14:textId="77777777" w:rsidR="00856D6D" w:rsidRPr="00C57AC6" w:rsidRDefault="00856D6D">
      <w:pPr>
        <w:widowControl/>
        <w:tabs>
          <w:tab w:val="left" w:pos="1800"/>
          <w:tab w:val="left" w:pos="2610"/>
        </w:tabs>
        <w:rPr>
          <w:rFonts w:ascii="Times New Roman" w:hAnsi="Times New Roman"/>
        </w:rPr>
      </w:pPr>
      <w:r w:rsidRPr="00C57AC6">
        <w:rPr>
          <w:rFonts w:ascii="Times New Roman" w:hAnsi="Times New Roman"/>
        </w:rPr>
        <w:tab/>
        <w:t xml:space="preserve">University of </w:t>
      </w:r>
      <w:smartTag w:uri="urn:schemas-microsoft-com:office:smarttags" w:element="place">
        <w:smartTag w:uri="urn:schemas-microsoft-com:office:smarttags" w:element="PlaceName">
          <w:r w:rsidRPr="00C57AC6">
            <w:rPr>
              <w:rFonts w:ascii="Times New Roman" w:hAnsi="Times New Roman"/>
            </w:rPr>
            <w:t>Pittsburgh</w:t>
          </w:r>
        </w:smartTag>
        <w:r w:rsidRPr="00C57AC6">
          <w:rPr>
            <w:rFonts w:ascii="Times New Roman" w:hAnsi="Times New Roman"/>
          </w:rPr>
          <w:t xml:space="preserve"> </w:t>
        </w:r>
        <w:smartTag w:uri="urn:schemas-microsoft-com:office:smarttags" w:element="PlaceName">
          <w:r w:rsidRPr="00C57AC6">
            <w:rPr>
              <w:rFonts w:ascii="Times New Roman" w:hAnsi="Times New Roman"/>
            </w:rPr>
            <w:t>Medical</w:t>
          </w:r>
        </w:smartTag>
        <w:r w:rsidRPr="00C57AC6">
          <w:rPr>
            <w:rFonts w:ascii="Times New Roman" w:hAnsi="Times New Roman"/>
          </w:rPr>
          <w:t xml:space="preserve"> </w:t>
        </w:r>
        <w:smartTag w:uri="urn:schemas-microsoft-com:office:smarttags" w:element="PlaceType">
          <w:r w:rsidRPr="00C57AC6">
            <w:rPr>
              <w:rFonts w:ascii="Times New Roman" w:hAnsi="Times New Roman"/>
            </w:rPr>
            <w:t>Center</w:t>
          </w:r>
        </w:smartTag>
      </w:smartTag>
    </w:p>
    <w:p w14:paraId="67A64563" w14:textId="77777777" w:rsidR="00856D6D" w:rsidRPr="00C57AC6" w:rsidRDefault="00856D6D">
      <w:pPr>
        <w:widowControl/>
        <w:tabs>
          <w:tab w:val="left" w:pos="1800"/>
          <w:tab w:val="left" w:pos="2610"/>
        </w:tabs>
        <w:rPr>
          <w:rFonts w:ascii="Times New Roman" w:hAnsi="Times New Roman"/>
        </w:rPr>
      </w:pPr>
      <w:r w:rsidRPr="00C57AC6">
        <w:rPr>
          <w:rFonts w:ascii="Times New Roman" w:hAnsi="Times New Roman"/>
        </w:rPr>
        <w:tab/>
      </w:r>
      <w:smartTag w:uri="urn:schemas-microsoft-com:office:smarttags" w:element="place">
        <w:smartTag w:uri="urn:schemas-microsoft-com:office:smarttags" w:element="City">
          <w:r w:rsidRPr="00C57AC6">
            <w:rPr>
              <w:rFonts w:ascii="Times New Roman" w:hAnsi="Times New Roman"/>
            </w:rPr>
            <w:t>Pittsburgh</w:t>
          </w:r>
        </w:smartTag>
        <w:r w:rsidRPr="00C57AC6">
          <w:rPr>
            <w:rFonts w:ascii="Times New Roman" w:hAnsi="Times New Roman"/>
          </w:rPr>
          <w:t xml:space="preserve">, </w:t>
        </w:r>
        <w:smartTag w:uri="urn:schemas-microsoft-com:office:smarttags" w:element="State">
          <w:r w:rsidRPr="00C57AC6">
            <w:rPr>
              <w:rFonts w:ascii="Times New Roman" w:hAnsi="Times New Roman"/>
            </w:rPr>
            <w:t>PA</w:t>
          </w:r>
        </w:smartTag>
      </w:smartTag>
    </w:p>
    <w:p w14:paraId="70C0D16F" w14:textId="77777777" w:rsidR="00856D6D" w:rsidRPr="00C57AC6" w:rsidRDefault="00856D6D">
      <w:pPr>
        <w:widowControl/>
        <w:ind w:left="359" w:firstLine="1801"/>
        <w:rPr>
          <w:rFonts w:ascii="Times New Roman" w:hAnsi="Times New Roman"/>
        </w:rPr>
      </w:pPr>
    </w:p>
    <w:p w14:paraId="302F93CC" w14:textId="77777777" w:rsidR="00856D6D" w:rsidRPr="00C57AC6" w:rsidRDefault="00856D6D">
      <w:pPr>
        <w:pStyle w:val="Header"/>
        <w:widowControl/>
        <w:tabs>
          <w:tab w:val="clear" w:pos="4320"/>
          <w:tab w:val="clear" w:pos="8640"/>
          <w:tab w:val="left" w:pos="-1440"/>
          <w:tab w:val="left" w:pos="-720"/>
          <w:tab w:val="left" w:pos="1801"/>
          <w:tab w:val="left" w:pos="7200"/>
        </w:tabs>
        <w:rPr>
          <w:rFonts w:ascii="Times New Roman" w:hAnsi="Times New Roman"/>
        </w:rPr>
      </w:pPr>
      <w:r w:rsidRPr="00C57AC6">
        <w:rPr>
          <w:rFonts w:ascii="Times New Roman" w:hAnsi="Times New Roman"/>
        </w:rPr>
        <w:t>2000-</w:t>
      </w:r>
      <w:r w:rsidR="00A776ED" w:rsidRPr="00C57AC6">
        <w:rPr>
          <w:rFonts w:ascii="Times New Roman" w:hAnsi="Times New Roman"/>
        </w:rPr>
        <w:t>2001</w:t>
      </w:r>
      <w:r w:rsidRPr="00C57AC6">
        <w:rPr>
          <w:rFonts w:ascii="Times New Roman" w:hAnsi="Times New Roman"/>
        </w:rPr>
        <w:tab/>
        <w:t>Pediatric Pain Management Program</w:t>
      </w:r>
      <w:r w:rsidRPr="00C57AC6">
        <w:rPr>
          <w:rFonts w:ascii="Times New Roman" w:hAnsi="Times New Roman"/>
        </w:rPr>
        <w:tab/>
        <w:t>Co-Director</w:t>
      </w:r>
    </w:p>
    <w:p w14:paraId="2C45D858" w14:textId="77777777" w:rsidR="00856D6D" w:rsidRPr="00C57AC6" w:rsidRDefault="00856D6D">
      <w:pPr>
        <w:pStyle w:val="Header"/>
        <w:widowControl/>
        <w:tabs>
          <w:tab w:val="clear" w:pos="4320"/>
          <w:tab w:val="clear" w:pos="8640"/>
          <w:tab w:val="left" w:pos="-1440"/>
          <w:tab w:val="left" w:pos="-720"/>
          <w:tab w:val="left" w:pos="1801"/>
          <w:tab w:val="left" w:pos="7200"/>
        </w:tabs>
        <w:rPr>
          <w:rFonts w:ascii="Times New Roman" w:hAnsi="Times New Roman"/>
        </w:rPr>
      </w:pPr>
      <w:r w:rsidRPr="00C57AC6">
        <w:rPr>
          <w:rFonts w:ascii="Times New Roman" w:hAnsi="Times New Roman"/>
        </w:rPr>
        <w:tab/>
        <w:t>Behavioral Medicine Program</w:t>
      </w:r>
      <w:r w:rsidRPr="00C57AC6">
        <w:rPr>
          <w:rFonts w:ascii="Times New Roman" w:hAnsi="Times New Roman"/>
        </w:rPr>
        <w:tab/>
      </w:r>
    </w:p>
    <w:p w14:paraId="0E897CA4" w14:textId="77777777" w:rsidR="00856D6D" w:rsidRPr="00C57AC6" w:rsidRDefault="00856D6D">
      <w:pPr>
        <w:widowControl/>
        <w:tabs>
          <w:tab w:val="left" w:pos="-1440"/>
          <w:tab w:val="left" w:pos="-720"/>
          <w:tab w:val="left" w:pos="1801"/>
          <w:tab w:val="left" w:pos="6351"/>
        </w:tabs>
        <w:ind w:firstLine="1801"/>
        <w:rPr>
          <w:rFonts w:ascii="Times New Roman" w:hAnsi="Times New Roman"/>
        </w:rPr>
      </w:pPr>
      <w:r w:rsidRPr="00C57AC6">
        <w:rPr>
          <w:rFonts w:ascii="Times New Roman" w:hAnsi="Times New Roman"/>
        </w:rPr>
        <w:t>Department of Psychiatry</w:t>
      </w:r>
    </w:p>
    <w:p w14:paraId="4B7F5CCB" w14:textId="77777777" w:rsidR="00856D6D" w:rsidRPr="00C57AC6" w:rsidRDefault="00856D6D">
      <w:pPr>
        <w:widowControl/>
        <w:tabs>
          <w:tab w:val="left" w:pos="-1440"/>
          <w:tab w:val="left" w:pos="-720"/>
          <w:tab w:val="left" w:pos="1801"/>
          <w:tab w:val="left" w:pos="6351"/>
        </w:tabs>
        <w:ind w:firstLine="1801"/>
        <w:rPr>
          <w:rFonts w:ascii="Times New Roman" w:hAnsi="Times New Roman"/>
        </w:rPr>
      </w:pPr>
      <w:r w:rsidRPr="00C57AC6">
        <w:rPr>
          <w:rFonts w:ascii="Times New Roman" w:hAnsi="Times New Roman"/>
        </w:rPr>
        <w:t xml:space="preserve">University of </w:t>
      </w:r>
      <w:smartTag w:uri="urn:schemas-microsoft-com:office:smarttags" w:element="place">
        <w:smartTag w:uri="urn:schemas-microsoft-com:office:smarttags" w:element="PlaceName">
          <w:r w:rsidRPr="00C57AC6">
            <w:rPr>
              <w:rFonts w:ascii="Times New Roman" w:hAnsi="Times New Roman"/>
            </w:rPr>
            <w:t>Pittsburgh</w:t>
          </w:r>
        </w:smartTag>
        <w:r w:rsidRPr="00C57AC6">
          <w:rPr>
            <w:rFonts w:ascii="Times New Roman" w:hAnsi="Times New Roman"/>
          </w:rPr>
          <w:t xml:space="preserve"> </w:t>
        </w:r>
        <w:smartTag w:uri="urn:schemas-microsoft-com:office:smarttags" w:element="PlaceName">
          <w:r w:rsidRPr="00C57AC6">
            <w:rPr>
              <w:rFonts w:ascii="Times New Roman" w:hAnsi="Times New Roman"/>
            </w:rPr>
            <w:t>Medical</w:t>
          </w:r>
        </w:smartTag>
        <w:r w:rsidRPr="00C57AC6">
          <w:rPr>
            <w:rFonts w:ascii="Times New Roman" w:hAnsi="Times New Roman"/>
          </w:rPr>
          <w:t xml:space="preserve"> </w:t>
        </w:r>
        <w:smartTag w:uri="urn:schemas-microsoft-com:office:smarttags" w:element="PlaceType">
          <w:r w:rsidRPr="00C57AC6">
            <w:rPr>
              <w:rFonts w:ascii="Times New Roman" w:hAnsi="Times New Roman"/>
            </w:rPr>
            <w:t>Center</w:t>
          </w:r>
        </w:smartTag>
      </w:smartTag>
    </w:p>
    <w:p w14:paraId="7017C0F1" w14:textId="77777777" w:rsidR="00856D6D" w:rsidRPr="00C57AC6" w:rsidRDefault="00856D6D">
      <w:pPr>
        <w:widowControl/>
        <w:tabs>
          <w:tab w:val="left" w:pos="-1440"/>
          <w:tab w:val="left" w:pos="-720"/>
          <w:tab w:val="left" w:pos="1801"/>
          <w:tab w:val="left" w:pos="6351"/>
        </w:tabs>
        <w:ind w:firstLine="1801"/>
        <w:rPr>
          <w:rFonts w:ascii="Times New Roman" w:hAnsi="Times New Roman"/>
        </w:rPr>
      </w:pPr>
      <w:smartTag w:uri="urn:schemas-microsoft-com:office:smarttags" w:element="place">
        <w:smartTag w:uri="urn:schemas-microsoft-com:office:smarttags" w:element="City">
          <w:r w:rsidRPr="00C57AC6">
            <w:rPr>
              <w:rFonts w:ascii="Times New Roman" w:hAnsi="Times New Roman"/>
            </w:rPr>
            <w:t>Pittsburgh</w:t>
          </w:r>
        </w:smartTag>
        <w:r w:rsidRPr="00C57AC6">
          <w:rPr>
            <w:rFonts w:ascii="Times New Roman" w:hAnsi="Times New Roman"/>
          </w:rPr>
          <w:t xml:space="preserve">, </w:t>
        </w:r>
        <w:smartTag w:uri="urn:schemas-microsoft-com:office:smarttags" w:element="State">
          <w:r w:rsidRPr="00C57AC6">
            <w:rPr>
              <w:rFonts w:ascii="Times New Roman" w:hAnsi="Times New Roman"/>
            </w:rPr>
            <w:t>PA</w:t>
          </w:r>
        </w:smartTag>
      </w:smartTag>
    </w:p>
    <w:p w14:paraId="5A51DEA7" w14:textId="77777777" w:rsidR="00856D6D" w:rsidRPr="00C57AC6" w:rsidRDefault="00856D6D">
      <w:pPr>
        <w:widowControl/>
        <w:tabs>
          <w:tab w:val="left" w:pos="-1440"/>
          <w:tab w:val="left" w:pos="-720"/>
          <w:tab w:val="left" w:pos="1801"/>
          <w:tab w:val="left" w:pos="6351"/>
        </w:tabs>
        <w:rPr>
          <w:rFonts w:ascii="Times New Roman" w:hAnsi="Times New Roman"/>
        </w:rPr>
      </w:pPr>
    </w:p>
    <w:p w14:paraId="11D78550" w14:textId="77777777" w:rsidR="00856D6D" w:rsidRPr="00C57AC6" w:rsidRDefault="004041C7" w:rsidP="00A776ED">
      <w:pPr>
        <w:widowControl/>
        <w:tabs>
          <w:tab w:val="left" w:pos="-1440"/>
          <w:tab w:val="left" w:pos="-720"/>
          <w:tab w:val="left" w:pos="1801"/>
          <w:tab w:val="left" w:pos="6351"/>
        </w:tabs>
        <w:rPr>
          <w:rFonts w:ascii="Times New Roman" w:hAnsi="Times New Roman"/>
        </w:rPr>
      </w:pPr>
      <w:r w:rsidRPr="00C57AC6">
        <w:rPr>
          <w:rFonts w:ascii="Times New Roman" w:hAnsi="Times New Roman"/>
        </w:rPr>
        <w:t>2001- 2007</w:t>
      </w:r>
      <w:r w:rsidR="00A776ED" w:rsidRPr="00C57AC6">
        <w:rPr>
          <w:rFonts w:ascii="Times New Roman" w:hAnsi="Times New Roman"/>
        </w:rPr>
        <w:tab/>
        <w:t>University of Pittsburgh</w:t>
      </w:r>
      <w:r w:rsidR="00A776ED" w:rsidRPr="00C57AC6">
        <w:rPr>
          <w:rFonts w:ascii="Times New Roman" w:hAnsi="Times New Roman"/>
        </w:rPr>
        <w:tab/>
      </w:r>
      <w:r w:rsidR="00A776ED" w:rsidRPr="00C57AC6">
        <w:rPr>
          <w:rFonts w:ascii="Times New Roman" w:hAnsi="Times New Roman"/>
        </w:rPr>
        <w:tab/>
      </w:r>
      <w:r w:rsidR="00A776ED" w:rsidRPr="00C57AC6">
        <w:rPr>
          <w:rFonts w:ascii="Times New Roman" w:hAnsi="Times New Roman"/>
        </w:rPr>
        <w:tab/>
        <w:t>Assistant Professor of Psychology</w:t>
      </w:r>
    </w:p>
    <w:p w14:paraId="1421FCF8" w14:textId="77777777" w:rsidR="00DA04C2" w:rsidRPr="00C57AC6" w:rsidRDefault="00A776ED" w:rsidP="00A776ED">
      <w:pPr>
        <w:widowControl/>
        <w:tabs>
          <w:tab w:val="left" w:pos="-1440"/>
          <w:tab w:val="left" w:pos="-720"/>
          <w:tab w:val="left" w:pos="1801"/>
          <w:tab w:val="left" w:pos="6351"/>
        </w:tabs>
        <w:rPr>
          <w:rFonts w:ascii="Times New Roman" w:hAnsi="Times New Roman"/>
        </w:rPr>
      </w:pPr>
      <w:r w:rsidRPr="00C57AC6">
        <w:rPr>
          <w:rFonts w:ascii="Times New Roman" w:hAnsi="Times New Roman"/>
        </w:rPr>
        <w:tab/>
        <w:t>Department of Psychology</w:t>
      </w:r>
    </w:p>
    <w:p w14:paraId="76F284B1" w14:textId="77777777" w:rsidR="004041C7" w:rsidRPr="00C57AC6" w:rsidRDefault="00DA04C2" w:rsidP="00C04156">
      <w:pPr>
        <w:widowControl/>
        <w:tabs>
          <w:tab w:val="left" w:pos="-1440"/>
          <w:tab w:val="left" w:pos="-720"/>
          <w:tab w:val="left" w:pos="1801"/>
          <w:tab w:val="left" w:pos="6351"/>
        </w:tabs>
        <w:rPr>
          <w:rFonts w:ascii="Times New Roman" w:hAnsi="Times New Roman"/>
        </w:rPr>
      </w:pPr>
      <w:r w:rsidRPr="00C57AC6">
        <w:rPr>
          <w:rFonts w:ascii="Times New Roman" w:hAnsi="Times New Roman"/>
        </w:rPr>
        <w:tab/>
      </w:r>
    </w:p>
    <w:p w14:paraId="50D968E5" w14:textId="77777777" w:rsidR="00A776ED" w:rsidRPr="00C57AC6" w:rsidRDefault="004041C7" w:rsidP="00BA55D0">
      <w:pPr>
        <w:widowControl/>
        <w:tabs>
          <w:tab w:val="left" w:pos="-1440"/>
          <w:tab w:val="left" w:pos="-720"/>
          <w:tab w:val="left" w:pos="1801"/>
          <w:tab w:val="left" w:pos="6351"/>
        </w:tabs>
        <w:rPr>
          <w:rFonts w:ascii="Times New Roman" w:hAnsi="Times New Roman"/>
        </w:rPr>
      </w:pPr>
      <w:r w:rsidRPr="00C57AC6">
        <w:rPr>
          <w:rFonts w:ascii="Times New Roman" w:hAnsi="Times New Roman"/>
        </w:rPr>
        <w:t>2008-</w:t>
      </w:r>
      <w:r w:rsidRPr="00C57AC6">
        <w:rPr>
          <w:rFonts w:ascii="Times New Roman" w:hAnsi="Times New Roman"/>
        </w:rPr>
        <w:tab/>
        <w:t>University of Pittsburgh</w:t>
      </w:r>
      <w:r w:rsidRPr="00C57AC6">
        <w:rPr>
          <w:rFonts w:ascii="Times New Roman" w:hAnsi="Times New Roman"/>
        </w:rPr>
        <w:tab/>
      </w:r>
      <w:r w:rsidRPr="00C57AC6">
        <w:rPr>
          <w:rFonts w:ascii="Times New Roman" w:hAnsi="Times New Roman"/>
        </w:rPr>
        <w:tab/>
      </w:r>
      <w:r w:rsidRPr="00C57AC6">
        <w:rPr>
          <w:rFonts w:ascii="Times New Roman" w:hAnsi="Times New Roman"/>
        </w:rPr>
        <w:tab/>
        <w:t>Associate Professor ofPsychology</w:t>
      </w:r>
    </w:p>
    <w:p w14:paraId="3F99F6ED" w14:textId="77777777" w:rsidR="004041C7" w:rsidRPr="00C57AC6" w:rsidRDefault="004041C7" w:rsidP="00A776ED">
      <w:pPr>
        <w:widowControl/>
        <w:tabs>
          <w:tab w:val="left" w:pos="-1440"/>
          <w:tab w:val="left" w:pos="-720"/>
          <w:tab w:val="left" w:pos="1801"/>
          <w:tab w:val="left" w:pos="6351"/>
        </w:tabs>
        <w:rPr>
          <w:rFonts w:ascii="Times New Roman" w:hAnsi="Times New Roman"/>
        </w:rPr>
      </w:pPr>
      <w:r w:rsidRPr="00C57AC6">
        <w:rPr>
          <w:rFonts w:ascii="Times New Roman" w:hAnsi="Times New Roman"/>
        </w:rPr>
        <w:tab/>
        <w:t>Department of Psychology</w:t>
      </w:r>
    </w:p>
    <w:p w14:paraId="10A2C4DB" w14:textId="77777777" w:rsidR="00C04156" w:rsidRPr="00C57AC6" w:rsidRDefault="00C04156" w:rsidP="00A776ED">
      <w:pPr>
        <w:widowControl/>
        <w:tabs>
          <w:tab w:val="left" w:pos="-1440"/>
          <w:tab w:val="left" w:pos="-720"/>
          <w:tab w:val="left" w:pos="1801"/>
          <w:tab w:val="left" w:pos="6351"/>
        </w:tabs>
        <w:rPr>
          <w:rFonts w:ascii="Times New Roman" w:hAnsi="Times New Roman"/>
        </w:rPr>
      </w:pPr>
    </w:p>
    <w:p w14:paraId="4F66C878" w14:textId="77777777" w:rsidR="004041C7" w:rsidRPr="00C57AC6" w:rsidRDefault="00C04156" w:rsidP="00A776ED">
      <w:pPr>
        <w:widowControl/>
        <w:tabs>
          <w:tab w:val="left" w:pos="-1440"/>
          <w:tab w:val="left" w:pos="-720"/>
          <w:tab w:val="left" w:pos="1801"/>
          <w:tab w:val="left" w:pos="6351"/>
        </w:tabs>
        <w:rPr>
          <w:rFonts w:ascii="Times New Roman" w:hAnsi="Times New Roman"/>
        </w:rPr>
      </w:pPr>
      <w:r w:rsidRPr="00C57AC6">
        <w:rPr>
          <w:rFonts w:ascii="Times New Roman" w:hAnsi="Times New Roman"/>
        </w:rPr>
        <w:t xml:space="preserve">2008- </w:t>
      </w:r>
      <w:r w:rsidRPr="00C57AC6">
        <w:rPr>
          <w:rFonts w:ascii="Times New Roman" w:hAnsi="Times New Roman"/>
        </w:rPr>
        <w:tab/>
        <w:t>School of Nursing</w:t>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Associate Professor of Nursing </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(secondary appointment)</w:t>
      </w:r>
    </w:p>
    <w:p w14:paraId="3525854D" w14:textId="77777777" w:rsidR="00C04156" w:rsidRPr="00C57AC6" w:rsidRDefault="00C04156" w:rsidP="00A776ED">
      <w:pPr>
        <w:widowControl/>
        <w:tabs>
          <w:tab w:val="left" w:pos="-1440"/>
          <w:tab w:val="left" w:pos="-720"/>
          <w:tab w:val="left" w:pos="1801"/>
          <w:tab w:val="left" w:pos="6351"/>
        </w:tabs>
        <w:rPr>
          <w:rFonts w:ascii="Times New Roman" w:hAnsi="Times New Roman"/>
        </w:rPr>
      </w:pPr>
    </w:p>
    <w:p w14:paraId="7B77AF6A" w14:textId="77777777" w:rsidR="00C357DC" w:rsidRPr="00C57AC6" w:rsidRDefault="00C357DC" w:rsidP="00A776ED">
      <w:pPr>
        <w:widowControl/>
        <w:tabs>
          <w:tab w:val="left" w:pos="-1440"/>
          <w:tab w:val="left" w:pos="-720"/>
          <w:tab w:val="left" w:pos="1801"/>
          <w:tab w:val="left" w:pos="6351"/>
        </w:tabs>
        <w:rPr>
          <w:rFonts w:ascii="Times New Roman" w:hAnsi="Times New Roman"/>
        </w:rPr>
      </w:pPr>
      <w:r w:rsidRPr="00C57AC6">
        <w:rPr>
          <w:rFonts w:ascii="Times New Roman" w:hAnsi="Times New Roman"/>
        </w:rPr>
        <w:t>2012</w:t>
      </w:r>
      <w:r w:rsidRPr="00C57AC6">
        <w:rPr>
          <w:rFonts w:ascii="Times New Roman" w:hAnsi="Times New Roman"/>
        </w:rPr>
        <w:tab/>
        <w:t>Department of Psychiatry</w:t>
      </w:r>
      <w:r w:rsidRPr="00C57AC6">
        <w:rPr>
          <w:rFonts w:ascii="Times New Roman" w:hAnsi="Times New Roman"/>
        </w:rPr>
        <w:tab/>
      </w:r>
      <w:r w:rsidRPr="00C57AC6">
        <w:rPr>
          <w:rFonts w:ascii="Times New Roman" w:hAnsi="Times New Roman"/>
        </w:rPr>
        <w:tab/>
      </w:r>
      <w:r w:rsidRPr="00C57AC6">
        <w:rPr>
          <w:rFonts w:ascii="Times New Roman" w:hAnsi="Times New Roman"/>
        </w:rPr>
        <w:tab/>
        <w:t>Associate Professor of Psychiatry</w:t>
      </w:r>
    </w:p>
    <w:p w14:paraId="39916A8C" w14:textId="77777777" w:rsidR="007B1C5B" w:rsidRPr="00C57AC6" w:rsidRDefault="00C357DC" w:rsidP="00A776ED">
      <w:pPr>
        <w:widowControl/>
        <w:tabs>
          <w:tab w:val="left" w:pos="-1440"/>
          <w:tab w:val="left" w:pos="-720"/>
          <w:tab w:val="left" w:pos="1801"/>
          <w:tab w:val="left" w:pos="6351"/>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(Secondary Appointment)</w:t>
      </w:r>
    </w:p>
    <w:p w14:paraId="1AB14C36" w14:textId="77777777" w:rsidR="007B1C5B" w:rsidRPr="00C57AC6" w:rsidRDefault="007B1C5B" w:rsidP="00A776ED">
      <w:pPr>
        <w:widowControl/>
        <w:tabs>
          <w:tab w:val="left" w:pos="-1440"/>
          <w:tab w:val="left" w:pos="-720"/>
          <w:tab w:val="left" w:pos="1801"/>
          <w:tab w:val="left" w:pos="6351"/>
        </w:tabs>
        <w:rPr>
          <w:rFonts w:ascii="Times New Roman" w:hAnsi="Times New Roman"/>
        </w:rPr>
      </w:pPr>
    </w:p>
    <w:p w14:paraId="1EC574CF" w14:textId="77777777" w:rsidR="007B1C5B" w:rsidRPr="00C57AC6" w:rsidRDefault="007B1C5B" w:rsidP="007B1C5B">
      <w:pPr>
        <w:widowControl/>
        <w:tabs>
          <w:tab w:val="left" w:pos="-1440"/>
          <w:tab w:val="left" w:pos="-720"/>
          <w:tab w:val="left" w:pos="1801"/>
          <w:tab w:val="left" w:pos="6351"/>
        </w:tabs>
        <w:rPr>
          <w:rFonts w:ascii="Times New Roman" w:hAnsi="Times New Roman"/>
        </w:rPr>
      </w:pPr>
      <w:r w:rsidRPr="00C57AC6">
        <w:rPr>
          <w:rFonts w:ascii="Times New Roman" w:hAnsi="Times New Roman"/>
        </w:rPr>
        <w:t>2013</w:t>
      </w:r>
      <w:r w:rsidRPr="00C57AC6">
        <w:rPr>
          <w:rFonts w:ascii="Times New Roman" w:hAnsi="Times New Roman"/>
        </w:rPr>
        <w:tab/>
        <w:t>Clinical and Translational Science Institute</w:t>
      </w:r>
      <w:r w:rsidRPr="00C57AC6">
        <w:rPr>
          <w:rFonts w:ascii="Times New Roman" w:hAnsi="Times New Roman"/>
        </w:rPr>
        <w:tab/>
      </w:r>
      <w:r w:rsidRPr="00C57AC6">
        <w:rPr>
          <w:rFonts w:ascii="Times New Roman" w:hAnsi="Times New Roman"/>
        </w:rPr>
        <w:tab/>
      </w:r>
      <w:r w:rsidRPr="00C57AC6">
        <w:rPr>
          <w:rFonts w:ascii="Times New Roman" w:hAnsi="Times New Roman"/>
        </w:rPr>
        <w:tab/>
        <w:t>Associate Professor of Clinical</w:t>
      </w:r>
    </w:p>
    <w:p w14:paraId="181EDDBA" w14:textId="77777777" w:rsidR="00E065BB" w:rsidRPr="00C57AC6" w:rsidRDefault="007B1C5B" w:rsidP="007B1C5B">
      <w:pPr>
        <w:widowControl/>
        <w:tabs>
          <w:tab w:val="left" w:pos="-1440"/>
          <w:tab w:val="left" w:pos="-720"/>
          <w:tab w:val="left" w:pos="1801"/>
          <w:tab w:val="left" w:pos="6351"/>
        </w:tabs>
        <w:rPr>
          <w:rFonts w:ascii="Times New Roman" w:hAnsi="Times New Roman"/>
        </w:rPr>
      </w:pPr>
      <w:r w:rsidRPr="00C57AC6">
        <w:rPr>
          <w:rFonts w:ascii="Times New Roman" w:hAnsi="Times New Roman"/>
        </w:rPr>
        <w:tab/>
        <w:t>University of Pittsburgh</w:t>
      </w:r>
      <w:r w:rsidRPr="00C57AC6">
        <w:rPr>
          <w:rFonts w:ascii="Times New Roman" w:hAnsi="Times New Roman"/>
        </w:rPr>
        <w:tab/>
      </w:r>
      <w:r w:rsidRPr="00C57AC6">
        <w:rPr>
          <w:rFonts w:ascii="Times New Roman" w:hAnsi="Times New Roman"/>
        </w:rPr>
        <w:tab/>
      </w:r>
      <w:r w:rsidRPr="00C57AC6">
        <w:rPr>
          <w:rFonts w:ascii="Times New Roman" w:hAnsi="Times New Roman"/>
        </w:rPr>
        <w:tab/>
        <w:t>and Translational Science</w:t>
      </w:r>
    </w:p>
    <w:p w14:paraId="732CE8B5" w14:textId="77777777" w:rsidR="00E065BB" w:rsidRPr="00C57AC6" w:rsidRDefault="00E065BB" w:rsidP="007B1C5B">
      <w:pPr>
        <w:widowControl/>
        <w:tabs>
          <w:tab w:val="left" w:pos="-1440"/>
          <w:tab w:val="left" w:pos="-720"/>
          <w:tab w:val="left" w:pos="1801"/>
          <w:tab w:val="left" w:pos="6351"/>
        </w:tabs>
        <w:rPr>
          <w:rFonts w:ascii="Times New Roman" w:hAnsi="Times New Roman"/>
        </w:rPr>
      </w:pPr>
    </w:p>
    <w:p w14:paraId="1CE8542D" w14:textId="77777777" w:rsidR="00E065BB" w:rsidRPr="00C57AC6" w:rsidRDefault="00E065BB" w:rsidP="007B1C5B">
      <w:pPr>
        <w:widowControl/>
        <w:tabs>
          <w:tab w:val="left" w:pos="-1440"/>
          <w:tab w:val="left" w:pos="-720"/>
          <w:tab w:val="left" w:pos="1801"/>
          <w:tab w:val="left" w:pos="6351"/>
        </w:tabs>
        <w:rPr>
          <w:rFonts w:ascii="Times New Roman" w:hAnsi="Times New Roman"/>
        </w:rPr>
      </w:pPr>
      <w:r w:rsidRPr="00C57AC6">
        <w:rPr>
          <w:rFonts w:ascii="Times New Roman" w:hAnsi="Times New Roman"/>
        </w:rPr>
        <w:t>2016-</w:t>
      </w:r>
      <w:r w:rsidRPr="00C57AC6">
        <w:rPr>
          <w:rFonts w:ascii="Times New Roman" w:hAnsi="Times New Roman"/>
        </w:rPr>
        <w:tab/>
        <w:t>University of Pittsburgh</w:t>
      </w:r>
      <w:r w:rsidRPr="00C57AC6">
        <w:rPr>
          <w:rFonts w:ascii="Times New Roman" w:hAnsi="Times New Roman"/>
        </w:rPr>
        <w:tab/>
      </w:r>
      <w:r w:rsidRPr="00C57AC6">
        <w:rPr>
          <w:rFonts w:ascii="Times New Roman" w:hAnsi="Times New Roman"/>
        </w:rPr>
        <w:tab/>
      </w:r>
      <w:r w:rsidRPr="00C57AC6">
        <w:rPr>
          <w:rFonts w:ascii="Times New Roman" w:hAnsi="Times New Roman"/>
        </w:rPr>
        <w:tab/>
        <w:t>Professor of Psychology</w:t>
      </w:r>
    </w:p>
    <w:p w14:paraId="17F215E5" w14:textId="77777777" w:rsidR="00E065BB" w:rsidRPr="00C57AC6" w:rsidRDefault="00E065BB" w:rsidP="007B1C5B">
      <w:pPr>
        <w:widowControl/>
        <w:tabs>
          <w:tab w:val="left" w:pos="-1440"/>
          <w:tab w:val="left" w:pos="-720"/>
          <w:tab w:val="left" w:pos="1801"/>
          <w:tab w:val="left" w:pos="6351"/>
        </w:tabs>
        <w:rPr>
          <w:rFonts w:ascii="Times New Roman" w:hAnsi="Times New Roman"/>
        </w:rPr>
      </w:pPr>
      <w:r w:rsidRPr="00C57AC6">
        <w:rPr>
          <w:rFonts w:ascii="Times New Roman" w:hAnsi="Times New Roman"/>
        </w:rPr>
        <w:tab/>
        <w:t>Department of Psychology</w:t>
      </w:r>
    </w:p>
    <w:p w14:paraId="3D3EB9F9" w14:textId="77777777" w:rsidR="00E065BB" w:rsidRPr="00C57AC6" w:rsidRDefault="00E065BB" w:rsidP="007B1C5B">
      <w:pPr>
        <w:widowControl/>
        <w:tabs>
          <w:tab w:val="left" w:pos="-1440"/>
          <w:tab w:val="left" w:pos="-720"/>
          <w:tab w:val="left" w:pos="1801"/>
          <w:tab w:val="left" w:pos="6351"/>
        </w:tabs>
        <w:rPr>
          <w:rFonts w:ascii="Times New Roman" w:hAnsi="Times New Roman"/>
        </w:rPr>
      </w:pPr>
    </w:p>
    <w:p w14:paraId="2A715FBF" w14:textId="77777777" w:rsidR="00E065BB" w:rsidRPr="00C57AC6" w:rsidRDefault="00E065BB" w:rsidP="00E065BB">
      <w:pPr>
        <w:widowControl/>
        <w:tabs>
          <w:tab w:val="left" w:pos="-1440"/>
          <w:tab w:val="left" w:pos="-720"/>
          <w:tab w:val="left" w:pos="1801"/>
          <w:tab w:val="left" w:pos="6351"/>
        </w:tabs>
        <w:rPr>
          <w:rFonts w:ascii="Times New Roman" w:hAnsi="Times New Roman"/>
        </w:rPr>
      </w:pPr>
      <w:r w:rsidRPr="00C57AC6">
        <w:rPr>
          <w:rFonts w:ascii="Times New Roman" w:hAnsi="Times New Roman"/>
        </w:rPr>
        <w:t>2017-</w:t>
      </w:r>
      <w:r w:rsidRPr="00C57AC6">
        <w:rPr>
          <w:rFonts w:ascii="Times New Roman" w:hAnsi="Times New Roman"/>
        </w:rPr>
        <w:tab/>
        <w:t>School of Nursing</w:t>
      </w:r>
      <w:r w:rsidRPr="00C57AC6">
        <w:rPr>
          <w:rFonts w:ascii="Times New Roman" w:hAnsi="Times New Roman"/>
        </w:rPr>
        <w:tab/>
      </w:r>
      <w:r w:rsidRPr="00C57AC6">
        <w:rPr>
          <w:rFonts w:ascii="Times New Roman" w:hAnsi="Times New Roman"/>
        </w:rPr>
        <w:tab/>
      </w:r>
      <w:r w:rsidRPr="00C57AC6">
        <w:rPr>
          <w:rFonts w:ascii="Times New Roman" w:hAnsi="Times New Roman"/>
        </w:rPr>
        <w:tab/>
        <w:t>Professor of Nursing</w:t>
      </w:r>
    </w:p>
    <w:p w14:paraId="5A72F781" w14:textId="77777777" w:rsidR="00B17292" w:rsidRPr="00C57AC6" w:rsidRDefault="00E065BB" w:rsidP="00E065BB">
      <w:pPr>
        <w:widowControl/>
        <w:tabs>
          <w:tab w:val="left" w:pos="-1440"/>
          <w:tab w:val="left" w:pos="-720"/>
          <w:tab w:val="left" w:pos="1801"/>
          <w:tab w:val="left" w:pos="6351"/>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(Secondary Appointment)</w:t>
      </w:r>
    </w:p>
    <w:p w14:paraId="078DF6E5" w14:textId="77777777" w:rsidR="00B17292" w:rsidRPr="00C57AC6" w:rsidRDefault="00B17292" w:rsidP="00E065BB">
      <w:pPr>
        <w:widowControl/>
        <w:tabs>
          <w:tab w:val="left" w:pos="-1440"/>
          <w:tab w:val="left" w:pos="-720"/>
          <w:tab w:val="left" w:pos="1801"/>
          <w:tab w:val="left" w:pos="6351"/>
        </w:tabs>
        <w:rPr>
          <w:rFonts w:ascii="Times New Roman" w:hAnsi="Times New Roman"/>
        </w:rPr>
      </w:pPr>
    </w:p>
    <w:p w14:paraId="6C45594C" w14:textId="77777777" w:rsidR="00B17292" w:rsidRPr="00C57AC6" w:rsidRDefault="00B17292" w:rsidP="00E065BB">
      <w:pPr>
        <w:widowControl/>
        <w:tabs>
          <w:tab w:val="left" w:pos="-1440"/>
          <w:tab w:val="left" w:pos="-720"/>
          <w:tab w:val="left" w:pos="1801"/>
          <w:tab w:val="left" w:pos="6351"/>
        </w:tabs>
        <w:rPr>
          <w:rFonts w:ascii="Times New Roman" w:hAnsi="Times New Roman"/>
        </w:rPr>
      </w:pPr>
      <w:r w:rsidRPr="00C57AC6">
        <w:rPr>
          <w:rFonts w:ascii="Times New Roman" w:hAnsi="Times New Roman"/>
        </w:rPr>
        <w:t>2018-</w:t>
      </w:r>
      <w:r w:rsidRPr="00C57AC6">
        <w:rPr>
          <w:rFonts w:ascii="Times New Roman" w:hAnsi="Times New Roman"/>
        </w:rPr>
        <w:tab/>
        <w:t>Clinical and Translational Science Institute</w:t>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Professor of Clinical and </w:t>
      </w:r>
    </w:p>
    <w:p w14:paraId="3B7FBBF6" w14:textId="77777777" w:rsidR="004041C7" w:rsidRPr="00C57AC6" w:rsidRDefault="00B17292" w:rsidP="00E065BB">
      <w:pPr>
        <w:widowControl/>
        <w:tabs>
          <w:tab w:val="left" w:pos="-1440"/>
          <w:tab w:val="left" w:pos="-720"/>
          <w:tab w:val="left" w:pos="1801"/>
          <w:tab w:val="left" w:pos="6351"/>
        </w:tabs>
        <w:rPr>
          <w:rFonts w:ascii="Times New Roman" w:hAnsi="Times New Roman"/>
        </w:rPr>
      </w:pPr>
      <w:r w:rsidRPr="00C57AC6">
        <w:rPr>
          <w:rFonts w:ascii="Times New Roman" w:hAnsi="Times New Roman"/>
        </w:rPr>
        <w:tab/>
        <w:t>University of Pittsburgh</w:t>
      </w:r>
      <w:r w:rsidRPr="00C57AC6">
        <w:rPr>
          <w:rFonts w:ascii="Times New Roman" w:hAnsi="Times New Roman"/>
        </w:rPr>
        <w:tab/>
      </w:r>
      <w:r w:rsidRPr="00C57AC6">
        <w:rPr>
          <w:rFonts w:ascii="Times New Roman" w:hAnsi="Times New Roman"/>
        </w:rPr>
        <w:tab/>
      </w:r>
      <w:r w:rsidRPr="00C57AC6">
        <w:rPr>
          <w:rFonts w:ascii="Times New Roman" w:hAnsi="Times New Roman"/>
        </w:rPr>
        <w:tab/>
        <w:t>Translational Science</w:t>
      </w:r>
      <w:r w:rsidR="004041C7" w:rsidRPr="00C57AC6">
        <w:rPr>
          <w:rFonts w:ascii="Times New Roman" w:hAnsi="Times New Roman"/>
        </w:rPr>
        <w:tab/>
      </w:r>
    </w:p>
    <w:p w14:paraId="2E5A8FE1" w14:textId="77777777" w:rsidR="007B1C5B" w:rsidRPr="00C57AC6" w:rsidRDefault="007B1C5B" w:rsidP="007B1C5B">
      <w:pPr>
        <w:widowControl/>
        <w:tabs>
          <w:tab w:val="left" w:pos="-1440"/>
          <w:tab w:val="left" w:pos="-720"/>
          <w:tab w:val="left" w:pos="1801"/>
          <w:tab w:val="left" w:pos="6351"/>
        </w:tabs>
        <w:rPr>
          <w:rFonts w:ascii="Times New Roman" w:hAnsi="Times New Roman"/>
        </w:rPr>
      </w:pPr>
    </w:p>
    <w:p w14:paraId="634E7777" w14:textId="77777777" w:rsidR="00856D6D" w:rsidRPr="00C57AC6" w:rsidRDefault="00856D6D">
      <w:pPr>
        <w:widowControl/>
        <w:rPr>
          <w:rFonts w:ascii="Times New Roman" w:hAnsi="Times New Roman"/>
          <w:b/>
        </w:rPr>
      </w:pPr>
      <w:r w:rsidRPr="00C57AC6">
        <w:rPr>
          <w:rFonts w:ascii="Times New Roman" w:hAnsi="Times New Roman"/>
          <w:b/>
        </w:rPr>
        <w:t>NON-ACADEMIC POSITIONS:</w:t>
      </w:r>
    </w:p>
    <w:p w14:paraId="5449EA12" w14:textId="77777777" w:rsidR="00856D6D" w:rsidRPr="00C57AC6" w:rsidRDefault="00856D6D">
      <w:pPr>
        <w:widowControl/>
        <w:rPr>
          <w:rFonts w:ascii="Times New Roman" w:hAnsi="Times New Roman"/>
          <w:b/>
        </w:rPr>
      </w:pPr>
    </w:p>
    <w:p w14:paraId="32A58636" w14:textId="77777777" w:rsidR="00856D6D" w:rsidRPr="00C57AC6" w:rsidRDefault="00856D6D">
      <w:pPr>
        <w:widowControl/>
        <w:rPr>
          <w:rFonts w:ascii="Times New Roman" w:hAnsi="Times New Roman"/>
        </w:rPr>
      </w:pPr>
      <w:r w:rsidRPr="00C57AC6">
        <w:rPr>
          <w:rFonts w:ascii="Times New Roman" w:hAnsi="Times New Roman"/>
        </w:rPr>
        <w:t>1984-1985</w:t>
      </w:r>
      <w:r w:rsidRPr="00C57AC6">
        <w:rPr>
          <w:rFonts w:ascii="Times New Roman" w:hAnsi="Times New Roman"/>
        </w:rPr>
        <w:tab/>
      </w:r>
      <w:r w:rsidRPr="00C57AC6">
        <w:rPr>
          <w:rFonts w:ascii="Times New Roman" w:hAnsi="Times New Roman"/>
        </w:rPr>
        <w:tab/>
        <w:t xml:space="preserve">The </w:t>
      </w:r>
      <w:smartTag w:uri="urn:schemas-microsoft-com:office:smarttags" w:element="place">
        <w:smartTag w:uri="urn:schemas-microsoft-com:office:smarttags" w:element="PlaceName">
          <w:r w:rsidRPr="00C57AC6">
            <w:rPr>
              <w:rFonts w:ascii="Times New Roman" w:hAnsi="Times New Roman"/>
            </w:rPr>
            <w:t>John</w:t>
          </w:r>
        </w:smartTag>
        <w:r w:rsidRPr="00C57AC6">
          <w:rPr>
            <w:rFonts w:ascii="Times New Roman" w:hAnsi="Times New Roman"/>
          </w:rPr>
          <w:t xml:space="preserve"> </w:t>
        </w:r>
        <w:smartTag w:uri="urn:schemas-microsoft-com:office:smarttags" w:element="PlaceName">
          <w:r w:rsidRPr="00C57AC6">
            <w:rPr>
              <w:rFonts w:ascii="Times New Roman" w:hAnsi="Times New Roman"/>
            </w:rPr>
            <w:t>Radcliffe</w:t>
          </w:r>
        </w:smartTag>
        <w:r w:rsidRPr="00C57AC6">
          <w:rPr>
            <w:rFonts w:ascii="Times New Roman" w:hAnsi="Times New Roman"/>
          </w:rPr>
          <w:t xml:space="preserve"> </w:t>
        </w:r>
        <w:smartTag w:uri="urn:schemas-microsoft-com:office:smarttags" w:element="PlaceType">
          <w:r w:rsidRPr="00C57AC6">
            <w:rPr>
              <w:rFonts w:ascii="Times New Roman" w:hAnsi="Times New Roman"/>
            </w:rPr>
            <w:t>Hospital</w:t>
          </w:r>
        </w:smartTag>
      </w:smartTag>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Staff Nurse</w:t>
      </w:r>
    </w:p>
    <w:p w14:paraId="131A9F02" w14:textId="77777777" w:rsidR="00856D6D" w:rsidRPr="00C57AC6" w:rsidRDefault="00856D6D">
      <w:pPr>
        <w:widowControl/>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smartTag w:uri="urn:schemas-microsoft-com:office:smarttags" w:element="place">
        <w:smartTag w:uri="urn:schemas-microsoft-com:office:smarttags" w:element="City">
          <w:r w:rsidRPr="00C57AC6">
            <w:rPr>
              <w:rFonts w:ascii="Times New Roman" w:hAnsi="Times New Roman"/>
            </w:rPr>
            <w:t>Oxford</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England</w:t>
          </w:r>
        </w:smartTag>
      </w:smartTag>
    </w:p>
    <w:p w14:paraId="7F52DDF3" w14:textId="77777777" w:rsidR="00856D6D" w:rsidRPr="00C57AC6" w:rsidRDefault="00856D6D">
      <w:pPr>
        <w:widowControl/>
        <w:rPr>
          <w:rFonts w:ascii="Times New Roman" w:hAnsi="Times New Roman"/>
          <w:b/>
        </w:rPr>
      </w:pPr>
    </w:p>
    <w:p w14:paraId="2919A565" w14:textId="77777777" w:rsidR="00856D6D" w:rsidRPr="00C57AC6" w:rsidRDefault="00856D6D">
      <w:pPr>
        <w:widowControl/>
        <w:rPr>
          <w:rFonts w:ascii="Times New Roman" w:hAnsi="Times New Roman"/>
        </w:rPr>
      </w:pPr>
      <w:r w:rsidRPr="00C57AC6">
        <w:rPr>
          <w:rFonts w:ascii="Times New Roman" w:hAnsi="Times New Roman"/>
        </w:rPr>
        <w:t>1985-1988</w:t>
      </w:r>
      <w:r w:rsidRPr="00C57AC6">
        <w:rPr>
          <w:rFonts w:ascii="Times New Roman" w:hAnsi="Times New Roman"/>
        </w:rPr>
        <w:tab/>
      </w:r>
      <w:r w:rsidRPr="00C57AC6">
        <w:rPr>
          <w:rFonts w:ascii="Times New Roman" w:hAnsi="Times New Roman"/>
        </w:rPr>
        <w:tab/>
        <w:t>Princess Grace Hospital</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Staff Nurse</w:t>
      </w:r>
    </w:p>
    <w:p w14:paraId="57EADFBE" w14:textId="77777777" w:rsidR="00856D6D" w:rsidRPr="00C57AC6" w:rsidRDefault="00856D6D">
      <w:pPr>
        <w:widowControl/>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smartTag w:uri="urn:schemas-microsoft-com:office:smarttags" w:element="place">
        <w:smartTag w:uri="urn:schemas-microsoft-com:office:smarttags" w:element="City">
          <w:r w:rsidRPr="00C57AC6">
            <w:rPr>
              <w:rFonts w:ascii="Times New Roman" w:hAnsi="Times New Roman"/>
            </w:rPr>
            <w:t>London</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England</w:t>
          </w:r>
        </w:smartTag>
      </w:smartTag>
    </w:p>
    <w:p w14:paraId="689663DF" w14:textId="77777777" w:rsidR="00856D6D" w:rsidRPr="00C57AC6" w:rsidRDefault="00856D6D">
      <w:pPr>
        <w:widowControl/>
        <w:rPr>
          <w:rFonts w:ascii="Times New Roman" w:hAnsi="Times New Roman"/>
        </w:rPr>
      </w:pPr>
    </w:p>
    <w:p w14:paraId="6C8258C5" w14:textId="77777777" w:rsidR="00856D6D" w:rsidRPr="00C57AC6" w:rsidRDefault="00856D6D">
      <w:pPr>
        <w:widowControl/>
        <w:rPr>
          <w:rFonts w:ascii="Times New Roman" w:hAnsi="Times New Roman"/>
        </w:rPr>
      </w:pPr>
      <w:r w:rsidRPr="00C57AC6">
        <w:rPr>
          <w:rFonts w:ascii="Times New Roman" w:hAnsi="Times New Roman"/>
        </w:rPr>
        <w:t>1988-1989</w:t>
      </w:r>
      <w:r w:rsidRPr="00C57AC6">
        <w:rPr>
          <w:rFonts w:ascii="Times New Roman" w:hAnsi="Times New Roman"/>
        </w:rPr>
        <w:tab/>
      </w:r>
      <w:r w:rsidRPr="00C57AC6">
        <w:rPr>
          <w:rFonts w:ascii="Times New Roman" w:hAnsi="Times New Roman"/>
        </w:rPr>
        <w:tab/>
        <w:t>Priory Hospital</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Charge Nurse</w:t>
      </w:r>
    </w:p>
    <w:p w14:paraId="5F9479F2" w14:textId="77777777" w:rsidR="00856D6D" w:rsidRPr="00C57AC6" w:rsidRDefault="00856D6D">
      <w:pPr>
        <w:widowControl/>
        <w:rPr>
          <w:rFonts w:ascii="Times New Roman" w:hAnsi="Times New Roman"/>
        </w:rPr>
      </w:pPr>
      <w:r w:rsidRPr="00C57AC6">
        <w:rPr>
          <w:rFonts w:ascii="Times New Roman" w:hAnsi="Times New Roman"/>
          <w:b/>
        </w:rPr>
        <w:tab/>
      </w:r>
      <w:r w:rsidRPr="00C57AC6">
        <w:rPr>
          <w:rFonts w:ascii="Times New Roman" w:hAnsi="Times New Roman"/>
          <w:b/>
        </w:rPr>
        <w:tab/>
      </w:r>
      <w:r w:rsidRPr="00C57AC6">
        <w:rPr>
          <w:rFonts w:ascii="Times New Roman" w:hAnsi="Times New Roman"/>
          <w:b/>
        </w:rPr>
        <w:tab/>
      </w:r>
      <w:smartTag w:uri="urn:schemas-microsoft-com:office:smarttags" w:element="place">
        <w:smartTag w:uri="urn:schemas-microsoft-com:office:smarttags" w:element="City">
          <w:r w:rsidRPr="00C57AC6">
            <w:rPr>
              <w:rFonts w:ascii="Times New Roman" w:hAnsi="Times New Roman"/>
            </w:rPr>
            <w:t>Birmingham</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England</w:t>
          </w:r>
        </w:smartTag>
      </w:smartTag>
    </w:p>
    <w:p w14:paraId="5E1726D5" w14:textId="77777777" w:rsidR="00A776ED" w:rsidRPr="00C57AC6" w:rsidRDefault="00A776ED">
      <w:pPr>
        <w:widowControl/>
        <w:rPr>
          <w:rFonts w:ascii="Times New Roman" w:hAnsi="Times New Roman"/>
        </w:rPr>
      </w:pPr>
    </w:p>
    <w:p w14:paraId="3939A520" w14:textId="77777777" w:rsidR="00856D6D" w:rsidRPr="00C57AC6" w:rsidRDefault="00856D6D">
      <w:pPr>
        <w:widowControl/>
        <w:rPr>
          <w:rFonts w:ascii="Times New Roman" w:hAnsi="Times New Roman"/>
        </w:rPr>
      </w:pPr>
      <w:r w:rsidRPr="00C57AC6">
        <w:rPr>
          <w:rFonts w:ascii="Times New Roman" w:hAnsi="Times New Roman"/>
        </w:rPr>
        <w:t>1993-1996</w:t>
      </w:r>
      <w:r w:rsidRPr="00C57AC6">
        <w:rPr>
          <w:rFonts w:ascii="Times New Roman" w:hAnsi="Times New Roman"/>
        </w:rPr>
        <w:tab/>
      </w:r>
      <w:r w:rsidRPr="00C57AC6">
        <w:rPr>
          <w:rFonts w:ascii="Times New Roman" w:hAnsi="Times New Roman"/>
        </w:rPr>
        <w:tab/>
        <w:t>Behavioral Medicine in Oncology</w:t>
      </w:r>
      <w:r w:rsidRPr="00C57AC6">
        <w:rPr>
          <w:rFonts w:ascii="Times New Roman" w:hAnsi="Times New Roman"/>
        </w:rPr>
        <w:tab/>
      </w:r>
      <w:r w:rsidRPr="00C57AC6">
        <w:rPr>
          <w:rFonts w:ascii="Times New Roman" w:hAnsi="Times New Roman"/>
        </w:rPr>
        <w:tab/>
      </w:r>
      <w:r w:rsidRPr="00C57AC6">
        <w:rPr>
          <w:rFonts w:ascii="Times New Roman" w:hAnsi="Times New Roman"/>
        </w:rPr>
        <w:tab/>
        <w:t>Clinician</w:t>
      </w:r>
      <w:r w:rsidRPr="00C57AC6">
        <w:rPr>
          <w:rFonts w:ascii="Times New Roman" w:hAnsi="Times New Roman"/>
        </w:rPr>
        <w:tab/>
      </w:r>
    </w:p>
    <w:p w14:paraId="73809E1B" w14:textId="77777777" w:rsidR="00856D6D" w:rsidRPr="00C57AC6" w:rsidRDefault="00856D6D">
      <w:pPr>
        <w:widowControl/>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University of Pittsburgh Cancer Institute</w:t>
      </w:r>
    </w:p>
    <w:p w14:paraId="283E57B6" w14:textId="77777777" w:rsidR="00856D6D" w:rsidRPr="00C57AC6" w:rsidRDefault="00856D6D">
      <w:pPr>
        <w:widowControl/>
        <w:rPr>
          <w:rFonts w:ascii="Times New Roman" w:hAnsi="Times New Roman"/>
          <w:u w:val="single"/>
        </w:rPr>
      </w:pP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p>
    <w:p w14:paraId="7AB7BC27" w14:textId="77777777" w:rsidR="00856D6D" w:rsidRPr="00C57AC6" w:rsidRDefault="00856D6D">
      <w:pPr>
        <w:widowControl/>
        <w:rPr>
          <w:rFonts w:ascii="Times New Roman" w:hAnsi="Times New Roman"/>
          <w:u w:val="single"/>
        </w:rPr>
      </w:pPr>
    </w:p>
    <w:p w14:paraId="75BA189B" w14:textId="77777777" w:rsidR="00856D6D" w:rsidRPr="00C57AC6" w:rsidRDefault="00856D6D">
      <w:pPr>
        <w:pStyle w:val="Heading2"/>
        <w:tabs>
          <w:tab w:val="clear" w:pos="7489"/>
          <w:tab w:val="left" w:pos="6351"/>
        </w:tabs>
      </w:pPr>
      <w:r w:rsidRPr="00C57AC6">
        <w:t>CERTIFICATION AND LICENSURE</w:t>
      </w:r>
    </w:p>
    <w:p w14:paraId="7F4ED6A2" w14:textId="77777777" w:rsidR="00856D6D" w:rsidRPr="00C57AC6" w:rsidRDefault="00856D6D">
      <w:pPr>
        <w:widowControl/>
        <w:tabs>
          <w:tab w:val="left" w:pos="-1440"/>
          <w:tab w:val="left" w:pos="-720"/>
          <w:tab w:val="left" w:pos="1801"/>
          <w:tab w:val="left" w:pos="6351"/>
        </w:tabs>
        <w:rPr>
          <w:rFonts w:ascii="Times New Roman" w:hAnsi="Times New Roman"/>
        </w:rPr>
      </w:pPr>
    </w:p>
    <w:p w14:paraId="0E8D0D73" w14:textId="77777777" w:rsidR="00856D6D" w:rsidRPr="00C57AC6" w:rsidRDefault="00856D6D">
      <w:pPr>
        <w:pStyle w:val="Header"/>
        <w:widowControl/>
        <w:tabs>
          <w:tab w:val="clear" w:pos="4320"/>
          <w:tab w:val="clear" w:pos="8640"/>
          <w:tab w:val="left" w:pos="-1440"/>
          <w:tab w:val="left" w:pos="-720"/>
          <w:tab w:val="left" w:pos="1801"/>
          <w:tab w:val="left" w:pos="6351"/>
        </w:tabs>
        <w:rPr>
          <w:rFonts w:ascii="Times New Roman" w:hAnsi="Times New Roman"/>
        </w:rPr>
      </w:pPr>
      <w:r w:rsidRPr="00C57AC6">
        <w:rPr>
          <w:rFonts w:ascii="Times New Roman" w:hAnsi="Times New Roman"/>
        </w:rPr>
        <w:t xml:space="preserve">Psychologist, </w:t>
      </w:r>
      <w:smartTag w:uri="urn:schemas-microsoft-com:office:smarttags" w:element="place">
        <w:smartTag w:uri="urn:schemas-microsoft-com:office:smarttags" w:element="PlaceType">
          <w:r w:rsidRPr="00C57AC6">
            <w:rPr>
              <w:rFonts w:ascii="Times New Roman" w:hAnsi="Times New Roman"/>
            </w:rPr>
            <w:t>Commonwealth</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Pennsylvania</w:t>
          </w:r>
        </w:smartTag>
      </w:smartTag>
      <w:r w:rsidRPr="00C57AC6">
        <w:rPr>
          <w:rFonts w:ascii="Times New Roman" w:hAnsi="Times New Roman"/>
        </w:rPr>
        <w:t>, License PS</w:t>
      </w:r>
      <w:r w:rsidRPr="00C57AC6">
        <w:rPr>
          <w:rFonts w:ascii="Times New Roman" w:hAnsi="Times New Roman"/>
        </w:rPr>
        <w:noBreakHyphen/>
        <w:t>008969</w:t>
      </w:r>
      <w:r w:rsidRPr="00C57AC6">
        <w:rPr>
          <w:rFonts w:ascii="Times New Roman" w:hAnsi="Times New Roman"/>
        </w:rPr>
        <w:noBreakHyphen/>
        <w:t>L</w:t>
      </w:r>
      <w:r w:rsidRPr="00C57AC6">
        <w:rPr>
          <w:rFonts w:ascii="Times New Roman" w:hAnsi="Times New Roman"/>
        </w:rPr>
        <w:tab/>
        <w:t>1999</w:t>
      </w:r>
      <w:r w:rsidR="00860FB5" w:rsidRPr="00C57AC6">
        <w:rPr>
          <w:rFonts w:ascii="Times New Roman" w:hAnsi="Times New Roman"/>
        </w:rPr>
        <w:t xml:space="preserve"> - present</w:t>
      </w:r>
    </w:p>
    <w:p w14:paraId="5449AD59" w14:textId="77777777" w:rsidR="00856D6D" w:rsidRPr="00C57AC6" w:rsidRDefault="00856D6D">
      <w:pPr>
        <w:pStyle w:val="Header"/>
        <w:widowControl/>
        <w:tabs>
          <w:tab w:val="clear" w:pos="4320"/>
          <w:tab w:val="clear" w:pos="8640"/>
          <w:tab w:val="left" w:pos="-1440"/>
          <w:tab w:val="left" w:pos="-720"/>
          <w:tab w:val="left" w:pos="1801"/>
          <w:tab w:val="left" w:pos="6351"/>
        </w:tabs>
        <w:rPr>
          <w:rFonts w:ascii="Times New Roman" w:hAnsi="Times New Roman"/>
        </w:rPr>
      </w:pPr>
    </w:p>
    <w:p w14:paraId="298C0E7E" w14:textId="77777777" w:rsidR="00856D6D" w:rsidRPr="00C57AC6" w:rsidRDefault="00856D6D">
      <w:pPr>
        <w:pStyle w:val="Header"/>
        <w:widowControl/>
        <w:tabs>
          <w:tab w:val="clear" w:pos="4320"/>
          <w:tab w:val="clear" w:pos="8640"/>
          <w:tab w:val="left" w:pos="-1440"/>
          <w:tab w:val="left" w:pos="-720"/>
          <w:tab w:val="left" w:pos="1801"/>
          <w:tab w:val="left" w:pos="6351"/>
        </w:tabs>
        <w:rPr>
          <w:rFonts w:ascii="Times New Roman" w:hAnsi="Times New Roman"/>
        </w:rPr>
      </w:pPr>
      <w:r w:rsidRPr="00C57AC6">
        <w:rPr>
          <w:rFonts w:ascii="Times New Roman" w:hAnsi="Times New Roman"/>
        </w:rPr>
        <w:t>Registered Nurse, English National Board for Nursing, PIN: 81C1939E</w:t>
      </w:r>
      <w:r w:rsidRPr="00C57AC6">
        <w:rPr>
          <w:rFonts w:ascii="Times New Roman" w:hAnsi="Times New Roman"/>
        </w:rPr>
        <w:tab/>
        <w:t>1984</w:t>
      </w:r>
    </w:p>
    <w:p w14:paraId="7D14C578" w14:textId="77777777" w:rsidR="00856D6D" w:rsidRPr="00C57AC6" w:rsidRDefault="00856D6D">
      <w:pPr>
        <w:pStyle w:val="Header"/>
        <w:widowControl/>
        <w:tabs>
          <w:tab w:val="clear" w:pos="4320"/>
          <w:tab w:val="clear" w:pos="8640"/>
          <w:tab w:val="left" w:pos="-1440"/>
          <w:tab w:val="left" w:pos="-720"/>
          <w:tab w:val="left" w:pos="1801"/>
          <w:tab w:val="left" w:pos="6351"/>
        </w:tabs>
        <w:rPr>
          <w:rFonts w:ascii="Times New Roman" w:hAnsi="Times New Roman"/>
          <w:u w:val="single"/>
        </w:rPr>
      </w:pP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p>
    <w:p w14:paraId="20E89AA9" w14:textId="77777777" w:rsidR="00856D6D" w:rsidRPr="00C57AC6" w:rsidRDefault="00856D6D" w:rsidP="00AF1EB7"/>
    <w:p w14:paraId="168207DC" w14:textId="77777777" w:rsidR="00856D6D" w:rsidRPr="00C57AC6" w:rsidRDefault="00856D6D">
      <w:pPr>
        <w:pStyle w:val="Heading2"/>
        <w:tabs>
          <w:tab w:val="clear" w:pos="7489"/>
          <w:tab w:val="left" w:pos="6351"/>
        </w:tabs>
      </w:pPr>
      <w:r w:rsidRPr="00C57AC6">
        <w:t>MEMBERSHIPS IN PROFESSIONAL AND SCIENTIFIC SOCIETIES</w:t>
      </w:r>
    </w:p>
    <w:p w14:paraId="15743AD2" w14:textId="77777777" w:rsidR="00856D6D" w:rsidRPr="00C57AC6" w:rsidRDefault="00856D6D">
      <w:pPr>
        <w:widowControl/>
        <w:tabs>
          <w:tab w:val="left" w:pos="-1440"/>
          <w:tab w:val="left" w:pos="-720"/>
          <w:tab w:val="left" w:pos="1801"/>
          <w:tab w:val="left" w:pos="6351"/>
        </w:tabs>
        <w:rPr>
          <w:rFonts w:ascii="Times New Roman" w:hAnsi="Times New Roman"/>
        </w:rPr>
      </w:pPr>
    </w:p>
    <w:p w14:paraId="27015119" w14:textId="77777777" w:rsidR="00856D6D" w:rsidRPr="00C57AC6" w:rsidRDefault="00856D6D">
      <w:pPr>
        <w:pStyle w:val="Header"/>
        <w:widowControl/>
        <w:tabs>
          <w:tab w:val="clear" w:pos="4320"/>
          <w:tab w:val="clear" w:pos="8640"/>
          <w:tab w:val="left" w:pos="-1440"/>
          <w:tab w:val="left" w:pos="-720"/>
          <w:tab w:val="left" w:pos="1801"/>
          <w:tab w:val="left" w:pos="6351"/>
        </w:tabs>
        <w:rPr>
          <w:rFonts w:ascii="Times New Roman" w:hAnsi="Times New Roman"/>
        </w:rPr>
      </w:pPr>
      <w:r w:rsidRPr="00C57AC6">
        <w:rPr>
          <w:rFonts w:ascii="Times New Roman" w:hAnsi="Times New Roman"/>
        </w:rPr>
        <w:t xml:space="preserve">American Psychological Association </w:t>
      </w:r>
      <w:r w:rsidR="00AF1EB7" w:rsidRPr="00C57AC6">
        <w:rPr>
          <w:rFonts w:ascii="Times New Roman" w:hAnsi="Times New Roman"/>
        </w:rPr>
        <w:t>(APA)</w:t>
      </w:r>
      <w:r w:rsidRPr="00C57AC6">
        <w:rPr>
          <w:rFonts w:ascii="Times New Roman" w:hAnsi="Times New Roman"/>
        </w:rPr>
        <w:tab/>
      </w:r>
      <w:r w:rsidRPr="00C57AC6">
        <w:rPr>
          <w:rFonts w:ascii="Times New Roman" w:hAnsi="Times New Roman"/>
        </w:rPr>
        <w:tab/>
      </w:r>
      <w:r w:rsidRPr="00C57AC6">
        <w:rPr>
          <w:rFonts w:ascii="Times New Roman" w:hAnsi="Times New Roman"/>
        </w:rPr>
        <w:tab/>
        <w:t>1999-present</w:t>
      </w:r>
    </w:p>
    <w:p w14:paraId="7890F881" w14:textId="77777777" w:rsidR="00AF1EB7" w:rsidRPr="00C57AC6" w:rsidRDefault="00AF1EB7">
      <w:pPr>
        <w:pStyle w:val="Header"/>
        <w:widowControl/>
        <w:tabs>
          <w:tab w:val="clear" w:pos="4320"/>
          <w:tab w:val="clear" w:pos="8640"/>
          <w:tab w:val="left" w:pos="-1440"/>
          <w:tab w:val="left" w:pos="-720"/>
          <w:tab w:val="left" w:pos="6351"/>
        </w:tabs>
        <w:rPr>
          <w:rFonts w:ascii="Times New Roman" w:hAnsi="Times New Roman"/>
        </w:rPr>
      </w:pPr>
      <w:r w:rsidRPr="00C57AC6">
        <w:rPr>
          <w:rFonts w:ascii="Times New Roman" w:hAnsi="Times New Roman"/>
        </w:rPr>
        <w:t>APA -Division 38 – Health Psychology</w:t>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1999-present </w:t>
      </w:r>
    </w:p>
    <w:p w14:paraId="6C9A778E" w14:textId="77777777" w:rsidR="00856D6D" w:rsidRPr="00C57AC6" w:rsidRDefault="00856D6D">
      <w:pPr>
        <w:pStyle w:val="Header"/>
        <w:widowControl/>
        <w:tabs>
          <w:tab w:val="clear" w:pos="4320"/>
          <w:tab w:val="clear" w:pos="8640"/>
          <w:tab w:val="left" w:pos="-1440"/>
          <w:tab w:val="left" w:pos="-720"/>
          <w:tab w:val="left" w:pos="6351"/>
        </w:tabs>
        <w:rPr>
          <w:rFonts w:ascii="Times New Roman" w:hAnsi="Times New Roman"/>
        </w:rPr>
      </w:pPr>
      <w:r w:rsidRPr="00C57AC6">
        <w:rPr>
          <w:rFonts w:ascii="Times New Roman" w:hAnsi="Times New Roman"/>
        </w:rPr>
        <w:t>Society of Behavioral Medicine</w:t>
      </w:r>
      <w:r w:rsidRPr="00C57AC6">
        <w:rPr>
          <w:rFonts w:ascii="Times New Roman" w:hAnsi="Times New Roman"/>
        </w:rPr>
        <w:tab/>
      </w:r>
      <w:r w:rsidRPr="00C57AC6">
        <w:rPr>
          <w:rFonts w:ascii="Times New Roman" w:hAnsi="Times New Roman"/>
        </w:rPr>
        <w:tab/>
      </w:r>
      <w:r w:rsidRPr="00C57AC6">
        <w:rPr>
          <w:rFonts w:ascii="Times New Roman" w:hAnsi="Times New Roman"/>
        </w:rPr>
        <w:tab/>
        <w:t>1994-present</w:t>
      </w:r>
    </w:p>
    <w:p w14:paraId="7CE964D0" w14:textId="77777777" w:rsidR="00AF1EB7" w:rsidRPr="00C57AC6" w:rsidRDefault="00856D6D">
      <w:pPr>
        <w:pStyle w:val="Header"/>
        <w:widowControl/>
        <w:tabs>
          <w:tab w:val="clear" w:pos="4320"/>
          <w:tab w:val="clear" w:pos="8640"/>
          <w:tab w:val="left" w:pos="-1440"/>
          <w:tab w:val="left" w:pos="-720"/>
          <w:tab w:val="left" w:pos="6351"/>
        </w:tabs>
        <w:rPr>
          <w:rFonts w:ascii="Times New Roman" w:hAnsi="Times New Roman"/>
        </w:rPr>
      </w:pPr>
      <w:r w:rsidRPr="00C57AC6">
        <w:rPr>
          <w:rFonts w:ascii="Times New Roman" w:hAnsi="Times New Roman"/>
        </w:rPr>
        <w:t>Society of Pediatric Psychology</w:t>
      </w:r>
      <w:r w:rsidRPr="00C57AC6">
        <w:rPr>
          <w:rFonts w:ascii="Times New Roman" w:hAnsi="Times New Roman"/>
        </w:rPr>
        <w:tab/>
      </w:r>
      <w:r w:rsidRPr="00C57AC6">
        <w:rPr>
          <w:rFonts w:ascii="Times New Roman" w:hAnsi="Times New Roman"/>
        </w:rPr>
        <w:tab/>
      </w:r>
      <w:r w:rsidRPr="00C57AC6">
        <w:rPr>
          <w:rFonts w:ascii="Times New Roman" w:hAnsi="Times New Roman"/>
        </w:rPr>
        <w:tab/>
        <w:t>1999-present</w:t>
      </w:r>
    </w:p>
    <w:p w14:paraId="20CD84DD" w14:textId="77777777" w:rsidR="00A776ED" w:rsidRPr="00C57AC6" w:rsidRDefault="00A776ED">
      <w:pPr>
        <w:pStyle w:val="Header"/>
        <w:widowControl/>
        <w:tabs>
          <w:tab w:val="clear" w:pos="4320"/>
          <w:tab w:val="clear" w:pos="8640"/>
          <w:tab w:val="left" w:pos="-1440"/>
          <w:tab w:val="left" w:pos="-720"/>
          <w:tab w:val="left" w:pos="6351"/>
        </w:tabs>
        <w:rPr>
          <w:rFonts w:ascii="Times New Roman" w:hAnsi="Times New Roman"/>
        </w:rPr>
      </w:pPr>
      <w:r w:rsidRPr="00C57AC6">
        <w:rPr>
          <w:rFonts w:ascii="Times New Roman" w:hAnsi="Times New Roman"/>
        </w:rPr>
        <w:t>American Psychosomatic Society</w:t>
      </w:r>
      <w:r w:rsidRPr="00C57AC6">
        <w:rPr>
          <w:rFonts w:ascii="Times New Roman" w:hAnsi="Times New Roman"/>
        </w:rPr>
        <w:tab/>
      </w:r>
      <w:r w:rsidRPr="00C57AC6">
        <w:rPr>
          <w:rFonts w:ascii="Times New Roman" w:hAnsi="Times New Roman"/>
        </w:rPr>
        <w:tab/>
      </w:r>
      <w:r w:rsidRPr="00C57AC6">
        <w:rPr>
          <w:rFonts w:ascii="Times New Roman" w:hAnsi="Times New Roman"/>
        </w:rPr>
        <w:tab/>
        <w:t>2001-present</w:t>
      </w:r>
    </w:p>
    <w:p w14:paraId="076ECB29" w14:textId="77777777" w:rsidR="00856D6D" w:rsidRPr="00C57AC6" w:rsidRDefault="00856D6D">
      <w:pPr>
        <w:widowControl/>
        <w:tabs>
          <w:tab w:val="left" w:pos="-1440"/>
          <w:tab w:val="left" w:pos="-720"/>
          <w:tab w:val="left" w:pos="6351"/>
        </w:tabs>
        <w:rPr>
          <w:rFonts w:ascii="Times New Roman" w:hAnsi="Times New Roman"/>
        </w:rPr>
      </w:pPr>
      <w:r w:rsidRPr="00C57AC6">
        <w:rPr>
          <w:rFonts w:ascii="Times New Roman" w:hAnsi="Times New Roman"/>
        </w:rPr>
        <w:t>British Psychological Society</w:t>
      </w:r>
      <w:r w:rsidRPr="00C57AC6">
        <w:rPr>
          <w:rFonts w:ascii="Times New Roman" w:hAnsi="Times New Roman"/>
        </w:rPr>
        <w:tab/>
      </w:r>
      <w:r w:rsidRPr="00C57AC6">
        <w:rPr>
          <w:rFonts w:ascii="Times New Roman" w:hAnsi="Times New Roman"/>
        </w:rPr>
        <w:tab/>
      </w:r>
      <w:r w:rsidRPr="00C57AC6">
        <w:rPr>
          <w:rFonts w:ascii="Times New Roman" w:hAnsi="Times New Roman"/>
        </w:rPr>
        <w:tab/>
        <w:t>1989-1992</w:t>
      </w:r>
    </w:p>
    <w:p w14:paraId="40749233" w14:textId="77777777" w:rsidR="0024590C" w:rsidRPr="00C57AC6" w:rsidRDefault="0024590C">
      <w:pPr>
        <w:widowControl/>
        <w:tabs>
          <w:tab w:val="left" w:pos="-1440"/>
          <w:tab w:val="left" w:pos="-720"/>
          <w:tab w:val="left" w:pos="6351"/>
        </w:tabs>
        <w:rPr>
          <w:rFonts w:ascii="Times New Roman" w:hAnsi="Times New Roman"/>
        </w:rPr>
      </w:pPr>
      <w:r w:rsidRPr="00C57AC6">
        <w:rPr>
          <w:rFonts w:ascii="Times New Roman" w:hAnsi="Times New Roman"/>
        </w:rPr>
        <w:t>Psychoneuroimmunology Research Society</w:t>
      </w:r>
      <w:r w:rsidRPr="00C57AC6">
        <w:rPr>
          <w:rFonts w:ascii="Times New Roman" w:hAnsi="Times New Roman"/>
        </w:rPr>
        <w:tab/>
      </w:r>
      <w:r w:rsidRPr="00C57AC6">
        <w:rPr>
          <w:rFonts w:ascii="Times New Roman" w:hAnsi="Times New Roman"/>
        </w:rPr>
        <w:tab/>
      </w:r>
      <w:r w:rsidRPr="00C57AC6">
        <w:rPr>
          <w:rFonts w:ascii="Times New Roman" w:hAnsi="Times New Roman"/>
        </w:rPr>
        <w:tab/>
        <w:t>2001-present</w:t>
      </w:r>
    </w:p>
    <w:p w14:paraId="5319921B" w14:textId="77777777" w:rsidR="007B1C5B" w:rsidRPr="00C57AC6" w:rsidRDefault="007B1C5B">
      <w:pPr>
        <w:widowControl/>
        <w:tabs>
          <w:tab w:val="left" w:pos="-1440"/>
          <w:tab w:val="left" w:pos="-720"/>
          <w:tab w:val="left" w:pos="6351"/>
        </w:tabs>
        <w:rPr>
          <w:rFonts w:ascii="Times New Roman" w:hAnsi="Times New Roman"/>
        </w:rPr>
      </w:pPr>
      <w:r w:rsidRPr="00C57AC6">
        <w:rPr>
          <w:rFonts w:ascii="Times New Roman" w:hAnsi="Times New Roman"/>
        </w:rPr>
        <w:t>Academy of Behavioral Medicine</w:t>
      </w:r>
      <w:r w:rsidRPr="00C57AC6">
        <w:rPr>
          <w:rFonts w:ascii="Times New Roman" w:hAnsi="Times New Roman"/>
        </w:rPr>
        <w:tab/>
      </w:r>
      <w:r w:rsidRPr="00C57AC6">
        <w:rPr>
          <w:rFonts w:ascii="Times New Roman" w:hAnsi="Times New Roman"/>
        </w:rPr>
        <w:tab/>
      </w:r>
      <w:r w:rsidRPr="00C57AC6">
        <w:rPr>
          <w:rFonts w:ascii="Times New Roman" w:hAnsi="Times New Roman"/>
        </w:rPr>
        <w:tab/>
        <w:t>2012-present</w:t>
      </w:r>
    </w:p>
    <w:p w14:paraId="1706FF03" w14:textId="77777777" w:rsidR="00856D6D" w:rsidRPr="00C57AC6" w:rsidRDefault="00856D6D">
      <w:pPr>
        <w:widowControl/>
        <w:tabs>
          <w:tab w:val="left" w:pos="-1440"/>
          <w:tab w:val="left" w:pos="-720"/>
          <w:tab w:val="left" w:pos="6351"/>
        </w:tabs>
        <w:rPr>
          <w:rFonts w:ascii="Times New Roman" w:hAnsi="Times New Roman"/>
          <w:u w:val="single"/>
        </w:rPr>
      </w:pP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p>
    <w:p w14:paraId="0271CA78" w14:textId="77777777" w:rsidR="00856D6D" w:rsidRPr="00C57AC6" w:rsidRDefault="00856D6D">
      <w:pPr>
        <w:widowControl/>
        <w:tabs>
          <w:tab w:val="left" w:pos="-1440"/>
          <w:tab w:val="left" w:pos="-720"/>
          <w:tab w:val="left" w:pos="6351"/>
        </w:tabs>
        <w:rPr>
          <w:rFonts w:ascii="Times New Roman" w:hAnsi="Times New Roman"/>
        </w:rPr>
      </w:pPr>
    </w:p>
    <w:p w14:paraId="62710FCB" w14:textId="77777777" w:rsidR="00856D6D" w:rsidRPr="00C57AC6" w:rsidRDefault="00856D6D">
      <w:pPr>
        <w:pStyle w:val="Heading2"/>
        <w:tabs>
          <w:tab w:val="clear" w:pos="5256"/>
          <w:tab w:val="clear" w:pos="7489"/>
          <w:tab w:val="left" w:pos="-1440"/>
          <w:tab w:val="left" w:pos="-720"/>
          <w:tab w:val="left" w:pos="1801"/>
          <w:tab w:val="left" w:pos="6351"/>
        </w:tabs>
      </w:pPr>
      <w:r w:rsidRPr="00C57AC6">
        <w:t>HONORS</w:t>
      </w:r>
    </w:p>
    <w:p w14:paraId="2677D36A" w14:textId="77777777" w:rsidR="00856D6D" w:rsidRPr="00C57AC6" w:rsidRDefault="00856D6D">
      <w:pPr>
        <w:widowControl/>
        <w:tabs>
          <w:tab w:val="left" w:pos="-1440"/>
          <w:tab w:val="left" w:pos="-720"/>
          <w:tab w:val="left" w:pos="1801"/>
          <w:tab w:val="left" w:pos="6351"/>
        </w:tabs>
        <w:rPr>
          <w:rFonts w:ascii="Times New Roman" w:hAnsi="Times New Roman"/>
        </w:rPr>
      </w:pPr>
    </w:p>
    <w:p w14:paraId="5DF64CDE" w14:textId="77777777" w:rsidR="00856D6D" w:rsidRPr="00C57AC6" w:rsidRDefault="00856D6D">
      <w:pPr>
        <w:widowControl/>
        <w:tabs>
          <w:tab w:val="left" w:pos="-1440"/>
          <w:tab w:val="left" w:pos="-720"/>
          <w:tab w:val="left" w:pos="1801"/>
          <w:tab w:val="left" w:pos="6351"/>
        </w:tabs>
        <w:rPr>
          <w:rFonts w:ascii="Times New Roman" w:hAnsi="Times New Roman"/>
        </w:rPr>
      </w:pPr>
      <w:r w:rsidRPr="00C57AC6">
        <w:rPr>
          <w:rFonts w:ascii="Times New Roman" w:hAnsi="Times New Roman"/>
        </w:rPr>
        <w:t>Annual prize for outstanding undergraduate performance in psychology</w:t>
      </w:r>
      <w:r w:rsidRPr="00C57AC6">
        <w:rPr>
          <w:rFonts w:ascii="Times New Roman" w:hAnsi="Times New Roman"/>
        </w:rPr>
        <w:tab/>
      </w:r>
      <w:r w:rsidR="0089288A" w:rsidRPr="00C57AC6">
        <w:rPr>
          <w:rFonts w:ascii="Times New Roman" w:hAnsi="Times New Roman"/>
        </w:rPr>
        <w:tab/>
      </w:r>
      <w:r w:rsidR="0089288A" w:rsidRPr="00C57AC6">
        <w:rPr>
          <w:rFonts w:ascii="Times New Roman" w:hAnsi="Times New Roman"/>
        </w:rPr>
        <w:tab/>
      </w:r>
      <w:r w:rsidRPr="00C57AC6">
        <w:rPr>
          <w:rFonts w:ascii="Times New Roman" w:hAnsi="Times New Roman"/>
        </w:rPr>
        <w:t>1986-1987</w:t>
      </w:r>
    </w:p>
    <w:p w14:paraId="4CEFC5CD" w14:textId="77777777" w:rsidR="00856D6D" w:rsidRPr="00C57AC6" w:rsidRDefault="00856D6D">
      <w:pPr>
        <w:widowControl/>
        <w:tabs>
          <w:tab w:val="left" w:pos="-1440"/>
          <w:tab w:val="left" w:pos="-720"/>
          <w:tab w:val="left" w:pos="1801"/>
          <w:tab w:val="left" w:pos="6351"/>
        </w:tabs>
        <w:rPr>
          <w:rFonts w:ascii="Times New Roman" w:hAnsi="Times New Roman"/>
        </w:rPr>
      </w:pPr>
      <w:r w:rsidRPr="00C57AC6">
        <w:rPr>
          <w:rFonts w:ascii="Times New Roman" w:hAnsi="Times New Roman"/>
        </w:rPr>
        <w:t>Bassell Award for clear excellence in all phases of graduate program</w:t>
      </w:r>
      <w:r w:rsidRPr="00C57AC6">
        <w:rPr>
          <w:rFonts w:ascii="Times New Roman" w:hAnsi="Times New Roman"/>
        </w:rPr>
        <w:tab/>
      </w:r>
      <w:r w:rsidR="0089288A" w:rsidRPr="00C57AC6">
        <w:rPr>
          <w:rFonts w:ascii="Times New Roman" w:hAnsi="Times New Roman"/>
        </w:rPr>
        <w:tab/>
      </w:r>
      <w:r w:rsidR="0089288A" w:rsidRPr="00C57AC6">
        <w:rPr>
          <w:rFonts w:ascii="Times New Roman" w:hAnsi="Times New Roman"/>
        </w:rPr>
        <w:tab/>
      </w:r>
      <w:r w:rsidRPr="00C57AC6">
        <w:rPr>
          <w:rFonts w:ascii="Times New Roman" w:hAnsi="Times New Roman"/>
        </w:rPr>
        <w:t>1996</w:t>
      </w:r>
    </w:p>
    <w:p w14:paraId="25842B8E" w14:textId="77777777" w:rsidR="0089288A" w:rsidRPr="00C57AC6" w:rsidRDefault="0089288A">
      <w:pPr>
        <w:widowControl/>
        <w:tabs>
          <w:tab w:val="left" w:pos="-1440"/>
          <w:tab w:val="left" w:pos="-720"/>
          <w:tab w:val="left" w:pos="1801"/>
          <w:tab w:val="left" w:pos="6351"/>
        </w:tabs>
        <w:rPr>
          <w:rFonts w:ascii="Times New Roman" w:hAnsi="Times New Roman"/>
        </w:rPr>
      </w:pPr>
      <w:r w:rsidRPr="00C57AC6">
        <w:rPr>
          <w:rFonts w:ascii="Times New Roman" w:hAnsi="Times New Roman"/>
        </w:rPr>
        <w:t>Associate Editor, Psychosomatic Medicine</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2011-</w:t>
      </w:r>
      <w:r w:rsidRPr="00C57AC6">
        <w:rPr>
          <w:rFonts w:ascii="Times New Roman" w:hAnsi="Times New Roman"/>
        </w:rPr>
        <w:tab/>
        <w:t xml:space="preserve"> </w:t>
      </w:r>
    </w:p>
    <w:p w14:paraId="5A87B782" w14:textId="77777777" w:rsidR="00D15606" w:rsidRPr="00C57AC6" w:rsidRDefault="00D15606">
      <w:pPr>
        <w:widowControl/>
        <w:tabs>
          <w:tab w:val="left" w:pos="-1440"/>
          <w:tab w:val="left" w:pos="-720"/>
          <w:tab w:val="left" w:pos="1801"/>
          <w:tab w:val="left" w:pos="6351"/>
        </w:tabs>
        <w:rPr>
          <w:rFonts w:ascii="Times New Roman" w:hAnsi="Times New Roman"/>
        </w:rPr>
      </w:pPr>
      <w:r w:rsidRPr="00C57AC6">
        <w:rPr>
          <w:rFonts w:ascii="Times New Roman" w:hAnsi="Times New Roman"/>
        </w:rPr>
        <w:t xml:space="preserve">Elected </w:t>
      </w:r>
      <w:r w:rsidR="0089288A" w:rsidRPr="00C57AC6">
        <w:rPr>
          <w:rFonts w:ascii="Times New Roman" w:hAnsi="Times New Roman"/>
        </w:rPr>
        <w:t xml:space="preserve">as a Fellow of </w:t>
      </w:r>
      <w:r w:rsidRPr="00C57AC6">
        <w:rPr>
          <w:rFonts w:ascii="Times New Roman" w:hAnsi="Times New Roman"/>
        </w:rPr>
        <w:t>the Academy of Behavioral Medicine</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0089288A" w:rsidRPr="00C57AC6">
        <w:rPr>
          <w:rFonts w:ascii="Times New Roman" w:hAnsi="Times New Roman"/>
        </w:rPr>
        <w:tab/>
      </w:r>
      <w:r w:rsidR="0089288A" w:rsidRPr="00C57AC6">
        <w:rPr>
          <w:rFonts w:ascii="Times New Roman" w:hAnsi="Times New Roman"/>
        </w:rPr>
        <w:tab/>
      </w:r>
      <w:r w:rsidRPr="00C57AC6">
        <w:rPr>
          <w:rFonts w:ascii="Times New Roman" w:hAnsi="Times New Roman"/>
        </w:rPr>
        <w:t>2011</w:t>
      </w:r>
    </w:p>
    <w:p w14:paraId="2397D6A9" w14:textId="77777777" w:rsidR="00D15606" w:rsidRPr="00C57AC6" w:rsidRDefault="00D15606">
      <w:pPr>
        <w:widowControl/>
        <w:tabs>
          <w:tab w:val="left" w:pos="-1440"/>
          <w:tab w:val="left" w:pos="-720"/>
          <w:tab w:val="left" w:pos="1801"/>
          <w:tab w:val="left" w:pos="6351"/>
        </w:tabs>
        <w:rPr>
          <w:rFonts w:ascii="Times New Roman" w:hAnsi="Times New Roman"/>
        </w:rPr>
      </w:pPr>
      <w:r w:rsidRPr="00C57AC6">
        <w:rPr>
          <w:rFonts w:ascii="Times New Roman" w:hAnsi="Times New Roman"/>
        </w:rPr>
        <w:t>Elected to the Executive Council of the Academy of Behavioral Medicine</w:t>
      </w:r>
      <w:r w:rsidRPr="00C57AC6">
        <w:rPr>
          <w:rFonts w:ascii="Times New Roman" w:hAnsi="Times New Roman"/>
        </w:rPr>
        <w:tab/>
      </w:r>
      <w:r w:rsidR="0089288A" w:rsidRPr="00C57AC6">
        <w:rPr>
          <w:rFonts w:ascii="Times New Roman" w:hAnsi="Times New Roman"/>
        </w:rPr>
        <w:tab/>
      </w:r>
      <w:r w:rsidR="0089288A" w:rsidRPr="00C57AC6">
        <w:rPr>
          <w:rFonts w:ascii="Times New Roman" w:hAnsi="Times New Roman"/>
        </w:rPr>
        <w:tab/>
      </w:r>
      <w:r w:rsidRPr="00C57AC6">
        <w:rPr>
          <w:rFonts w:ascii="Times New Roman" w:hAnsi="Times New Roman"/>
        </w:rPr>
        <w:t>2013</w:t>
      </w:r>
    </w:p>
    <w:p w14:paraId="1312E278" w14:textId="77777777" w:rsidR="00D15606" w:rsidRPr="00C57AC6" w:rsidRDefault="00D15606">
      <w:pPr>
        <w:widowControl/>
        <w:tabs>
          <w:tab w:val="left" w:pos="-1440"/>
          <w:tab w:val="left" w:pos="-720"/>
          <w:tab w:val="left" w:pos="1801"/>
          <w:tab w:val="left" w:pos="6351"/>
        </w:tabs>
        <w:rPr>
          <w:rFonts w:ascii="Times New Roman" w:hAnsi="Times New Roman"/>
        </w:rPr>
      </w:pPr>
      <w:r w:rsidRPr="00C57AC6">
        <w:rPr>
          <w:rFonts w:ascii="Times New Roman" w:hAnsi="Times New Roman"/>
        </w:rPr>
        <w:t>Elected to serve on the Psychoneuroimmunology Research Society Board of Directors</w:t>
      </w:r>
      <w:r w:rsidRPr="00C57AC6">
        <w:rPr>
          <w:rFonts w:ascii="Times New Roman" w:hAnsi="Times New Roman"/>
        </w:rPr>
        <w:tab/>
        <w:t>2014</w:t>
      </w:r>
    </w:p>
    <w:p w14:paraId="5686DD99" w14:textId="77777777" w:rsidR="007B5038" w:rsidRPr="00C57AC6" w:rsidRDefault="007B5038">
      <w:pPr>
        <w:widowControl/>
        <w:tabs>
          <w:tab w:val="left" w:pos="-1440"/>
          <w:tab w:val="left" w:pos="-720"/>
          <w:tab w:val="left" w:pos="1801"/>
          <w:tab w:val="left" w:pos="6351"/>
        </w:tabs>
        <w:rPr>
          <w:rFonts w:ascii="Times New Roman" w:hAnsi="Times New Roman"/>
        </w:rPr>
      </w:pPr>
      <w:r w:rsidRPr="00C57AC6">
        <w:rPr>
          <w:rFonts w:ascii="Times New Roman" w:hAnsi="Times New Roman"/>
        </w:rPr>
        <w:t>Awarded American Psychological Society Fellow status</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0089288A" w:rsidRPr="00C57AC6">
        <w:rPr>
          <w:rFonts w:ascii="Times New Roman" w:hAnsi="Times New Roman"/>
        </w:rPr>
        <w:tab/>
      </w:r>
      <w:r w:rsidR="0089288A" w:rsidRPr="00C57AC6">
        <w:rPr>
          <w:rFonts w:ascii="Times New Roman" w:hAnsi="Times New Roman"/>
        </w:rPr>
        <w:tab/>
      </w:r>
      <w:r w:rsidRPr="00C57AC6">
        <w:rPr>
          <w:rFonts w:ascii="Times New Roman" w:hAnsi="Times New Roman"/>
        </w:rPr>
        <w:t>2018</w:t>
      </w:r>
    </w:p>
    <w:p w14:paraId="0EF025C7" w14:textId="77777777" w:rsidR="00856D6D" w:rsidRPr="00C57AC6" w:rsidRDefault="00965024">
      <w:pPr>
        <w:widowControl/>
        <w:tabs>
          <w:tab w:val="left" w:pos="-1440"/>
          <w:tab w:val="left" w:pos="-720"/>
          <w:tab w:val="left" w:pos="1801"/>
          <w:tab w:val="left" w:pos="6351"/>
        </w:tabs>
        <w:rPr>
          <w:rFonts w:ascii="Times New Roman" w:hAnsi="Times New Roman"/>
        </w:rPr>
      </w:pPr>
      <w:r w:rsidRPr="00C57AC6">
        <w:rPr>
          <w:rFonts w:ascii="Times New Roman" w:hAnsi="Times New Roman"/>
        </w:rPr>
        <w:t>Elected to be President of the Academy of Behavioral Medicine in 2021</w:t>
      </w:r>
      <w:r w:rsidRPr="00C57AC6">
        <w:rPr>
          <w:rFonts w:ascii="Times New Roman" w:hAnsi="Times New Roman"/>
        </w:rPr>
        <w:tab/>
      </w:r>
      <w:r w:rsidR="0089288A" w:rsidRPr="00C57AC6">
        <w:rPr>
          <w:rFonts w:ascii="Times New Roman" w:hAnsi="Times New Roman"/>
        </w:rPr>
        <w:tab/>
      </w:r>
      <w:r w:rsidR="0089288A" w:rsidRPr="00C57AC6">
        <w:rPr>
          <w:rFonts w:ascii="Times New Roman" w:hAnsi="Times New Roman"/>
        </w:rPr>
        <w:tab/>
      </w:r>
      <w:r w:rsidRPr="00C57AC6">
        <w:rPr>
          <w:rFonts w:ascii="Times New Roman" w:hAnsi="Times New Roman"/>
        </w:rPr>
        <w:t>2019</w:t>
      </w:r>
    </w:p>
    <w:p w14:paraId="2DE60C0D" w14:textId="0A2E5B3E" w:rsidR="00B17292" w:rsidRPr="00C57AC6" w:rsidRDefault="00B17292">
      <w:pPr>
        <w:widowControl/>
        <w:tabs>
          <w:tab w:val="left" w:pos="-1440"/>
          <w:tab w:val="left" w:pos="-720"/>
          <w:tab w:val="left" w:pos="1801"/>
          <w:tab w:val="left" w:pos="6351"/>
        </w:tabs>
        <w:rPr>
          <w:rFonts w:ascii="Times New Roman" w:hAnsi="Times New Roman"/>
        </w:rPr>
      </w:pPr>
      <w:r w:rsidRPr="00C57AC6">
        <w:rPr>
          <w:rFonts w:ascii="Times New Roman" w:hAnsi="Times New Roman"/>
        </w:rPr>
        <w:t>Patricia R. Barchas Award in Sociophysiology, A</w:t>
      </w:r>
      <w:r w:rsidR="0089288A" w:rsidRPr="00C57AC6">
        <w:rPr>
          <w:rFonts w:ascii="Times New Roman" w:hAnsi="Times New Roman"/>
        </w:rPr>
        <w:t xml:space="preserve">merican </w:t>
      </w:r>
      <w:r w:rsidRPr="00C57AC6">
        <w:rPr>
          <w:rFonts w:ascii="Times New Roman" w:hAnsi="Times New Roman"/>
        </w:rPr>
        <w:t>P</w:t>
      </w:r>
      <w:r w:rsidR="0089288A" w:rsidRPr="00C57AC6">
        <w:rPr>
          <w:rFonts w:ascii="Times New Roman" w:hAnsi="Times New Roman"/>
        </w:rPr>
        <w:t xml:space="preserve">sychosomatic </w:t>
      </w:r>
      <w:r w:rsidRPr="00C57AC6">
        <w:rPr>
          <w:rFonts w:ascii="Times New Roman" w:hAnsi="Times New Roman"/>
        </w:rPr>
        <w:t>S</w:t>
      </w:r>
      <w:r w:rsidR="0089288A" w:rsidRPr="00C57AC6">
        <w:rPr>
          <w:rFonts w:ascii="Times New Roman" w:hAnsi="Times New Roman"/>
        </w:rPr>
        <w:t>ociety</w:t>
      </w:r>
      <w:r w:rsidR="0089288A" w:rsidRPr="00C57AC6">
        <w:rPr>
          <w:rFonts w:ascii="Times New Roman" w:hAnsi="Times New Roman"/>
        </w:rPr>
        <w:tab/>
      </w:r>
      <w:r w:rsidR="0089288A" w:rsidRPr="00C57AC6">
        <w:rPr>
          <w:rFonts w:ascii="Times New Roman" w:hAnsi="Times New Roman"/>
        </w:rPr>
        <w:tab/>
      </w:r>
      <w:r w:rsidRPr="00C57AC6">
        <w:rPr>
          <w:rFonts w:ascii="Times New Roman" w:hAnsi="Times New Roman"/>
        </w:rPr>
        <w:t>2020</w:t>
      </w:r>
    </w:p>
    <w:p w14:paraId="2F6F1F48" w14:textId="69A8EAB3" w:rsidR="00D7685E" w:rsidRPr="00C57AC6" w:rsidRDefault="00F17A07">
      <w:pPr>
        <w:widowControl/>
        <w:tabs>
          <w:tab w:val="left" w:pos="-1440"/>
          <w:tab w:val="left" w:pos="-720"/>
          <w:tab w:val="left" w:pos="1801"/>
          <w:tab w:val="left" w:pos="6351"/>
        </w:tabs>
        <w:rPr>
          <w:rFonts w:ascii="Times New Roman" w:hAnsi="Times New Roman"/>
        </w:rPr>
      </w:pPr>
      <w:r w:rsidRPr="00C57AC6">
        <w:rPr>
          <w:rFonts w:ascii="Times New Roman" w:hAnsi="Times New Roman"/>
        </w:rPr>
        <w:t>Elected as a Fellow of the American Psychosomatic Society</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2022</w:t>
      </w:r>
    </w:p>
    <w:p w14:paraId="6D691082" w14:textId="77777777" w:rsidR="00856D6D" w:rsidRPr="00C57AC6" w:rsidRDefault="00856D6D">
      <w:pPr>
        <w:widowControl/>
        <w:tabs>
          <w:tab w:val="left" w:pos="-1440"/>
          <w:tab w:val="left" w:pos="-720"/>
          <w:tab w:val="left" w:pos="1801"/>
          <w:tab w:val="left" w:pos="6351"/>
        </w:tabs>
        <w:rPr>
          <w:rFonts w:ascii="Times New Roman" w:hAnsi="Times New Roman"/>
          <w:u w:val="single"/>
        </w:rPr>
      </w:pP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r w:rsidRPr="00C57AC6">
        <w:rPr>
          <w:rFonts w:ascii="Times New Roman" w:hAnsi="Times New Roman"/>
          <w:u w:val="single"/>
        </w:rPr>
        <w:tab/>
      </w:r>
    </w:p>
    <w:p w14:paraId="72AB377F" w14:textId="77777777" w:rsidR="00856D6D" w:rsidRPr="00C57AC6" w:rsidRDefault="00856D6D">
      <w:pPr>
        <w:pStyle w:val="Heading2"/>
        <w:tabs>
          <w:tab w:val="clear" w:pos="5256"/>
          <w:tab w:val="clear" w:pos="7489"/>
          <w:tab w:val="left" w:pos="-1440"/>
          <w:tab w:val="left" w:pos="-720"/>
          <w:tab w:val="left" w:pos="1801"/>
          <w:tab w:val="left" w:pos="6351"/>
        </w:tabs>
      </w:pPr>
      <w:r w:rsidRPr="00C57AC6">
        <w:t>PUBLICATIONS</w:t>
      </w:r>
    </w:p>
    <w:p w14:paraId="2D7CEF1C" w14:textId="77777777" w:rsidR="00856D6D" w:rsidRPr="00C57AC6" w:rsidRDefault="00856D6D">
      <w:pPr>
        <w:widowControl/>
        <w:tabs>
          <w:tab w:val="left" w:pos="-1440"/>
          <w:tab w:val="left" w:pos="-720"/>
          <w:tab w:val="left" w:pos="1801"/>
          <w:tab w:val="left" w:pos="6351"/>
        </w:tabs>
        <w:rPr>
          <w:rFonts w:ascii="Times New Roman" w:hAnsi="Times New Roman"/>
        </w:rPr>
      </w:pPr>
    </w:p>
    <w:p w14:paraId="2CEDD546" w14:textId="77777777" w:rsidR="00856D6D" w:rsidRPr="00C57AC6" w:rsidRDefault="00AF1EB7">
      <w:pPr>
        <w:widowControl/>
        <w:tabs>
          <w:tab w:val="left" w:pos="-1440"/>
          <w:tab w:val="left" w:pos="-720"/>
          <w:tab w:val="left" w:pos="1801"/>
          <w:tab w:val="left" w:pos="6351"/>
        </w:tabs>
        <w:rPr>
          <w:rFonts w:ascii="Times New Roman" w:hAnsi="Times New Roman"/>
          <w:b/>
        </w:rPr>
      </w:pPr>
      <w:r w:rsidRPr="00C57AC6">
        <w:rPr>
          <w:rFonts w:ascii="Times New Roman" w:hAnsi="Times New Roman"/>
          <w:b/>
          <w:u w:val="single"/>
        </w:rPr>
        <w:lastRenderedPageBreak/>
        <w:t>Peer –Reviewed Journal Articles</w:t>
      </w:r>
      <w:r w:rsidR="00856D6D" w:rsidRPr="00C57AC6">
        <w:rPr>
          <w:rFonts w:ascii="Times New Roman" w:hAnsi="Times New Roman"/>
          <w:b/>
        </w:rPr>
        <w:t>:</w:t>
      </w:r>
    </w:p>
    <w:p w14:paraId="3B1B9893" w14:textId="77777777" w:rsidR="00856D6D" w:rsidRPr="00C57AC6" w:rsidRDefault="00856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CB91772" w14:textId="77777777" w:rsidR="00856D6D" w:rsidRPr="00C57AC6" w:rsidRDefault="00856D6D" w:rsidP="0060615A">
      <w:pPr>
        <w:pStyle w:val="Header"/>
        <w:widowControl/>
        <w:numPr>
          <w:ilvl w:val="0"/>
          <w:numId w:val="3"/>
        </w:numPr>
        <w:tabs>
          <w:tab w:val="clear" w:pos="4320"/>
          <w:tab w:val="clear" w:pos="8640"/>
        </w:tabs>
        <w:rPr>
          <w:rFonts w:ascii="Times New Roman" w:hAnsi="Times New Roman"/>
        </w:rPr>
      </w:pPr>
      <w:r w:rsidRPr="00C57AC6">
        <w:rPr>
          <w:rFonts w:ascii="Times New Roman" w:hAnsi="Times New Roman"/>
          <w:b/>
        </w:rPr>
        <w:t>Marsland, A. L.</w:t>
      </w:r>
      <w:r w:rsidRPr="00C57AC6">
        <w:rPr>
          <w:rFonts w:ascii="Times New Roman" w:hAnsi="Times New Roman"/>
        </w:rPr>
        <w:t xml:space="preserve">, Salmon, P., Terry, P., &amp; Stanford, C. Effects of propranolol on nor-adrenergic correlates of the response to non-reward. </w:t>
      </w:r>
      <w:r w:rsidRPr="00C57AC6">
        <w:rPr>
          <w:rFonts w:ascii="Times New Roman" w:hAnsi="Times New Roman"/>
          <w:i/>
        </w:rPr>
        <w:t>Pharmacology, Biochemistry and Behavior</w:t>
      </w:r>
      <w:r w:rsidRPr="00C57AC6">
        <w:rPr>
          <w:rFonts w:ascii="Times New Roman" w:hAnsi="Times New Roman"/>
        </w:rPr>
        <w:t xml:space="preserve"> 1990; 35:41-46.</w:t>
      </w:r>
    </w:p>
    <w:p w14:paraId="53C5344C" w14:textId="77777777" w:rsidR="00856D6D" w:rsidRPr="00C57AC6" w:rsidRDefault="00856D6D">
      <w:pPr>
        <w:pStyle w:val="Header"/>
        <w:widowControl/>
        <w:tabs>
          <w:tab w:val="clear" w:pos="4320"/>
          <w:tab w:val="clear" w:pos="8640"/>
        </w:tabs>
        <w:rPr>
          <w:rFonts w:ascii="Times New Roman" w:hAnsi="Times New Roman"/>
        </w:rPr>
      </w:pPr>
    </w:p>
    <w:p w14:paraId="4F74372D" w14:textId="77777777" w:rsidR="00856D6D" w:rsidRPr="00C57AC6" w:rsidRDefault="00856D6D" w:rsidP="0060615A">
      <w:pPr>
        <w:pStyle w:val="Header"/>
        <w:widowControl/>
        <w:numPr>
          <w:ilvl w:val="0"/>
          <w:numId w:val="3"/>
        </w:numPr>
        <w:tabs>
          <w:tab w:val="clear" w:pos="4320"/>
          <w:tab w:val="clear" w:pos="8640"/>
        </w:tabs>
        <w:rPr>
          <w:rFonts w:ascii="Times New Roman" w:hAnsi="Times New Roman"/>
        </w:rPr>
      </w:pPr>
      <w:r w:rsidRPr="00C57AC6">
        <w:rPr>
          <w:rFonts w:ascii="Times New Roman" w:hAnsi="Times New Roman"/>
        </w:rPr>
        <w:t>Bachen, E.A., Manuck, S. B.,</w:t>
      </w:r>
      <w:r w:rsidRPr="00C57AC6">
        <w:rPr>
          <w:rFonts w:ascii="Times New Roman" w:hAnsi="Times New Roman"/>
          <w:b/>
        </w:rPr>
        <w:t xml:space="preserve"> Marsland, A.L.</w:t>
      </w:r>
      <w:r w:rsidRPr="00C57AC6">
        <w:rPr>
          <w:rFonts w:ascii="Times New Roman" w:hAnsi="Times New Roman"/>
        </w:rPr>
        <w:t xml:space="preserve">, Cohen, S., Malkoff, S. B., Muldoon, M. F., &amp; Rabin, B. S. Lymphocyte subset and cellular immune responses to a brief experimental stressor. </w:t>
      </w:r>
      <w:r w:rsidRPr="00C57AC6">
        <w:rPr>
          <w:rFonts w:ascii="Times New Roman" w:hAnsi="Times New Roman"/>
          <w:i/>
        </w:rPr>
        <w:t>Psychosomatic Medicine</w:t>
      </w:r>
      <w:r w:rsidRPr="00C57AC6">
        <w:rPr>
          <w:rFonts w:ascii="Times New Roman" w:hAnsi="Times New Roman"/>
        </w:rPr>
        <w:t xml:space="preserve"> 1992; 54:673-679.   </w:t>
      </w:r>
    </w:p>
    <w:p w14:paraId="3875A4F2" w14:textId="77777777" w:rsidR="00856D6D" w:rsidRPr="00C57AC6" w:rsidRDefault="00856D6D" w:rsidP="006061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1445AB76" w14:textId="77777777" w:rsidR="00856D6D" w:rsidRPr="00C57AC6" w:rsidRDefault="00856D6D" w:rsidP="0060615A">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Herbert, T.B., Cohen, S., </w:t>
      </w:r>
      <w:r w:rsidRPr="00C57AC6">
        <w:rPr>
          <w:rFonts w:ascii="Times New Roman" w:hAnsi="Times New Roman"/>
          <w:b/>
        </w:rPr>
        <w:t>Marsland, A.L.</w:t>
      </w:r>
      <w:r w:rsidRPr="00C57AC6">
        <w:rPr>
          <w:rFonts w:ascii="Times New Roman" w:hAnsi="Times New Roman"/>
        </w:rPr>
        <w:t xml:space="preserve">, Bachen, E.A., Rabin, B.S, Muldoon, M.F. &amp; Manuck, S.  Cardiovascular reactivity and the course of immune response to an acute psychological stressor. </w:t>
      </w:r>
      <w:r w:rsidRPr="00C57AC6">
        <w:rPr>
          <w:rFonts w:ascii="Times New Roman" w:hAnsi="Times New Roman"/>
          <w:i/>
        </w:rPr>
        <w:t>Psychosomatic Medicine</w:t>
      </w:r>
      <w:r w:rsidRPr="00C57AC6">
        <w:rPr>
          <w:rFonts w:ascii="Times New Roman" w:hAnsi="Times New Roman"/>
        </w:rPr>
        <w:t xml:space="preserve"> 1994;56, 337-344.</w:t>
      </w:r>
    </w:p>
    <w:p w14:paraId="4FCF95A6" w14:textId="77777777" w:rsidR="00856D6D" w:rsidRPr="00C57AC6" w:rsidRDefault="00856D6D" w:rsidP="0060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jc w:val="both"/>
        <w:rPr>
          <w:rFonts w:ascii="Times New Roman" w:hAnsi="Times New Roman"/>
        </w:rPr>
      </w:pPr>
    </w:p>
    <w:p w14:paraId="69ACDB97" w14:textId="77777777" w:rsidR="00856D6D" w:rsidRPr="00C57AC6" w:rsidRDefault="00856D6D" w:rsidP="0060615A">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b/>
        </w:rPr>
        <w:t>Marsland, A.L.</w:t>
      </w:r>
      <w:r w:rsidRPr="00C57AC6">
        <w:rPr>
          <w:rFonts w:ascii="Times New Roman" w:hAnsi="Times New Roman"/>
        </w:rPr>
        <w:t>, Manuck, S.B., Fazzari, T.V., Stewart, C.J., &amp; Rabin, B.S.  Stability of individual differences in cellular immune response to acute psychological stress</w:t>
      </w:r>
      <w:r w:rsidRPr="00C57AC6">
        <w:rPr>
          <w:rFonts w:ascii="Times New Roman" w:hAnsi="Times New Roman"/>
          <w:i/>
        </w:rPr>
        <w:t>. Psychosomatic Medicine</w:t>
      </w:r>
      <w:r w:rsidRPr="00C57AC6">
        <w:rPr>
          <w:rFonts w:ascii="Times New Roman" w:hAnsi="Times New Roman"/>
        </w:rPr>
        <w:t xml:space="preserve"> 1995; 57:295-298.</w:t>
      </w:r>
    </w:p>
    <w:p w14:paraId="27712B57" w14:textId="77777777" w:rsidR="00856D6D" w:rsidRPr="00C57AC6" w:rsidRDefault="00856D6D" w:rsidP="006061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B986945" w14:textId="77777777" w:rsidR="00856D6D" w:rsidRPr="00C57AC6" w:rsidRDefault="00856D6D" w:rsidP="0060615A">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Manuck, S.B., </w:t>
      </w:r>
      <w:r w:rsidRPr="00C57AC6">
        <w:rPr>
          <w:rFonts w:ascii="Times New Roman" w:hAnsi="Times New Roman"/>
          <w:b/>
        </w:rPr>
        <w:t>Marsland, A.L.</w:t>
      </w:r>
      <w:r w:rsidRPr="00C57AC6">
        <w:rPr>
          <w:rFonts w:ascii="Times New Roman" w:hAnsi="Times New Roman"/>
        </w:rPr>
        <w:t xml:space="preserve">, Kaplan, J.R., &amp; Koudy Williams, J. The pathogenicity of behavior and its neuroendocrine mediation: An example from coronary artery disease. </w:t>
      </w:r>
      <w:r w:rsidRPr="00C57AC6">
        <w:rPr>
          <w:rFonts w:ascii="Times New Roman" w:hAnsi="Times New Roman"/>
          <w:i/>
        </w:rPr>
        <w:t>Psychosomatic Medicine</w:t>
      </w:r>
      <w:r w:rsidRPr="00C57AC6">
        <w:rPr>
          <w:rFonts w:ascii="Times New Roman" w:hAnsi="Times New Roman"/>
        </w:rPr>
        <w:t xml:space="preserve"> 1995; 57:275-283. </w:t>
      </w:r>
    </w:p>
    <w:p w14:paraId="610B4C8A" w14:textId="77777777" w:rsidR="00856D6D" w:rsidRPr="00C57AC6" w:rsidRDefault="00856D6D" w:rsidP="006061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jc w:val="both"/>
        <w:rPr>
          <w:rFonts w:ascii="Times New Roman" w:hAnsi="Times New Roman"/>
          <w:b/>
        </w:rPr>
      </w:pPr>
    </w:p>
    <w:p w14:paraId="0984271F" w14:textId="77777777" w:rsidR="00856D6D" w:rsidRPr="00C57AC6" w:rsidRDefault="00856D6D" w:rsidP="0060615A">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Manuck, S.B., Wood, P., Rabin, B.S., Muldoon, M.F., &amp; Cohen, S. Beta2-adrenergic receptor density and cardiovascular response to mental stress. </w:t>
      </w:r>
      <w:r w:rsidRPr="00C57AC6">
        <w:rPr>
          <w:rFonts w:ascii="Times New Roman" w:hAnsi="Times New Roman"/>
          <w:i/>
        </w:rPr>
        <w:t>Physiology and Behavior</w:t>
      </w:r>
      <w:r w:rsidRPr="00C57AC6">
        <w:rPr>
          <w:rFonts w:ascii="Times New Roman" w:hAnsi="Times New Roman"/>
        </w:rPr>
        <w:t xml:space="preserve"> 1995; 57:1163-1167.</w:t>
      </w:r>
    </w:p>
    <w:p w14:paraId="2DDD93B3" w14:textId="77777777" w:rsidR="00856D6D" w:rsidRPr="00C57AC6" w:rsidRDefault="00856D6D" w:rsidP="006061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877FFCA" w14:textId="77777777" w:rsidR="00856D6D" w:rsidRPr="00C57AC6" w:rsidRDefault="00856D6D" w:rsidP="0060615A">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Manuck, S.B., Polefrone, J.M., Terrell, D.F., Muldoon, M.F., Kasprowicz, A.L., Waldstein, S.R., </w:t>
      </w:r>
      <w:smartTag w:uri="urn:schemas-microsoft-com:office:smarttags" w:element="PersonName">
        <w:r w:rsidRPr="00C57AC6">
          <w:rPr>
            <w:rFonts w:ascii="Times New Roman" w:hAnsi="Times New Roman"/>
          </w:rPr>
          <w:t>Jen</w:t>
        </w:r>
      </w:smartTag>
      <w:r w:rsidRPr="00C57AC6">
        <w:rPr>
          <w:rFonts w:ascii="Times New Roman" w:hAnsi="Times New Roman"/>
        </w:rPr>
        <w:t xml:space="preserve">nings, J.R., Malkoff, S.B., </w:t>
      </w:r>
      <w:r w:rsidRPr="00C57AC6">
        <w:rPr>
          <w:rFonts w:ascii="Times New Roman" w:hAnsi="Times New Roman"/>
          <w:b/>
        </w:rPr>
        <w:t>Marsland, A.L.</w:t>
      </w:r>
      <w:r w:rsidRPr="00C57AC6">
        <w:rPr>
          <w:rFonts w:ascii="Times New Roman" w:hAnsi="Times New Roman"/>
        </w:rPr>
        <w:t xml:space="preserve">, &amp; Graham, R.E. Absence of enhanced sympathoadrenal activity and behaviorally-evoked cardiovascular reactivity among offspring of hypertensives. </w:t>
      </w:r>
      <w:r w:rsidRPr="00C57AC6">
        <w:rPr>
          <w:rFonts w:ascii="Times New Roman" w:hAnsi="Times New Roman"/>
          <w:i/>
        </w:rPr>
        <w:t xml:space="preserve">American Journal of Hypertension 1996; </w:t>
      </w:r>
      <w:r w:rsidRPr="00C57AC6">
        <w:rPr>
          <w:rFonts w:ascii="Times New Roman" w:hAnsi="Times New Roman"/>
        </w:rPr>
        <w:t xml:space="preserve">9: 248-55. </w:t>
      </w:r>
    </w:p>
    <w:p w14:paraId="1E9C9FFB" w14:textId="77777777" w:rsidR="00856D6D" w:rsidRPr="00C57AC6" w:rsidRDefault="00856D6D" w:rsidP="006061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79B2317A" w14:textId="77777777" w:rsidR="00856D6D" w:rsidRPr="00C57AC6" w:rsidRDefault="00856D6D" w:rsidP="0060615A">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Muldoon, M.F., Flory, J.D., </w:t>
      </w:r>
      <w:r w:rsidRPr="00C57AC6">
        <w:rPr>
          <w:rFonts w:ascii="Times New Roman" w:hAnsi="Times New Roman"/>
          <w:b/>
        </w:rPr>
        <w:t>Marsland, A.,</w:t>
      </w:r>
      <w:r w:rsidRPr="00C57AC6">
        <w:rPr>
          <w:rFonts w:ascii="Times New Roman" w:hAnsi="Times New Roman"/>
        </w:rPr>
        <w:t xml:space="preserve"> Manuck, S.B., Whiteside, T.L., &amp; Rabin, B.S. Effects of lovastatin on the immune system. </w:t>
      </w:r>
      <w:r w:rsidRPr="00C57AC6">
        <w:rPr>
          <w:rFonts w:ascii="Times New Roman" w:hAnsi="Times New Roman"/>
          <w:i/>
        </w:rPr>
        <w:t>American Journal of Cardiology</w:t>
      </w:r>
      <w:r w:rsidRPr="00C57AC6">
        <w:rPr>
          <w:rFonts w:ascii="Times New Roman" w:hAnsi="Times New Roman"/>
        </w:rPr>
        <w:t xml:space="preserve"> 1997;80:1391-4.</w:t>
      </w:r>
    </w:p>
    <w:p w14:paraId="44211898" w14:textId="77777777" w:rsidR="00856D6D" w:rsidRPr="00C57AC6" w:rsidRDefault="00856D6D" w:rsidP="006061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44B9620D" w14:textId="77777777" w:rsidR="00856D6D" w:rsidRPr="00C57AC6" w:rsidRDefault="00856D6D" w:rsidP="0060615A">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Muldoon, M.F., </w:t>
      </w:r>
      <w:r w:rsidRPr="00C57AC6">
        <w:rPr>
          <w:rFonts w:ascii="Times New Roman" w:hAnsi="Times New Roman"/>
          <w:b/>
        </w:rPr>
        <w:t>Marsland, A.</w:t>
      </w:r>
      <w:r w:rsidRPr="00C57AC6">
        <w:rPr>
          <w:rFonts w:ascii="Times New Roman" w:hAnsi="Times New Roman"/>
        </w:rPr>
        <w:t xml:space="preserve">, Flory, J.D., Rabin, B.S., Whiteside, T.L., &amp; Manuck, S.B. Immune system differences in men with hypo- or hypercholesterolemia. </w:t>
      </w:r>
      <w:r w:rsidRPr="00C57AC6">
        <w:rPr>
          <w:rFonts w:ascii="Times New Roman" w:hAnsi="Times New Roman"/>
          <w:i/>
        </w:rPr>
        <w:t>Clinical Immunology and Immunopathology</w:t>
      </w:r>
      <w:r w:rsidRPr="00C57AC6">
        <w:rPr>
          <w:rFonts w:ascii="Times New Roman" w:hAnsi="Times New Roman"/>
        </w:rPr>
        <w:t xml:space="preserve"> 1997;84: 145-149.</w:t>
      </w:r>
    </w:p>
    <w:p w14:paraId="16F3569B" w14:textId="77777777" w:rsidR="00856D6D" w:rsidRPr="00C57AC6" w:rsidRDefault="00856D6D" w:rsidP="0060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jc w:val="both"/>
        <w:rPr>
          <w:rFonts w:ascii="Times New Roman" w:hAnsi="Times New Roman"/>
        </w:rPr>
      </w:pPr>
    </w:p>
    <w:p w14:paraId="104E2F89" w14:textId="77777777" w:rsidR="00856D6D" w:rsidRPr="00C57AC6" w:rsidRDefault="00856D6D" w:rsidP="0060615A">
      <w:pPr>
        <w:numPr>
          <w:ilvl w:val="0"/>
          <w:numId w:val="3"/>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Herbert, T.B., Muldoon, M., Bachen, E.A., Patterson, S., Cohen, S., Rabin, B.S., &amp; Manuck, S.B. Lymphocyte subset redistribution during acute mental stress: Mediating effects of hemoconcentration. </w:t>
      </w:r>
      <w:r w:rsidRPr="00C57AC6">
        <w:rPr>
          <w:rFonts w:ascii="Times New Roman" w:hAnsi="Times New Roman"/>
          <w:i/>
        </w:rPr>
        <w:t xml:space="preserve">Health Psychology </w:t>
      </w:r>
      <w:r w:rsidRPr="00C57AC6">
        <w:rPr>
          <w:rFonts w:ascii="Times New Roman" w:hAnsi="Times New Roman"/>
        </w:rPr>
        <w:t xml:space="preserve">1997; 16: 1-8. </w:t>
      </w:r>
    </w:p>
    <w:p w14:paraId="2282493A" w14:textId="77777777" w:rsidR="00856D6D" w:rsidRPr="00C57AC6" w:rsidRDefault="00856D6D" w:rsidP="0060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jc w:val="both"/>
        <w:rPr>
          <w:rFonts w:ascii="Times New Roman" w:hAnsi="Times New Roman"/>
        </w:rPr>
      </w:pPr>
    </w:p>
    <w:p w14:paraId="7B400138" w14:textId="77777777" w:rsidR="00A6029A" w:rsidRPr="00C57AC6" w:rsidRDefault="00856D6D" w:rsidP="0060615A">
      <w:pPr>
        <w:numPr>
          <w:ilvl w:val="0"/>
          <w:numId w:val="3"/>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Feldman, P., Cohen, S., Lepore, S., </w:t>
      </w:r>
      <w:smartTag w:uri="urn:schemas-microsoft-com:office:smarttags" w:element="PersonName">
        <w:r w:rsidRPr="00C57AC6">
          <w:rPr>
            <w:rFonts w:ascii="Times New Roman" w:hAnsi="Times New Roman"/>
          </w:rPr>
          <w:t>Matt</w:t>
        </w:r>
      </w:smartTag>
      <w:r w:rsidRPr="00C57AC6">
        <w:rPr>
          <w:rFonts w:ascii="Times New Roman" w:hAnsi="Times New Roman"/>
        </w:rPr>
        <w:t xml:space="preserve">hews, K., Kamarck, T. &amp; </w:t>
      </w:r>
      <w:r w:rsidRPr="00C57AC6">
        <w:rPr>
          <w:rFonts w:ascii="Times New Roman" w:hAnsi="Times New Roman"/>
          <w:b/>
        </w:rPr>
        <w:t>Marsland, A.</w:t>
      </w:r>
      <w:r w:rsidRPr="00C57AC6">
        <w:rPr>
          <w:rFonts w:ascii="Times New Roman" w:hAnsi="Times New Roman"/>
        </w:rPr>
        <w:t xml:space="preserve">  Negative emotions and acute physiological response to stress. </w:t>
      </w:r>
      <w:r w:rsidRPr="00C57AC6">
        <w:rPr>
          <w:rFonts w:ascii="Times New Roman" w:hAnsi="Times New Roman"/>
          <w:i/>
        </w:rPr>
        <w:t>Annals of Behavioral Medicine</w:t>
      </w:r>
      <w:r w:rsidRPr="00C57AC6">
        <w:rPr>
          <w:rFonts w:ascii="Times New Roman" w:hAnsi="Times New Roman"/>
        </w:rPr>
        <w:t xml:space="preserve"> 1999; 21: 216-222</w:t>
      </w:r>
    </w:p>
    <w:p w14:paraId="617BC8AA" w14:textId="77777777" w:rsidR="00A6029A" w:rsidRPr="00C57AC6" w:rsidRDefault="00A6029A" w:rsidP="0060615A">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pacing w:val="-3"/>
        </w:rPr>
      </w:pPr>
    </w:p>
    <w:p w14:paraId="64CDFD65" w14:textId="77777777" w:rsidR="00A6029A" w:rsidRPr="00C57AC6" w:rsidRDefault="00A6029A" w:rsidP="0060615A">
      <w:pPr>
        <w:numPr>
          <w:ilvl w:val="0"/>
          <w:numId w:val="3"/>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spacing w:val="-3"/>
        </w:rPr>
        <w:t xml:space="preserve">Patterson, S.M., Marsland, A., Manuck, S.B., Kameneva, M., &amp; Muldoon, M.F. (1998). Acute  hemoconcentration during psychological stress: Assessment of hemorheologic factors.   </w:t>
      </w:r>
      <w:r w:rsidRPr="00C57AC6">
        <w:rPr>
          <w:rFonts w:ascii="Times New Roman" w:hAnsi="Times New Roman"/>
          <w:spacing w:val="-3"/>
          <w:u w:val="single"/>
        </w:rPr>
        <w:t xml:space="preserve">International Journal of </w:t>
      </w:r>
      <w:r w:rsidRPr="00C57AC6">
        <w:rPr>
          <w:rFonts w:ascii="Times New Roman" w:hAnsi="Times New Roman"/>
          <w:spacing w:val="-3"/>
          <w:u w:val="single"/>
        </w:rPr>
        <w:lastRenderedPageBreak/>
        <w:t>Behavioral Medicine</w:t>
      </w:r>
      <w:r w:rsidRPr="00C57AC6">
        <w:rPr>
          <w:rFonts w:ascii="Times New Roman" w:hAnsi="Times New Roman"/>
          <w:spacing w:val="-3"/>
        </w:rPr>
        <w:t xml:space="preserve">, </w:t>
      </w:r>
      <w:r w:rsidRPr="00C57AC6">
        <w:rPr>
          <w:rFonts w:ascii="Times New Roman" w:hAnsi="Times New Roman"/>
          <w:spacing w:val="-3"/>
          <w:u w:val="single"/>
        </w:rPr>
        <w:t>5</w:t>
      </w:r>
      <w:r w:rsidRPr="00C57AC6">
        <w:rPr>
          <w:rFonts w:ascii="Times New Roman" w:hAnsi="Times New Roman"/>
          <w:spacing w:val="-3"/>
        </w:rPr>
        <w:t>, 24-31.</w:t>
      </w:r>
    </w:p>
    <w:p w14:paraId="4D7EEB26" w14:textId="77777777" w:rsidR="00856D6D" w:rsidRPr="00C57AC6" w:rsidRDefault="00856D6D" w:rsidP="0060615A">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14:paraId="190FFA62" w14:textId="77777777" w:rsidR="0060615A" w:rsidRPr="00C57AC6" w:rsidRDefault="00856D6D" w:rsidP="0060615A">
      <w:pPr>
        <w:numPr>
          <w:ilvl w:val="0"/>
          <w:numId w:val="3"/>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57AC6">
        <w:rPr>
          <w:rFonts w:ascii="Times New Roman" w:hAnsi="Times New Roman"/>
        </w:rPr>
        <w:t xml:space="preserve">Barger, S.D., </w:t>
      </w:r>
      <w:r w:rsidRPr="00C57AC6">
        <w:rPr>
          <w:rFonts w:ascii="Times New Roman" w:hAnsi="Times New Roman"/>
          <w:b/>
        </w:rPr>
        <w:t>Marsland, A.L.</w:t>
      </w:r>
      <w:r w:rsidRPr="00C57AC6">
        <w:rPr>
          <w:rFonts w:ascii="Times New Roman" w:hAnsi="Times New Roman"/>
        </w:rPr>
        <w:t>, Bachen, E.A., &amp; Manuck, S.B. Repressive coping and blood measures of disease risk: Lipids and endocrine and immunological responses to a laboratory stressor</w:t>
      </w:r>
      <w:r w:rsidRPr="00C57AC6">
        <w:rPr>
          <w:rFonts w:ascii="Times New Roman" w:hAnsi="Times New Roman"/>
          <w:i/>
        </w:rPr>
        <w:t>. Journal of Applied Social Psychology</w:t>
      </w:r>
      <w:r w:rsidRPr="00C57AC6">
        <w:rPr>
          <w:rFonts w:ascii="Times New Roman" w:hAnsi="Times New Roman"/>
        </w:rPr>
        <w:t>; 2000; 30:1619-1638.</w:t>
      </w:r>
    </w:p>
    <w:p w14:paraId="15053275" w14:textId="77777777" w:rsidR="0060615A" w:rsidRPr="00C57AC6" w:rsidRDefault="0060615A" w:rsidP="0060615A">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036D7678" w14:textId="77777777" w:rsidR="0060615A" w:rsidRPr="00C57AC6" w:rsidRDefault="00856D6D" w:rsidP="0060615A">
      <w:pPr>
        <w:numPr>
          <w:ilvl w:val="0"/>
          <w:numId w:val="3"/>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57AC6">
        <w:rPr>
          <w:rFonts w:ascii="Times New Roman" w:hAnsi="Times New Roman"/>
          <w:b/>
        </w:rPr>
        <w:t>Marsland, A.L</w:t>
      </w:r>
      <w:r w:rsidRPr="00C57AC6">
        <w:rPr>
          <w:rFonts w:ascii="Times New Roman" w:hAnsi="Times New Roman"/>
        </w:rPr>
        <w:t xml:space="preserve">., Cohen, S., Rabin, B.S., &amp; Manuck, S.B. Associations between stress, trait negative affect, acute immune reactivity and antibody response to hepatitis B injection. </w:t>
      </w:r>
      <w:r w:rsidRPr="00C57AC6">
        <w:rPr>
          <w:rFonts w:ascii="Times New Roman" w:hAnsi="Times New Roman"/>
          <w:i/>
        </w:rPr>
        <w:t>Health Psychology</w:t>
      </w:r>
      <w:r w:rsidR="00A776ED" w:rsidRPr="00C57AC6">
        <w:rPr>
          <w:rFonts w:ascii="Times New Roman" w:hAnsi="Times New Roman"/>
        </w:rPr>
        <w:t>; 2001</w:t>
      </w:r>
      <w:r w:rsidR="00E646C7" w:rsidRPr="00C57AC6">
        <w:rPr>
          <w:rFonts w:ascii="Times New Roman" w:hAnsi="Times New Roman"/>
        </w:rPr>
        <w:t>;20:4-11</w:t>
      </w:r>
    </w:p>
    <w:p w14:paraId="19668368" w14:textId="77777777" w:rsidR="0060615A" w:rsidRPr="00C57AC6" w:rsidRDefault="0060615A" w:rsidP="0060615A">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0CCBEDE6" w14:textId="77777777" w:rsidR="0024590C" w:rsidRPr="00C57AC6" w:rsidRDefault="00E646C7" w:rsidP="0060615A">
      <w:pPr>
        <w:numPr>
          <w:ilvl w:val="0"/>
          <w:numId w:val="3"/>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57AC6">
        <w:rPr>
          <w:rFonts w:ascii="Times New Roman" w:hAnsi="Times New Roman"/>
          <w:b/>
        </w:rPr>
        <w:t>Marsland, A.L.</w:t>
      </w:r>
      <w:r w:rsidRPr="00C57AC6">
        <w:rPr>
          <w:rFonts w:ascii="Times New Roman" w:hAnsi="Times New Roman"/>
        </w:rPr>
        <w:t xml:space="preserve">, </w:t>
      </w:r>
      <w:smartTag w:uri="urn:schemas-microsoft-com:office:smarttags" w:element="place">
        <w:smartTag w:uri="urn:schemas-microsoft-com:office:smarttags" w:element="City">
          <w:r w:rsidRPr="00C57AC6">
            <w:rPr>
              <w:rFonts w:ascii="Times New Roman" w:hAnsi="Times New Roman"/>
            </w:rPr>
            <w:t>Henderson</w:t>
          </w:r>
        </w:smartTag>
      </w:smartTag>
      <w:r w:rsidRPr="00C57AC6">
        <w:rPr>
          <w:rFonts w:ascii="Times New Roman" w:hAnsi="Times New Roman"/>
        </w:rPr>
        <w:t>, B.N., Chambers, W., &amp; Baum, A. Stability of individual differences in cellular immune responses to two different laboratory tasks</w:t>
      </w:r>
      <w:r w:rsidRPr="00C57AC6">
        <w:rPr>
          <w:rFonts w:ascii="Times New Roman" w:hAnsi="Times New Roman"/>
          <w:i/>
        </w:rPr>
        <w:t>. Psychophysiology;</w:t>
      </w:r>
      <w:r w:rsidR="00860FB5" w:rsidRPr="00C57AC6">
        <w:rPr>
          <w:rFonts w:ascii="Times New Roman" w:hAnsi="Times New Roman"/>
          <w:i/>
        </w:rPr>
        <w:t xml:space="preserve"> 2002</w:t>
      </w:r>
      <w:r w:rsidRPr="00C57AC6">
        <w:rPr>
          <w:rFonts w:ascii="Times New Roman" w:hAnsi="Times New Roman"/>
          <w:i/>
        </w:rPr>
        <w:t xml:space="preserve"> </w:t>
      </w:r>
      <w:r w:rsidRPr="00C57AC6">
        <w:rPr>
          <w:rFonts w:ascii="Times New Roman" w:hAnsi="Times New Roman"/>
        </w:rPr>
        <w:t xml:space="preserve"> </w:t>
      </w:r>
      <w:r w:rsidR="0024590C" w:rsidRPr="00C57AC6">
        <w:rPr>
          <w:rFonts w:ascii="Times New Roman" w:hAnsi="Times New Roman"/>
        </w:rPr>
        <w:t>39:865-868.</w:t>
      </w:r>
    </w:p>
    <w:p w14:paraId="06723E1D" w14:textId="77777777" w:rsidR="0024590C" w:rsidRPr="00C57AC6" w:rsidRDefault="0024590C" w:rsidP="0060615A">
      <w:pPr>
        <w:pStyle w:val="Header"/>
        <w:widowControl/>
        <w:tabs>
          <w:tab w:val="clear" w:pos="4320"/>
          <w:tab w:val="clear" w:pos="8640"/>
        </w:tabs>
        <w:rPr>
          <w:rFonts w:ascii="Times New Roman" w:hAnsi="Times New Roman"/>
          <w:sz w:val="20"/>
          <w:szCs w:val="20"/>
        </w:rPr>
      </w:pPr>
    </w:p>
    <w:p w14:paraId="67C5A2CB" w14:textId="77777777" w:rsidR="0024590C" w:rsidRPr="00C57AC6" w:rsidRDefault="0024590C" w:rsidP="0060615A">
      <w:pPr>
        <w:pStyle w:val="Header"/>
        <w:widowControl/>
        <w:numPr>
          <w:ilvl w:val="0"/>
          <w:numId w:val="3"/>
        </w:numPr>
        <w:tabs>
          <w:tab w:val="clear" w:pos="4320"/>
          <w:tab w:val="clear" w:pos="8640"/>
        </w:tabs>
        <w:rPr>
          <w:rFonts w:ascii="Times New Roman" w:hAnsi="Times New Roman"/>
        </w:rPr>
      </w:pPr>
      <w:r w:rsidRPr="00C57AC6">
        <w:rPr>
          <w:rFonts w:ascii="Times New Roman" w:hAnsi="Times New Roman"/>
          <w:b/>
          <w:bCs/>
        </w:rPr>
        <w:t>Marsland, A.L.,</w:t>
      </w:r>
      <w:r w:rsidRPr="00C57AC6">
        <w:rPr>
          <w:rFonts w:ascii="Times New Roman" w:hAnsi="Times New Roman"/>
        </w:rPr>
        <w:t xml:space="preserve"> Bachen, E.A., Cohen, S., </w:t>
      </w:r>
      <w:r w:rsidR="00860FB5" w:rsidRPr="00C57AC6">
        <w:rPr>
          <w:rFonts w:ascii="Times New Roman" w:hAnsi="Times New Roman"/>
        </w:rPr>
        <w:t>Rabin, B., &amp; Manuck, S.B</w:t>
      </w:r>
      <w:r w:rsidRPr="00C57AC6">
        <w:rPr>
          <w:rFonts w:ascii="Times New Roman" w:hAnsi="Times New Roman"/>
        </w:rPr>
        <w:t xml:space="preserve">. Stress, immune reactivity and susceptibility to infectious disease. </w:t>
      </w:r>
      <w:r w:rsidRPr="00C57AC6">
        <w:rPr>
          <w:rFonts w:ascii="Times New Roman" w:hAnsi="Times New Roman"/>
          <w:i/>
          <w:iCs/>
        </w:rPr>
        <w:t>Physiology and Behavior</w:t>
      </w:r>
      <w:r w:rsidRPr="00C57AC6">
        <w:rPr>
          <w:rFonts w:ascii="Times New Roman" w:hAnsi="Times New Roman"/>
        </w:rPr>
        <w:t>,</w:t>
      </w:r>
      <w:r w:rsidR="00860FB5" w:rsidRPr="00C57AC6">
        <w:rPr>
          <w:rFonts w:ascii="Times New Roman" w:hAnsi="Times New Roman"/>
        </w:rPr>
        <w:t xml:space="preserve"> 2002</w:t>
      </w:r>
      <w:r w:rsidRPr="00C57AC6">
        <w:rPr>
          <w:rFonts w:ascii="Times New Roman" w:hAnsi="Times New Roman"/>
        </w:rPr>
        <w:t xml:space="preserve"> 77:711-716</w:t>
      </w:r>
    </w:p>
    <w:p w14:paraId="240331CB" w14:textId="77777777" w:rsidR="00C5035D" w:rsidRPr="00C57AC6" w:rsidRDefault="00C5035D" w:rsidP="0060615A">
      <w:pPr>
        <w:pStyle w:val="Header"/>
        <w:widowControl/>
        <w:tabs>
          <w:tab w:val="clear" w:pos="4320"/>
          <w:tab w:val="clear" w:pos="8640"/>
        </w:tabs>
        <w:rPr>
          <w:rFonts w:ascii="Times New Roman" w:hAnsi="Times New Roman"/>
        </w:rPr>
      </w:pPr>
    </w:p>
    <w:p w14:paraId="299A0FBD" w14:textId="77777777" w:rsidR="00C5035D" w:rsidRPr="00C57AC6" w:rsidRDefault="00C5035D" w:rsidP="0060615A">
      <w:pPr>
        <w:pStyle w:val="Header"/>
        <w:widowControl/>
        <w:numPr>
          <w:ilvl w:val="0"/>
          <w:numId w:val="3"/>
        </w:numPr>
        <w:tabs>
          <w:tab w:val="clear" w:pos="4320"/>
          <w:tab w:val="clear" w:pos="8640"/>
        </w:tabs>
        <w:rPr>
          <w:rFonts w:ascii="Times New Roman" w:hAnsi="Times New Roman"/>
          <w:i/>
        </w:rPr>
      </w:pPr>
      <w:r w:rsidRPr="00C57AC6">
        <w:rPr>
          <w:rFonts w:ascii="Times New Roman" w:hAnsi="Times New Roman"/>
          <w:b/>
          <w:bCs/>
        </w:rPr>
        <w:t xml:space="preserve">Marsland, A.L., </w:t>
      </w:r>
      <w:r w:rsidRPr="00C57AC6">
        <w:rPr>
          <w:rFonts w:ascii="Times New Roman" w:hAnsi="Times New Roman"/>
          <w:bCs/>
        </w:rPr>
        <w:t xml:space="preserve">Cohen, S., Rabin, B.S., &amp; </w:t>
      </w:r>
      <w:smartTag w:uri="urn:schemas-microsoft-com:office:smarttags" w:element="PersonName">
        <w:r w:rsidRPr="00C57AC6">
          <w:rPr>
            <w:rFonts w:ascii="Times New Roman" w:hAnsi="Times New Roman"/>
            <w:bCs/>
          </w:rPr>
          <w:t>Manuck</w:t>
        </w:r>
      </w:smartTag>
      <w:r w:rsidR="002F1C6A" w:rsidRPr="00C57AC6">
        <w:rPr>
          <w:rFonts w:ascii="Times New Roman" w:hAnsi="Times New Roman"/>
          <w:bCs/>
        </w:rPr>
        <w:t>, S.B.</w:t>
      </w:r>
      <w:r w:rsidRPr="00C57AC6">
        <w:rPr>
          <w:rFonts w:ascii="Times New Roman" w:hAnsi="Times New Roman"/>
          <w:bCs/>
        </w:rPr>
        <w:t xml:space="preserve"> Positive affect and antibody response to hepatitis B vacci</w:t>
      </w:r>
      <w:r w:rsidR="002F1C6A" w:rsidRPr="00C57AC6">
        <w:rPr>
          <w:rFonts w:ascii="Times New Roman" w:hAnsi="Times New Roman"/>
          <w:bCs/>
        </w:rPr>
        <w:t xml:space="preserve">nation. </w:t>
      </w:r>
      <w:r w:rsidR="002F1C6A" w:rsidRPr="00C57AC6">
        <w:rPr>
          <w:rFonts w:ascii="Times New Roman" w:hAnsi="Times New Roman"/>
          <w:bCs/>
          <w:i/>
        </w:rPr>
        <w:t>Brain, Behavior and Immunity</w:t>
      </w:r>
      <w:r w:rsidR="00A916DC" w:rsidRPr="00C57AC6">
        <w:rPr>
          <w:rFonts w:ascii="Times New Roman" w:hAnsi="Times New Roman"/>
          <w:bCs/>
          <w:i/>
        </w:rPr>
        <w:t xml:space="preserve">; 2006 20:261-269 </w:t>
      </w:r>
    </w:p>
    <w:p w14:paraId="165A9B15" w14:textId="77777777" w:rsidR="00C97F89" w:rsidRPr="00C57AC6" w:rsidRDefault="00C97F89" w:rsidP="0060615A">
      <w:pPr>
        <w:pStyle w:val="Header"/>
        <w:widowControl/>
        <w:tabs>
          <w:tab w:val="clear" w:pos="4320"/>
          <w:tab w:val="clear" w:pos="8640"/>
        </w:tabs>
        <w:rPr>
          <w:rFonts w:ascii="Times New Roman" w:hAnsi="Times New Roman"/>
          <w:i/>
        </w:rPr>
      </w:pPr>
    </w:p>
    <w:p w14:paraId="2CFC2ACE" w14:textId="77777777" w:rsidR="00C97F89" w:rsidRPr="00C57AC6" w:rsidRDefault="00C97F89" w:rsidP="0060615A">
      <w:pPr>
        <w:pStyle w:val="Header"/>
        <w:widowControl/>
        <w:numPr>
          <w:ilvl w:val="0"/>
          <w:numId w:val="3"/>
        </w:numPr>
        <w:tabs>
          <w:tab w:val="clear" w:pos="4320"/>
          <w:tab w:val="clear" w:pos="8640"/>
        </w:tabs>
        <w:rPr>
          <w:rFonts w:ascii="Times New Roman" w:hAnsi="Times New Roman"/>
          <w:i/>
        </w:rPr>
      </w:pPr>
      <w:r w:rsidRPr="00C57AC6">
        <w:rPr>
          <w:rFonts w:ascii="Times New Roman" w:hAnsi="Times New Roman"/>
          <w:b/>
          <w:bCs/>
        </w:rPr>
        <w:t>Marsland, A.L.</w:t>
      </w:r>
      <w:r w:rsidRPr="00C57AC6">
        <w:rPr>
          <w:rFonts w:ascii="Times New Roman" w:hAnsi="Times New Roman"/>
          <w:bCs/>
        </w:rPr>
        <w:t xml:space="preserve">, Petersen, K.L., Sathanoori, R., Flory, J.D., Muldoon, M.F., </w:t>
      </w:r>
      <w:smartTag w:uri="urn:schemas-microsoft-com:office:smarttags" w:element="place">
        <w:smartTag w:uri="urn:schemas-microsoft-com:office:smarttags" w:element="City">
          <w:r w:rsidRPr="00C57AC6">
            <w:rPr>
              <w:rFonts w:ascii="Times New Roman" w:hAnsi="Times New Roman"/>
              <w:bCs/>
            </w:rPr>
            <w:t>Neumann</w:t>
          </w:r>
        </w:smartTag>
        <w:r w:rsidRPr="00C57AC6">
          <w:rPr>
            <w:rFonts w:ascii="Times New Roman" w:hAnsi="Times New Roman"/>
            <w:bCs/>
          </w:rPr>
          <w:t xml:space="preserve">, </w:t>
        </w:r>
        <w:smartTag w:uri="urn:schemas-microsoft-com:office:smarttags" w:element="country-region">
          <w:r w:rsidRPr="00C57AC6">
            <w:rPr>
              <w:rFonts w:ascii="Times New Roman" w:hAnsi="Times New Roman"/>
              <w:bCs/>
            </w:rPr>
            <w:t>S.A.</w:t>
          </w:r>
        </w:smartTag>
      </w:smartTag>
      <w:r w:rsidRPr="00C57AC6">
        <w:rPr>
          <w:rFonts w:ascii="Times New Roman" w:hAnsi="Times New Roman"/>
          <w:bCs/>
        </w:rPr>
        <w:t xml:space="preserve">, &amp; Manuck, S.B. </w:t>
      </w:r>
      <w:r w:rsidR="003B3CF5" w:rsidRPr="00C57AC6">
        <w:rPr>
          <w:rFonts w:ascii="Times New Roman" w:hAnsi="Times New Roman"/>
          <w:bCs/>
        </w:rPr>
        <w:t>Interleukin-6 covaries inversely with cognitive performance among middle-aged community volunteers.</w:t>
      </w:r>
      <w:r w:rsidR="00834AF8" w:rsidRPr="00C57AC6">
        <w:rPr>
          <w:rFonts w:ascii="Times New Roman" w:hAnsi="Times New Roman"/>
          <w:bCs/>
          <w:i/>
        </w:rPr>
        <w:t xml:space="preserve"> Psychosomatic Medicine</w:t>
      </w:r>
      <w:r w:rsidR="003B3CF5" w:rsidRPr="00C57AC6">
        <w:rPr>
          <w:rFonts w:ascii="Times New Roman" w:hAnsi="Times New Roman"/>
          <w:bCs/>
          <w:i/>
        </w:rPr>
        <w:t>; 2006  68:895-903</w:t>
      </w:r>
    </w:p>
    <w:p w14:paraId="6102E0D3" w14:textId="77777777" w:rsidR="009C3883" w:rsidRPr="00C57AC6" w:rsidRDefault="009C3883" w:rsidP="0060615A">
      <w:pPr>
        <w:pStyle w:val="Header"/>
        <w:widowControl/>
        <w:tabs>
          <w:tab w:val="clear" w:pos="4320"/>
          <w:tab w:val="clear" w:pos="8640"/>
        </w:tabs>
        <w:rPr>
          <w:rFonts w:ascii="Times New Roman" w:hAnsi="Times New Roman"/>
          <w:i/>
        </w:rPr>
      </w:pPr>
    </w:p>
    <w:p w14:paraId="4677DD23" w14:textId="77777777" w:rsidR="003B3CF5" w:rsidRPr="00C57AC6" w:rsidRDefault="009C3883" w:rsidP="0060615A">
      <w:pPr>
        <w:pStyle w:val="Header"/>
        <w:widowControl/>
        <w:numPr>
          <w:ilvl w:val="0"/>
          <w:numId w:val="3"/>
        </w:numPr>
        <w:tabs>
          <w:tab w:val="clear" w:pos="4320"/>
          <w:tab w:val="clear" w:pos="8640"/>
        </w:tabs>
        <w:rPr>
          <w:rFonts w:ascii="Times New Roman" w:hAnsi="Times New Roman"/>
          <w:i/>
        </w:rPr>
      </w:pPr>
      <w:r w:rsidRPr="00C57AC6">
        <w:rPr>
          <w:rFonts w:ascii="Times New Roman" w:hAnsi="Times New Roman"/>
          <w:bCs/>
        </w:rPr>
        <w:t xml:space="preserve">Cyranowski, J.M., </w:t>
      </w:r>
      <w:r w:rsidRPr="00C57AC6">
        <w:rPr>
          <w:rFonts w:ascii="Times New Roman" w:hAnsi="Times New Roman"/>
          <w:b/>
          <w:bCs/>
        </w:rPr>
        <w:t>Marsland, A.L</w:t>
      </w:r>
      <w:r w:rsidRPr="00C57AC6">
        <w:rPr>
          <w:rFonts w:ascii="Times New Roman" w:hAnsi="Times New Roman"/>
          <w:bCs/>
        </w:rPr>
        <w:t xml:space="preserve">., Bromberger, J. T., Whiteside, T.L.,  Chang, Y. &amp; </w:t>
      </w:r>
      <w:smartTag w:uri="urn:schemas-microsoft-com:office:smarttags" w:element="PersonName">
        <w:r w:rsidRPr="00C57AC6">
          <w:rPr>
            <w:rFonts w:ascii="Times New Roman" w:hAnsi="Times New Roman"/>
            <w:bCs/>
          </w:rPr>
          <w:t>Matt</w:t>
        </w:r>
      </w:smartTag>
      <w:r w:rsidRPr="00C57AC6">
        <w:rPr>
          <w:rFonts w:ascii="Times New Roman" w:hAnsi="Times New Roman"/>
          <w:bCs/>
        </w:rPr>
        <w:t xml:space="preserve">hews, K. A.  Depressive symptoms and Immune Competence in Midlife women. </w:t>
      </w:r>
      <w:r w:rsidRPr="00C57AC6">
        <w:rPr>
          <w:rFonts w:ascii="Times New Roman" w:hAnsi="Times New Roman"/>
          <w:bCs/>
          <w:i/>
        </w:rPr>
        <w:t>Brain, Behavior and Immunity</w:t>
      </w:r>
      <w:r w:rsidR="003B3CF5" w:rsidRPr="00C57AC6">
        <w:rPr>
          <w:rFonts w:ascii="Times New Roman" w:hAnsi="Times New Roman"/>
          <w:bCs/>
          <w:i/>
        </w:rPr>
        <w:t xml:space="preserve">; 2007 </w:t>
      </w:r>
      <w:r w:rsidR="003B3CF5" w:rsidRPr="00C57AC6">
        <w:rPr>
          <w:rFonts w:ascii="Times New Roman" w:hAnsi="Times New Roman"/>
          <w:bCs/>
        </w:rPr>
        <w:t>21: 229-237</w:t>
      </w:r>
    </w:p>
    <w:p w14:paraId="7F6B636C" w14:textId="77777777" w:rsidR="003B3CF5" w:rsidRPr="00C57AC6" w:rsidRDefault="003B3CF5" w:rsidP="0060615A">
      <w:pPr>
        <w:pStyle w:val="Header"/>
        <w:widowControl/>
        <w:tabs>
          <w:tab w:val="clear" w:pos="4320"/>
          <w:tab w:val="clear" w:pos="8640"/>
        </w:tabs>
        <w:rPr>
          <w:rFonts w:ascii="Times New Roman" w:hAnsi="Times New Roman"/>
          <w:bCs/>
          <w:i/>
        </w:rPr>
      </w:pPr>
    </w:p>
    <w:p w14:paraId="55D23306" w14:textId="77777777" w:rsidR="00DA04C2" w:rsidRPr="00C57AC6" w:rsidRDefault="003B3CF5" w:rsidP="0060615A">
      <w:pPr>
        <w:pStyle w:val="Header"/>
        <w:widowControl/>
        <w:numPr>
          <w:ilvl w:val="0"/>
          <w:numId w:val="3"/>
        </w:numPr>
        <w:tabs>
          <w:tab w:val="clear" w:pos="4320"/>
          <w:tab w:val="clear" w:pos="8640"/>
        </w:tabs>
        <w:rPr>
          <w:rFonts w:ascii="Times New Roman" w:hAnsi="Times New Roman"/>
        </w:rPr>
      </w:pPr>
      <w:r w:rsidRPr="00C57AC6">
        <w:rPr>
          <w:rFonts w:ascii="Times New Roman" w:hAnsi="Times New Roman"/>
          <w:b/>
          <w:bCs/>
        </w:rPr>
        <w:t>Marsland, A.L.,</w:t>
      </w:r>
      <w:r w:rsidRPr="00C57AC6">
        <w:rPr>
          <w:rFonts w:ascii="Times New Roman" w:hAnsi="Times New Roman"/>
          <w:bCs/>
        </w:rPr>
        <w:t xml:space="preserve"> Sathanoori, R., Muldoon, M.</w:t>
      </w:r>
      <w:r w:rsidR="00807B2E" w:rsidRPr="00C57AC6">
        <w:rPr>
          <w:rFonts w:ascii="Times New Roman" w:hAnsi="Times New Roman"/>
          <w:bCs/>
        </w:rPr>
        <w:t>F.</w:t>
      </w:r>
      <w:r w:rsidRPr="00C57AC6">
        <w:rPr>
          <w:rFonts w:ascii="Times New Roman" w:hAnsi="Times New Roman"/>
          <w:bCs/>
        </w:rPr>
        <w:t xml:space="preserve">, &amp; Manuck, S.B. </w:t>
      </w:r>
      <w:r w:rsidRPr="00C57AC6">
        <w:rPr>
          <w:rFonts w:ascii="Times New Roman" w:hAnsi="Times New Roman"/>
          <w:bCs/>
          <w:i/>
        </w:rPr>
        <w:t xml:space="preserve"> </w:t>
      </w:r>
      <w:r w:rsidRPr="00C57AC6">
        <w:rPr>
          <w:rFonts w:ascii="Times New Roman" w:hAnsi="Times New Roman"/>
          <w:bCs/>
        </w:rPr>
        <w:t xml:space="preserve">Stimulated production of interleukin-8 covaries with psychosocial risk factors for inflammatory disease among middle-aged community volunteers. </w:t>
      </w:r>
      <w:r w:rsidRPr="00C57AC6">
        <w:rPr>
          <w:rFonts w:ascii="Times New Roman" w:hAnsi="Times New Roman"/>
          <w:bCs/>
          <w:i/>
        </w:rPr>
        <w:t>Brain, Behavior, and Immunity</w:t>
      </w:r>
      <w:r w:rsidRPr="00C57AC6">
        <w:rPr>
          <w:rFonts w:ascii="Times New Roman" w:hAnsi="Times New Roman"/>
          <w:bCs/>
        </w:rPr>
        <w:t>; 2007 21: 218-228.</w:t>
      </w:r>
    </w:p>
    <w:p w14:paraId="7BFC52B4" w14:textId="77777777" w:rsidR="003C12F7" w:rsidRPr="00C57AC6" w:rsidRDefault="003C12F7" w:rsidP="0060615A">
      <w:pPr>
        <w:pStyle w:val="Header"/>
        <w:widowControl/>
        <w:tabs>
          <w:tab w:val="clear" w:pos="4320"/>
          <w:tab w:val="clear" w:pos="8640"/>
        </w:tabs>
        <w:rPr>
          <w:rFonts w:ascii="Times New Roman" w:hAnsi="Times New Roman"/>
        </w:rPr>
      </w:pPr>
    </w:p>
    <w:p w14:paraId="19FDC851" w14:textId="77777777" w:rsidR="003C12F7" w:rsidRPr="00C57AC6" w:rsidRDefault="003C12F7" w:rsidP="0060615A">
      <w:pPr>
        <w:pStyle w:val="Header"/>
        <w:widowControl/>
        <w:numPr>
          <w:ilvl w:val="0"/>
          <w:numId w:val="3"/>
        </w:numPr>
        <w:tabs>
          <w:tab w:val="clear" w:pos="4320"/>
          <w:tab w:val="clear" w:pos="8640"/>
        </w:tabs>
        <w:rPr>
          <w:rFonts w:ascii="Times New Roman" w:hAnsi="Times New Roman"/>
        </w:rPr>
      </w:pPr>
      <w:r w:rsidRPr="00C57AC6">
        <w:rPr>
          <w:rFonts w:ascii="Times New Roman" w:hAnsi="Times New Roman"/>
          <w:bCs/>
        </w:rPr>
        <w:t>Prather, A,</w:t>
      </w:r>
      <w:r w:rsidR="00807B2E" w:rsidRPr="00C57AC6">
        <w:rPr>
          <w:rFonts w:ascii="Times New Roman" w:hAnsi="Times New Roman"/>
          <w:bCs/>
        </w:rPr>
        <w:t xml:space="preserve"> A.</w:t>
      </w:r>
      <w:r w:rsidR="00D83FA9" w:rsidRPr="00C57AC6">
        <w:rPr>
          <w:rFonts w:ascii="Times New Roman" w:hAnsi="Times New Roman"/>
          <w:bCs/>
        </w:rPr>
        <w:t>*</w:t>
      </w:r>
      <w:r w:rsidRPr="00C57AC6">
        <w:rPr>
          <w:rFonts w:ascii="Times New Roman" w:hAnsi="Times New Roman"/>
          <w:bCs/>
        </w:rPr>
        <w:t xml:space="preserve"> </w:t>
      </w:r>
      <w:r w:rsidRPr="00C57AC6">
        <w:rPr>
          <w:rFonts w:ascii="Times New Roman" w:hAnsi="Times New Roman"/>
          <w:b/>
          <w:bCs/>
        </w:rPr>
        <w:t>Marsland, A.L</w:t>
      </w:r>
      <w:r w:rsidRPr="00C57AC6">
        <w:rPr>
          <w:rFonts w:ascii="Times New Roman" w:hAnsi="Times New Roman"/>
          <w:bCs/>
        </w:rPr>
        <w:t xml:space="preserve">., </w:t>
      </w:r>
      <w:r w:rsidR="00807B2E" w:rsidRPr="00C57AC6">
        <w:rPr>
          <w:rFonts w:ascii="Times New Roman" w:hAnsi="Times New Roman"/>
          <w:bCs/>
        </w:rPr>
        <w:t xml:space="preserve">Muldoon, M.F., &amp; Manuck, S.B.  </w:t>
      </w:r>
      <w:r w:rsidRPr="00C57AC6">
        <w:rPr>
          <w:rFonts w:ascii="Times New Roman" w:hAnsi="Times New Roman"/>
        </w:rPr>
        <w:t>Positive emotional style covaries with stimulated IL-6 and IL-10 production among a middle-aged community sample</w:t>
      </w:r>
      <w:r w:rsidR="00807B2E" w:rsidRPr="00C57AC6">
        <w:rPr>
          <w:rFonts w:ascii="Times New Roman" w:hAnsi="Times New Roman"/>
        </w:rPr>
        <w:t xml:space="preserve">. </w:t>
      </w:r>
      <w:r w:rsidR="00807B2E" w:rsidRPr="00C57AC6">
        <w:rPr>
          <w:rFonts w:ascii="Times New Roman" w:hAnsi="Times New Roman"/>
          <w:i/>
        </w:rPr>
        <w:t>Brain, Behavior, and Immunity;</w:t>
      </w:r>
      <w:r w:rsidR="002E32EC" w:rsidRPr="00C57AC6">
        <w:rPr>
          <w:rFonts w:ascii="Times New Roman" w:hAnsi="Times New Roman"/>
        </w:rPr>
        <w:t xml:space="preserve"> 2007 21:1033-7.</w:t>
      </w:r>
    </w:p>
    <w:p w14:paraId="37FA87E5" w14:textId="77777777" w:rsidR="00850D27" w:rsidRPr="00C57AC6" w:rsidRDefault="00850D27" w:rsidP="0060615A">
      <w:pPr>
        <w:pStyle w:val="Header"/>
        <w:widowControl/>
        <w:tabs>
          <w:tab w:val="clear" w:pos="4320"/>
          <w:tab w:val="clear" w:pos="8640"/>
        </w:tabs>
        <w:rPr>
          <w:rFonts w:ascii="Times New Roman" w:hAnsi="Times New Roman"/>
        </w:rPr>
      </w:pPr>
    </w:p>
    <w:p w14:paraId="213C2613" w14:textId="77777777" w:rsidR="00850D27" w:rsidRPr="00C57AC6" w:rsidRDefault="00850D27" w:rsidP="0060615A">
      <w:pPr>
        <w:pStyle w:val="Header"/>
        <w:widowControl/>
        <w:numPr>
          <w:ilvl w:val="0"/>
          <w:numId w:val="3"/>
        </w:numPr>
        <w:rPr>
          <w:rFonts w:ascii="Times New Roman" w:hAnsi="Times New Roman"/>
          <w:bCs/>
        </w:rPr>
      </w:pPr>
      <w:r w:rsidRPr="00C57AC6">
        <w:rPr>
          <w:rFonts w:ascii="Times New Roman" w:hAnsi="Times New Roman"/>
          <w:b/>
          <w:bCs/>
        </w:rPr>
        <w:t>Marsland, A.L</w:t>
      </w:r>
      <w:r w:rsidRPr="00C57AC6">
        <w:rPr>
          <w:rFonts w:ascii="Times New Roman" w:hAnsi="Times New Roman"/>
          <w:bCs/>
        </w:rPr>
        <w:t>., Gianaros, P.J., Prather, A.A.</w:t>
      </w:r>
      <w:r w:rsidR="00B17292" w:rsidRPr="00C57AC6">
        <w:rPr>
          <w:rFonts w:ascii="Times New Roman" w:hAnsi="Times New Roman"/>
          <w:bCs/>
        </w:rPr>
        <w:t>*</w:t>
      </w:r>
      <w:r w:rsidRPr="00C57AC6">
        <w:rPr>
          <w:rFonts w:ascii="Times New Roman" w:hAnsi="Times New Roman"/>
          <w:bCs/>
        </w:rPr>
        <w:t>, Jennings, J.R., Neumann, S.A.</w:t>
      </w:r>
      <w:r w:rsidR="00B17292" w:rsidRPr="00C57AC6">
        <w:rPr>
          <w:rFonts w:ascii="Times New Roman" w:hAnsi="Times New Roman"/>
          <w:bCs/>
        </w:rPr>
        <w:t>*</w:t>
      </w:r>
      <w:r w:rsidRPr="00C57AC6">
        <w:rPr>
          <w:rFonts w:ascii="Times New Roman" w:hAnsi="Times New Roman"/>
          <w:bCs/>
        </w:rPr>
        <w:t xml:space="preserve">, &amp; Manuck, S.B. Stimulated production of proinflammatory cytokines covaries inversely with heart rate variability. </w:t>
      </w:r>
      <w:r w:rsidRPr="00C57AC6">
        <w:rPr>
          <w:rFonts w:ascii="Times New Roman" w:hAnsi="Times New Roman"/>
          <w:bCs/>
          <w:i/>
        </w:rPr>
        <w:t>Psychosomatic Medicine</w:t>
      </w:r>
      <w:r w:rsidR="002E32EC" w:rsidRPr="00C57AC6">
        <w:rPr>
          <w:rFonts w:ascii="Times New Roman" w:hAnsi="Times New Roman"/>
          <w:bCs/>
          <w:i/>
        </w:rPr>
        <w:t xml:space="preserve">; </w:t>
      </w:r>
      <w:r w:rsidR="002E32EC" w:rsidRPr="00C57AC6">
        <w:rPr>
          <w:rFonts w:ascii="Times New Roman" w:hAnsi="Times New Roman"/>
          <w:bCs/>
        </w:rPr>
        <w:t>2007 69:709-16.</w:t>
      </w:r>
      <w:r w:rsidRPr="00C57AC6">
        <w:rPr>
          <w:rFonts w:ascii="Times New Roman" w:hAnsi="Times New Roman"/>
          <w:bCs/>
        </w:rPr>
        <w:t xml:space="preserve"> </w:t>
      </w:r>
    </w:p>
    <w:p w14:paraId="1B8D5E21" w14:textId="77777777" w:rsidR="00825C1A" w:rsidRPr="00C57AC6" w:rsidRDefault="00825C1A" w:rsidP="00825C1A">
      <w:pPr>
        <w:pStyle w:val="ListParagraph"/>
        <w:rPr>
          <w:rFonts w:ascii="Times New Roman" w:hAnsi="Times New Roman"/>
          <w:bCs/>
        </w:rPr>
      </w:pPr>
    </w:p>
    <w:p w14:paraId="1960C672" w14:textId="77777777" w:rsidR="00825C1A" w:rsidRPr="00C57AC6" w:rsidRDefault="00825C1A" w:rsidP="00825C1A">
      <w:pPr>
        <w:pStyle w:val="Header"/>
        <w:widowControl/>
        <w:numPr>
          <w:ilvl w:val="0"/>
          <w:numId w:val="3"/>
        </w:numPr>
        <w:rPr>
          <w:rFonts w:ascii="Times New Roman" w:hAnsi="Times New Roman"/>
          <w:bCs/>
        </w:rPr>
      </w:pPr>
      <w:r w:rsidRPr="00C57AC6">
        <w:rPr>
          <w:rFonts w:ascii="Times New Roman" w:hAnsi="Times New Roman"/>
        </w:rPr>
        <w:t xml:space="preserve">Petersen, K.L.*, </w:t>
      </w:r>
      <w:r w:rsidRPr="00C57AC6">
        <w:rPr>
          <w:rFonts w:ascii="Times New Roman" w:hAnsi="Times New Roman"/>
          <w:b/>
        </w:rPr>
        <w:t>Marsland, A.L</w:t>
      </w:r>
      <w:r w:rsidRPr="00C57AC6">
        <w:rPr>
          <w:rFonts w:ascii="Times New Roman" w:hAnsi="Times New Roman"/>
        </w:rPr>
        <w:t>., Flory, J., Muldoon, M.F., &amp; Manuck, S.B.</w:t>
      </w:r>
      <w:r w:rsidRPr="00C57AC6">
        <w:rPr>
          <w:rFonts w:ascii="Times New Roman" w:hAnsi="Times New Roman"/>
          <w:spacing w:val="-3"/>
        </w:rPr>
        <w:t xml:space="preserve"> Community </w:t>
      </w:r>
      <w:r w:rsidRPr="00C57AC6">
        <w:rPr>
          <w:rFonts w:ascii="Times New Roman" w:hAnsi="Times New Roman"/>
        </w:rPr>
        <w:t xml:space="preserve">Socioeconomic </w:t>
      </w:r>
      <w:r w:rsidR="002E32EC" w:rsidRPr="00C57AC6">
        <w:rPr>
          <w:rFonts w:ascii="Times New Roman" w:hAnsi="Times New Roman"/>
        </w:rPr>
        <w:t>status</w:t>
      </w:r>
      <w:r w:rsidRPr="00C57AC6">
        <w:rPr>
          <w:rFonts w:ascii="Times New Roman" w:hAnsi="Times New Roman"/>
        </w:rPr>
        <w:t xml:space="preserve"> is associated with Circulating Interleukin-6 and C-Reactive Protein. </w:t>
      </w:r>
      <w:r w:rsidR="004041C7" w:rsidRPr="00C57AC6">
        <w:rPr>
          <w:rFonts w:ascii="Times New Roman" w:hAnsi="Times New Roman"/>
          <w:i/>
        </w:rPr>
        <w:t>Psychosomatic Medicine.</w:t>
      </w:r>
      <w:r w:rsidR="004041C7" w:rsidRPr="00C57AC6">
        <w:rPr>
          <w:rFonts w:ascii="Times New Roman" w:hAnsi="Times New Roman"/>
        </w:rPr>
        <w:t xml:space="preserve"> 2008 70:646-52.</w:t>
      </w:r>
    </w:p>
    <w:p w14:paraId="30A9CE92" w14:textId="77777777" w:rsidR="00825C1A" w:rsidRPr="00C57AC6" w:rsidRDefault="00825C1A" w:rsidP="00825C1A">
      <w:pPr>
        <w:pStyle w:val="Header"/>
        <w:widowControl/>
        <w:rPr>
          <w:rFonts w:ascii="Times New Roman" w:hAnsi="Times New Roman"/>
          <w:bCs/>
        </w:rPr>
      </w:pPr>
    </w:p>
    <w:p w14:paraId="7D6671A1" w14:textId="77777777" w:rsidR="002E32EC" w:rsidRPr="00C57AC6" w:rsidRDefault="00825C1A" w:rsidP="002E32EC">
      <w:pPr>
        <w:pStyle w:val="Header"/>
        <w:widowControl/>
        <w:numPr>
          <w:ilvl w:val="0"/>
          <w:numId w:val="3"/>
        </w:numPr>
        <w:rPr>
          <w:rFonts w:ascii="Times New Roman" w:hAnsi="Times New Roman"/>
          <w:bCs/>
        </w:rPr>
      </w:pPr>
      <w:r w:rsidRPr="00C57AC6">
        <w:rPr>
          <w:rFonts w:ascii="Times New Roman" w:hAnsi="Times New Roman"/>
          <w:b/>
        </w:rPr>
        <w:t>Marsland, A.L</w:t>
      </w:r>
      <w:r w:rsidRPr="00C57AC6">
        <w:rPr>
          <w:rFonts w:ascii="Times New Roman" w:hAnsi="Times New Roman"/>
        </w:rPr>
        <w:t>., Prather, A.A.</w:t>
      </w:r>
      <w:r w:rsidR="002E32EC" w:rsidRPr="00C57AC6">
        <w:rPr>
          <w:rFonts w:ascii="Times New Roman" w:hAnsi="Times New Roman"/>
        </w:rPr>
        <w:t>*</w:t>
      </w:r>
      <w:r w:rsidRPr="00C57AC6">
        <w:rPr>
          <w:rFonts w:ascii="Times New Roman" w:hAnsi="Times New Roman"/>
        </w:rPr>
        <w:t>, Petersen, K.L.</w:t>
      </w:r>
      <w:r w:rsidR="002E32EC" w:rsidRPr="00C57AC6">
        <w:rPr>
          <w:rFonts w:ascii="Times New Roman" w:hAnsi="Times New Roman"/>
        </w:rPr>
        <w:t>*</w:t>
      </w:r>
      <w:r w:rsidRPr="00C57AC6">
        <w:rPr>
          <w:rFonts w:ascii="Times New Roman" w:hAnsi="Times New Roman"/>
        </w:rPr>
        <w:t xml:space="preserve">, Cohen, S., &amp; </w:t>
      </w:r>
      <w:smartTag w:uri="urn:schemas-microsoft-com:office:smarttags" w:element="PersonName">
        <w:r w:rsidRPr="00C57AC6">
          <w:rPr>
            <w:rFonts w:ascii="Times New Roman" w:hAnsi="Times New Roman"/>
          </w:rPr>
          <w:t>Manuck</w:t>
        </w:r>
      </w:smartTag>
      <w:r w:rsidR="00B54229" w:rsidRPr="00C57AC6">
        <w:rPr>
          <w:rFonts w:ascii="Times New Roman" w:hAnsi="Times New Roman"/>
        </w:rPr>
        <w:t xml:space="preserve">, S.B. </w:t>
      </w:r>
      <w:r w:rsidRPr="00C57AC6">
        <w:rPr>
          <w:rFonts w:ascii="Times New Roman" w:hAnsi="Times New Roman"/>
        </w:rPr>
        <w:t xml:space="preserve">Antagonistic Characteristics are Positively Associated with Inflammatory Markers Independently of Trait Negative Emotionality. </w:t>
      </w:r>
      <w:r w:rsidRPr="00C57AC6">
        <w:rPr>
          <w:rFonts w:ascii="Times New Roman" w:hAnsi="Times New Roman"/>
          <w:i/>
        </w:rPr>
        <w:t>Brain, Behavior, and Immunity</w:t>
      </w:r>
      <w:r w:rsidRPr="00C57AC6">
        <w:rPr>
          <w:rFonts w:ascii="Times New Roman" w:hAnsi="Times New Roman"/>
        </w:rPr>
        <w:t>.</w:t>
      </w:r>
      <w:r w:rsidR="00B54229" w:rsidRPr="00C57AC6">
        <w:rPr>
          <w:rFonts w:ascii="Times New Roman" w:hAnsi="Times New Roman"/>
        </w:rPr>
        <w:t xml:space="preserve"> 2008 22:753-61.</w:t>
      </w:r>
    </w:p>
    <w:p w14:paraId="5E222F56" w14:textId="77777777" w:rsidR="002E32EC" w:rsidRPr="00C57AC6" w:rsidRDefault="002E32EC" w:rsidP="002E32EC">
      <w:pPr>
        <w:pStyle w:val="ListParagraph"/>
        <w:rPr>
          <w:rFonts w:ascii="Arial" w:hAnsi="Arial" w:cs="Arial"/>
          <w:bCs/>
          <w:sz w:val="20"/>
          <w:szCs w:val="20"/>
        </w:rPr>
      </w:pPr>
    </w:p>
    <w:p w14:paraId="607EEE33" w14:textId="77777777" w:rsidR="00B54229" w:rsidRPr="00C57AC6" w:rsidRDefault="002E32EC" w:rsidP="00B54229">
      <w:pPr>
        <w:widowControl/>
        <w:numPr>
          <w:ilvl w:val="0"/>
          <w:numId w:val="3"/>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b/>
          <w:bCs/>
        </w:rPr>
        <w:t>Marsland, A.L</w:t>
      </w:r>
      <w:r w:rsidRPr="00C57AC6">
        <w:rPr>
          <w:rFonts w:ascii="Times New Roman" w:hAnsi="Times New Roman"/>
          <w:bCs/>
        </w:rPr>
        <w:t>., Gianaros, P.J., Abramowitch, S.M., Manuck</w:t>
      </w:r>
      <w:r w:rsidR="004041C7" w:rsidRPr="00C57AC6">
        <w:rPr>
          <w:rFonts w:ascii="Times New Roman" w:hAnsi="Times New Roman"/>
          <w:bCs/>
        </w:rPr>
        <w:t xml:space="preserve">, S.B., &amp; Hariri, A.R. </w:t>
      </w:r>
      <w:r w:rsidRPr="00C57AC6">
        <w:rPr>
          <w:rFonts w:ascii="Times New Roman" w:hAnsi="Times New Roman"/>
          <w:bCs/>
        </w:rPr>
        <w:t>Interleukin-6 covaries inversely with hippocampal grey matter volume in middle-age</w:t>
      </w:r>
      <w:r w:rsidR="004041C7" w:rsidRPr="00C57AC6">
        <w:rPr>
          <w:rFonts w:ascii="Times New Roman" w:hAnsi="Times New Roman"/>
          <w:bCs/>
        </w:rPr>
        <w:t xml:space="preserve">d adults. </w:t>
      </w:r>
      <w:r w:rsidR="004041C7" w:rsidRPr="00C57AC6">
        <w:rPr>
          <w:rFonts w:ascii="Times New Roman" w:hAnsi="Times New Roman"/>
          <w:bCs/>
          <w:i/>
        </w:rPr>
        <w:t>Biological Psychiatry</w:t>
      </w:r>
      <w:r w:rsidR="004041C7" w:rsidRPr="00C57AC6">
        <w:rPr>
          <w:rFonts w:ascii="Times New Roman" w:hAnsi="Times New Roman"/>
          <w:bCs/>
        </w:rPr>
        <w:t xml:space="preserve"> 2008 64:484-490.</w:t>
      </w:r>
      <w:r w:rsidRPr="00C57AC6">
        <w:rPr>
          <w:rFonts w:ascii="Times New Roman" w:hAnsi="Times New Roman"/>
          <w:bCs/>
        </w:rPr>
        <w:t xml:space="preserve"> </w:t>
      </w:r>
    </w:p>
    <w:p w14:paraId="00851351" w14:textId="77777777" w:rsidR="00475827" w:rsidRPr="00C57AC6" w:rsidRDefault="00475827" w:rsidP="00475827">
      <w:pPr>
        <w:pStyle w:val="ListParagraph"/>
        <w:rPr>
          <w:rFonts w:ascii="Times New Roman" w:hAnsi="Times New Roman"/>
          <w:bCs/>
        </w:rPr>
      </w:pPr>
    </w:p>
    <w:p w14:paraId="0C42B66A" w14:textId="77777777" w:rsidR="00475827" w:rsidRPr="00C57AC6" w:rsidRDefault="00475827" w:rsidP="00C4089A">
      <w:pPr>
        <w:pStyle w:val="PlainText"/>
        <w:numPr>
          <w:ilvl w:val="0"/>
          <w:numId w:val="3"/>
        </w:numPr>
        <w:rPr>
          <w:rFonts w:ascii="Times New Roman" w:hAnsi="Times New Roman"/>
          <w:sz w:val="24"/>
          <w:szCs w:val="24"/>
        </w:rPr>
      </w:pPr>
      <w:r w:rsidRPr="00C57AC6">
        <w:rPr>
          <w:rFonts w:ascii="Times New Roman" w:hAnsi="Times New Roman"/>
          <w:sz w:val="24"/>
          <w:szCs w:val="24"/>
        </w:rPr>
        <w:t>Ewing, L.J., Long, K.</w:t>
      </w:r>
      <w:r w:rsidR="004041C7" w:rsidRPr="00C57AC6">
        <w:rPr>
          <w:rFonts w:ascii="Times New Roman" w:hAnsi="Times New Roman"/>
          <w:sz w:val="24"/>
          <w:szCs w:val="24"/>
        </w:rPr>
        <w:t>*</w:t>
      </w:r>
      <w:r w:rsidRPr="00C57AC6">
        <w:rPr>
          <w:rFonts w:ascii="Times New Roman" w:hAnsi="Times New Roman"/>
          <w:sz w:val="24"/>
          <w:szCs w:val="24"/>
        </w:rPr>
        <w:t xml:space="preserve">, Rotondi, A., Howe C., Bill, L., &amp; </w:t>
      </w:r>
      <w:r w:rsidRPr="00C57AC6">
        <w:rPr>
          <w:rFonts w:ascii="Times New Roman" w:hAnsi="Times New Roman"/>
          <w:b/>
          <w:sz w:val="24"/>
          <w:szCs w:val="24"/>
        </w:rPr>
        <w:t>Marsland, A.L</w:t>
      </w:r>
      <w:r w:rsidR="004041C7" w:rsidRPr="00C57AC6">
        <w:rPr>
          <w:rFonts w:ascii="Times New Roman" w:hAnsi="Times New Roman"/>
          <w:sz w:val="24"/>
          <w:szCs w:val="24"/>
        </w:rPr>
        <w:t xml:space="preserve">. </w:t>
      </w:r>
      <w:r w:rsidRPr="00C57AC6">
        <w:rPr>
          <w:rFonts w:ascii="Times New Roman" w:hAnsi="Times New Roman"/>
          <w:sz w:val="24"/>
          <w:szCs w:val="24"/>
        </w:rPr>
        <w:t xml:space="preserve"> Brief report: A Pilot Study of a Web-based Resource for Families of Children with Cancer</w:t>
      </w:r>
      <w:r w:rsidR="004041C7" w:rsidRPr="00C57AC6">
        <w:rPr>
          <w:rFonts w:ascii="Times New Roman" w:hAnsi="Times New Roman"/>
          <w:sz w:val="24"/>
          <w:szCs w:val="24"/>
        </w:rPr>
        <w:t xml:space="preserve">. </w:t>
      </w:r>
      <w:r w:rsidRPr="00C57AC6">
        <w:rPr>
          <w:rFonts w:ascii="Times New Roman" w:hAnsi="Times New Roman"/>
          <w:i/>
          <w:sz w:val="24"/>
          <w:szCs w:val="24"/>
        </w:rPr>
        <w:t>Journal of Pediatric Psychology</w:t>
      </w:r>
      <w:r w:rsidRPr="00C57AC6">
        <w:rPr>
          <w:rFonts w:ascii="Times New Roman" w:hAnsi="Times New Roman"/>
          <w:sz w:val="24"/>
          <w:szCs w:val="24"/>
        </w:rPr>
        <w:t>.</w:t>
      </w:r>
      <w:r w:rsidR="004041C7" w:rsidRPr="00C57AC6">
        <w:rPr>
          <w:rFonts w:ascii="Times New Roman" w:hAnsi="Times New Roman"/>
          <w:sz w:val="24"/>
          <w:szCs w:val="24"/>
        </w:rPr>
        <w:t xml:space="preserve"> 2009 34:523-529.</w:t>
      </w:r>
    </w:p>
    <w:p w14:paraId="765CA585" w14:textId="77777777" w:rsidR="00C4089A" w:rsidRPr="00C57AC6" w:rsidRDefault="00C4089A" w:rsidP="00C4089A">
      <w:pPr>
        <w:pStyle w:val="PlainText"/>
        <w:ind w:left="360"/>
        <w:rPr>
          <w:rFonts w:ascii="Times New Roman" w:hAnsi="Times New Roman"/>
          <w:sz w:val="24"/>
          <w:szCs w:val="24"/>
        </w:rPr>
      </w:pPr>
    </w:p>
    <w:p w14:paraId="5B46E0AE" w14:textId="77777777" w:rsidR="00B54229" w:rsidRPr="00C57AC6" w:rsidRDefault="00B54229" w:rsidP="00B54229">
      <w:pPr>
        <w:widowControl/>
        <w:numPr>
          <w:ilvl w:val="0"/>
          <w:numId w:val="3"/>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cs="Arial"/>
        </w:rPr>
        <w:t>Okun, M.L.</w:t>
      </w:r>
      <w:r w:rsidR="0065450F" w:rsidRPr="00C57AC6">
        <w:rPr>
          <w:rFonts w:cs="Arial"/>
        </w:rPr>
        <w:t>*</w:t>
      </w:r>
      <w:r w:rsidRPr="00C57AC6">
        <w:rPr>
          <w:rFonts w:cs="Arial"/>
        </w:rPr>
        <w:t xml:space="preserve">, Roberts, J.M., </w:t>
      </w:r>
      <w:r w:rsidRPr="00C57AC6">
        <w:rPr>
          <w:rFonts w:cs="Arial"/>
          <w:b/>
        </w:rPr>
        <w:t>Marsland, A.L</w:t>
      </w:r>
      <w:r w:rsidRPr="00C57AC6">
        <w:rPr>
          <w:rFonts w:cs="Arial"/>
        </w:rPr>
        <w:t>., &amp; Hall, M. (2009). How disturbed sleep may be a risk factor for adverse pregnancy outcomes: A hypothesis. Obstetrics and Gynecology Survey 64:273-280.</w:t>
      </w:r>
    </w:p>
    <w:p w14:paraId="49265119" w14:textId="77777777" w:rsidR="00715688" w:rsidRPr="00C57AC6" w:rsidRDefault="00715688" w:rsidP="00715688">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5E01F669" w14:textId="77777777" w:rsidR="00715688" w:rsidRPr="00C57AC6" w:rsidRDefault="00715688" w:rsidP="00715688">
      <w:pPr>
        <w:widowControl/>
        <w:numPr>
          <w:ilvl w:val="0"/>
          <w:numId w:val="3"/>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cs="Arial"/>
        </w:rPr>
      </w:pPr>
      <w:r w:rsidRPr="00C57AC6">
        <w:rPr>
          <w:rFonts w:cs="Arial"/>
        </w:rPr>
        <w:t>Prather, A.A.</w:t>
      </w:r>
      <w:r w:rsidR="0065450F" w:rsidRPr="00C57AC6">
        <w:rPr>
          <w:rFonts w:cs="Arial"/>
        </w:rPr>
        <w:t>*</w:t>
      </w:r>
      <w:r w:rsidRPr="00C57AC6">
        <w:rPr>
          <w:rFonts w:cs="Arial"/>
        </w:rPr>
        <w:t xml:space="preserve">, </w:t>
      </w:r>
      <w:r w:rsidRPr="00C57AC6">
        <w:rPr>
          <w:rFonts w:cs="Arial"/>
          <w:b/>
        </w:rPr>
        <w:t>Marsland, A.L.,</w:t>
      </w:r>
      <w:r w:rsidRPr="00C57AC6">
        <w:rPr>
          <w:rFonts w:cs="Arial"/>
        </w:rPr>
        <w:t xml:space="preserve"> Hall, M., Neumann, S.A.</w:t>
      </w:r>
      <w:r w:rsidR="00B17292" w:rsidRPr="00C57AC6">
        <w:rPr>
          <w:rFonts w:cs="Arial"/>
        </w:rPr>
        <w:t>*</w:t>
      </w:r>
      <w:r w:rsidRPr="00C57AC6">
        <w:rPr>
          <w:rFonts w:cs="Arial"/>
        </w:rPr>
        <w:t xml:space="preserve">, Muldoon, M.F., &amp; Manuck, S.B. Normative variation in self-reported sleep quality and sleep debt is associated with stimulated proinflammatory cytokine production. </w:t>
      </w:r>
      <w:r w:rsidRPr="00C57AC6">
        <w:rPr>
          <w:rFonts w:cs="Arial"/>
          <w:i/>
        </w:rPr>
        <w:t xml:space="preserve">Biological Psychology, </w:t>
      </w:r>
      <w:r w:rsidRPr="00C57AC6">
        <w:rPr>
          <w:rFonts w:cs="Arial"/>
        </w:rPr>
        <w:t>2009 82:12-7. PMCID: PMC2727147.</w:t>
      </w:r>
    </w:p>
    <w:p w14:paraId="0C56FB2E" w14:textId="77777777" w:rsidR="00715688" w:rsidRPr="00C57AC6" w:rsidRDefault="00715688" w:rsidP="00715688">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cs="Arial"/>
        </w:rPr>
      </w:pPr>
    </w:p>
    <w:p w14:paraId="7FEECFCD" w14:textId="77777777" w:rsidR="00715688" w:rsidRPr="00C57AC6" w:rsidRDefault="00715688" w:rsidP="00715688">
      <w:pPr>
        <w:widowControl/>
        <w:numPr>
          <w:ilvl w:val="0"/>
          <w:numId w:val="3"/>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cs="Arial"/>
        </w:rPr>
      </w:pPr>
      <w:r w:rsidRPr="00C57AC6">
        <w:rPr>
          <w:rFonts w:cs="Arial"/>
        </w:rPr>
        <w:t>Prather, A.A.</w:t>
      </w:r>
      <w:r w:rsidR="0065450F" w:rsidRPr="00C57AC6">
        <w:rPr>
          <w:rFonts w:cs="Arial"/>
        </w:rPr>
        <w:t>*</w:t>
      </w:r>
      <w:r w:rsidRPr="00C57AC6">
        <w:rPr>
          <w:rFonts w:cs="Arial"/>
        </w:rPr>
        <w:t>, Carroll, J.E.</w:t>
      </w:r>
      <w:r w:rsidR="00C04156" w:rsidRPr="00C57AC6">
        <w:rPr>
          <w:rFonts w:cs="Arial"/>
        </w:rPr>
        <w:t>*</w:t>
      </w:r>
      <w:r w:rsidRPr="00C57AC6">
        <w:rPr>
          <w:rFonts w:cs="Arial"/>
        </w:rPr>
        <w:t xml:space="preserve">, Fury, J.M., McDade, K.K., Ross, D., &amp; </w:t>
      </w:r>
      <w:r w:rsidRPr="00C57AC6">
        <w:rPr>
          <w:rFonts w:cs="Arial"/>
          <w:b/>
        </w:rPr>
        <w:t>Marsland, A.L.</w:t>
      </w:r>
      <w:r w:rsidRPr="00C57AC6">
        <w:rPr>
          <w:rFonts w:cs="Arial"/>
        </w:rPr>
        <w:t xml:space="preserve"> Gender differences in stimulated cytokine production following acute psychological stress. </w:t>
      </w:r>
      <w:r w:rsidRPr="00C57AC6">
        <w:rPr>
          <w:rFonts w:cs="Arial"/>
          <w:i/>
        </w:rPr>
        <w:t xml:space="preserve">Brain, Behavior and Immunity, </w:t>
      </w:r>
      <w:r w:rsidRPr="00C57AC6">
        <w:rPr>
          <w:rFonts w:cs="Arial"/>
        </w:rPr>
        <w:t>2009 23: 622-8. PMCID: PMC2694847.</w:t>
      </w:r>
    </w:p>
    <w:p w14:paraId="07A6DF3E" w14:textId="77777777" w:rsidR="00715688" w:rsidRPr="00C57AC6" w:rsidRDefault="00715688" w:rsidP="00715688">
      <w:pPr>
        <w:pStyle w:val="ListParagraph"/>
        <w:rPr>
          <w:rFonts w:cs="Arial"/>
        </w:rPr>
      </w:pPr>
    </w:p>
    <w:p w14:paraId="27CEF310" w14:textId="77777777" w:rsidR="00715688" w:rsidRPr="00C57AC6" w:rsidRDefault="00715688" w:rsidP="00715688">
      <w:pPr>
        <w:widowControl/>
        <w:numPr>
          <w:ilvl w:val="0"/>
          <w:numId w:val="3"/>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cs="Arial"/>
        </w:rPr>
      </w:pPr>
      <w:r w:rsidRPr="00C57AC6">
        <w:rPr>
          <w:rFonts w:cs="Arial"/>
        </w:rPr>
        <w:t>Phillips, J.E.</w:t>
      </w:r>
      <w:r w:rsidR="0065450F" w:rsidRPr="00C57AC6">
        <w:rPr>
          <w:rFonts w:cs="Arial"/>
        </w:rPr>
        <w:t>*</w:t>
      </w:r>
      <w:r w:rsidRPr="00C57AC6">
        <w:rPr>
          <w:rFonts w:cs="Arial"/>
        </w:rPr>
        <w:t xml:space="preserve">, </w:t>
      </w:r>
      <w:r w:rsidRPr="00C57AC6">
        <w:rPr>
          <w:rFonts w:cs="Arial"/>
          <w:b/>
        </w:rPr>
        <w:t>Marsland, A.L.,</w:t>
      </w:r>
      <w:r w:rsidRPr="00C57AC6">
        <w:rPr>
          <w:rFonts w:cs="Arial"/>
        </w:rPr>
        <w:t xml:space="preserve"> Flory, J.D., Muldoon, M.F., Cohen S. &amp; Manuck, S.B. Parental education is related to C-reactive protein among female middle aged community volunteers. </w:t>
      </w:r>
      <w:r w:rsidRPr="00C57AC6">
        <w:rPr>
          <w:rFonts w:cs="Arial"/>
          <w:i/>
        </w:rPr>
        <w:t>Brain, Behavior and Immunity</w:t>
      </w:r>
      <w:r w:rsidRPr="00C57AC6">
        <w:rPr>
          <w:rFonts w:cs="Arial"/>
        </w:rPr>
        <w:t xml:space="preserve">, 2009 23:677-83. PMCID: PMC2695412. </w:t>
      </w:r>
    </w:p>
    <w:p w14:paraId="494F86BA" w14:textId="77777777" w:rsidR="004041C7" w:rsidRPr="00C57AC6" w:rsidRDefault="004041C7" w:rsidP="00715688">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0AF06637" w14:textId="77777777" w:rsidR="00715688" w:rsidRPr="00C57AC6" w:rsidRDefault="00715688" w:rsidP="00715688">
      <w:pPr>
        <w:widowControl/>
        <w:numPr>
          <w:ilvl w:val="0"/>
          <w:numId w:val="3"/>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cs="Arial"/>
        </w:rPr>
      </w:pPr>
      <w:r w:rsidRPr="00C57AC6">
        <w:rPr>
          <w:rFonts w:cs="Arial"/>
        </w:rPr>
        <w:t xml:space="preserve">Hipwell, AE, Keenan, K, &amp; </w:t>
      </w:r>
      <w:r w:rsidRPr="00C57AC6">
        <w:rPr>
          <w:rFonts w:cs="Arial"/>
          <w:b/>
        </w:rPr>
        <w:t>Marsland, A.L.</w:t>
      </w:r>
      <w:r w:rsidRPr="00C57AC6">
        <w:rPr>
          <w:rFonts w:cs="Arial"/>
        </w:rPr>
        <w:t xml:space="preserve"> Exploring markers of vulnerability to somatic illnesses in females. </w:t>
      </w:r>
      <w:r w:rsidRPr="00C57AC6">
        <w:rPr>
          <w:rFonts w:cs="Arial"/>
          <w:i/>
        </w:rPr>
        <w:t xml:space="preserve">Journal of Pediatric Psychology, </w:t>
      </w:r>
      <w:r w:rsidRPr="00C57AC6">
        <w:rPr>
          <w:rFonts w:cs="Arial"/>
        </w:rPr>
        <w:t>2009 34:1030-9. PMCID: PMC2744329.</w:t>
      </w:r>
    </w:p>
    <w:p w14:paraId="438DFAE3" w14:textId="77777777" w:rsidR="004041C7" w:rsidRPr="00C57AC6" w:rsidRDefault="004041C7" w:rsidP="004041C7">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pPr>
    </w:p>
    <w:p w14:paraId="38DEA511" w14:textId="77777777" w:rsidR="00715688" w:rsidRPr="00C57AC6" w:rsidRDefault="00715688" w:rsidP="00715688">
      <w:pPr>
        <w:widowControl/>
        <w:numPr>
          <w:ilvl w:val="0"/>
          <w:numId w:val="3"/>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cs="Arial"/>
        </w:rPr>
      </w:pPr>
      <w:r w:rsidRPr="00C57AC6">
        <w:rPr>
          <w:rFonts w:cs="Arial"/>
        </w:rPr>
        <w:t>Thompson, A.L.</w:t>
      </w:r>
      <w:r w:rsidR="0065450F" w:rsidRPr="00C57AC6">
        <w:rPr>
          <w:rFonts w:cs="Arial"/>
        </w:rPr>
        <w:t>*</w:t>
      </w:r>
      <w:r w:rsidRPr="00C57AC6">
        <w:rPr>
          <w:rFonts w:cs="Arial"/>
        </w:rPr>
        <w:t xml:space="preserve">, </w:t>
      </w:r>
      <w:r w:rsidRPr="00C57AC6">
        <w:rPr>
          <w:rFonts w:cs="Arial"/>
          <w:b/>
        </w:rPr>
        <w:t>Marsland, A.L.,</w:t>
      </w:r>
      <w:r w:rsidRPr="00C57AC6">
        <w:rPr>
          <w:rFonts w:cs="Arial"/>
        </w:rPr>
        <w:t xml:space="preserve"> &amp; Marshal, M.P. Romantic relationships of emerging adult survivors of childhood cancer. </w:t>
      </w:r>
      <w:r w:rsidRPr="00C57AC6">
        <w:rPr>
          <w:rFonts w:cs="Arial"/>
          <w:i/>
        </w:rPr>
        <w:t xml:space="preserve">Psychooncology, </w:t>
      </w:r>
      <w:r w:rsidRPr="00C57AC6">
        <w:rPr>
          <w:rFonts w:cs="Arial"/>
        </w:rPr>
        <w:t xml:space="preserve">2009 18:767-74. </w:t>
      </w:r>
    </w:p>
    <w:p w14:paraId="506F4568" w14:textId="77777777" w:rsidR="00715688" w:rsidRPr="00C57AC6" w:rsidRDefault="00715688" w:rsidP="00715688">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cs="Arial"/>
        </w:rPr>
      </w:pPr>
    </w:p>
    <w:p w14:paraId="57C68484" w14:textId="77777777" w:rsidR="00715688" w:rsidRPr="00C57AC6" w:rsidRDefault="00715688" w:rsidP="00715688">
      <w:pPr>
        <w:widowControl/>
        <w:numPr>
          <w:ilvl w:val="0"/>
          <w:numId w:val="3"/>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rPr>
          <w:rFonts w:cs="Arial"/>
        </w:rPr>
      </w:pPr>
      <w:r w:rsidRPr="00C57AC6">
        <w:rPr>
          <w:rFonts w:cs="Arial"/>
          <w:bCs/>
        </w:rPr>
        <w:t xml:space="preserve">Manuck, S.B., </w:t>
      </w:r>
      <w:r w:rsidRPr="00C57AC6">
        <w:rPr>
          <w:rFonts w:cs="Arial"/>
          <w:b/>
          <w:bCs/>
        </w:rPr>
        <w:t>Marsland, A.L.,</w:t>
      </w:r>
      <w:r w:rsidRPr="00C57AC6">
        <w:rPr>
          <w:rFonts w:cs="Arial"/>
          <w:bCs/>
        </w:rPr>
        <w:t xml:space="preserve"> Flory, J.D., Gorka, A., Ferrell, R.E. &amp; Hariri, A.R. Salivary testosterone and A trinucleotide (CAG) length polymorphism in the androge</w:t>
      </w:r>
      <w:r w:rsidR="003C7B7B" w:rsidRPr="00C57AC6">
        <w:rPr>
          <w:rFonts w:cs="Arial"/>
          <w:bCs/>
        </w:rPr>
        <w:t>n receptor gene predict amygdala</w:t>
      </w:r>
      <w:r w:rsidRPr="00C57AC6">
        <w:rPr>
          <w:rFonts w:cs="Arial"/>
          <w:bCs/>
        </w:rPr>
        <w:t xml:space="preserve"> reactivity in men. </w:t>
      </w:r>
      <w:r w:rsidRPr="00C57AC6">
        <w:rPr>
          <w:rFonts w:cs="Arial"/>
          <w:bCs/>
          <w:i/>
        </w:rPr>
        <w:t>Psychoneuroendocrinology</w:t>
      </w:r>
      <w:r w:rsidRPr="00C57AC6">
        <w:rPr>
          <w:rFonts w:cs="Arial"/>
          <w:bCs/>
        </w:rPr>
        <w:t>, 2010 35,94-104. NIHMSID: NIHMS169847.</w:t>
      </w:r>
    </w:p>
    <w:p w14:paraId="75D69EB5" w14:textId="77777777" w:rsidR="00715688" w:rsidRPr="00C57AC6" w:rsidRDefault="00715688" w:rsidP="00715688">
      <w:pPr>
        <w:pStyle w:val="Header"/>
        <w:widowControl/>
        <w:ind w:left="360"/>
        <w:rPr>
          <w:rFonts w:ascii="Times New Roman" w:hAnsi="Times New Roman"/>
          <w:bCs/>
        </w:rPr>
      </w:pPr>
    </w:p>
    <w:p w14:paraId="45936F07" w14:textId="77777777" w:rsidR="00715688" w:rsidRPr="00C57AC6" w:rsidRDefault="00715688" w:rsidP="00715688">
      <w:pPr>
        <w:pStyle w:val="Header"/>
        <w:widowControl/>
        <w:numPr>
          <w:ilvl w:val="0"/>
          <w:numId w:val="3"/>
        </w:numPr>
        <w:rPr>
          <w:rFonts w:cs="Arial"/>
          <w:bCs/>
        </w:rPr>
      </w:pPr>
      <w:r w:rsidRPr="00C57AC6">
        <w:rPr>
          <w:rFonts w:cs="Arial"/>
        </w:rPr>
        <w:t>Halder, I.</w:t>
      </w:r>
      <w:r w:rsidR="00C04156" w:rsidRPr="00C57AC6">
        <w:rPr>
          <w:rFonts w:cs="Arial"/>
        </w:rPr>
        <w:t>*</w:t>
      </w:r>
      <w:r w:rsidRPr="00C57AC6">
        <w:rPr>
          <w:rFonts w:cs="Arial"/>
        </w:rPr>
        <w:t xml:space="preserve">, </w:t>
      </w:r>
      <w:r w:rsidRPr="00C57AC6">
        <w:rPr>
          <w:rFonts w:cs="Arial"/>
          <w:b/>
        </w:rPr>
        <w:t>Marsland, A.L.,</w:t>
      </w:r>
      <w:r w:rsidRPr="00C57AC6">
        <w:rPr>
          <w:rFonts w:cs="Arial"/>
        </w:rPr>
        <w:t xml:space="preserve"> Muldoon, M.F., Ferrell B., &amp; Manuck, S.B. Polymorphisms in the </w:t>
      </w:r>
      <w:r w:rsidRPr="00C57AC6">
        <w:rPr>
          <w:rFonts w:cs="Arial"/>
          <w:i/>
          <w:iCs/>
        </w:rPr>
        <w:t xml:space="preserve">CRP </w:t>
      </w:r>
      <w:r w:rsidRPr="00C57AC6">
        <w:rPr>
          <w:rFonts w:cs="Arial"/>
        </w:rPr>
        <w:t xml:space="preserve">gene moderate the association between depressive symptoms and circulating levels of C Reactive Protein. </w:t>
      </w:r>
      <w:r w:rsidRPr="00C57AC6">
        <w:rPr>
          <w:rFonts w:cs="Arial"/>
          <w:i/>
        </w:rPr>
        <w:t>Brain, Behavior, and Immunity</w:t>
      </w:r>
      <w:r w:rsidRPr="00C57AC6">
        <w:rPr>
          <w:rFonts w:cs="Arial"/>
        </w:rPr>
        <w:t xml:space="preserve">, 2010 24:160-7. NIHMSID: </w:t>
      </w:r>
      <w:r w:rsidRPr="00C57AC6">
        <w:rPr>
          <w:rFonts w:cs="Arial"/>
          <w:iCs/>
        </w:rPr>
        <w:t>NIHMS149667</w:t>
      </w:r>
      <w:r w:rsidRPr="00C57AC6">
        <w:rPr>
          <w:rFonts w:cs="Arial"/>
        </w:rPr>
        <w:t>.</w:t>
      </w:r>
    </w:p>
    <w:p w14:paraId="44174153" w14:textId="77777777" w:rsidR="0065450F" w:rsidRPr="00C57AC6" w:rsidRDefault="0065450F" w:rsidP="0065450F">
      <w:pPr>
        <w:pStyle w:val="Header"/>
        <w:widowControl/>
        <w:rPr>
          <w:rFonts w:cs="Arial"/>
          <w:bCs/>
        </w:rPr>
      </w:pPr>
    </w:p>
    <w:p w14:paraId="4B31E891" w14:textId="77777777" w:rsidR="0065450F" w:rsidRPr="00C57AC6" w:rsidRDefault="0065450F" w:rsidP="0065450F">
      <w:pPr>
        <w:pStyle w:val="Header"/>
        <w:widowControl/>
        <w:numPr>
          <w:ilvl w:val="0"/>
          <w:numId w:val="3"/>
        </w:numPr>
        <w:tabs>
          <w:tab w:val="left" w:pos="450"/>
        </w:tabs>
        <w:rPr>
          <w:rFonts w:cs="Arial"/>
          <w:bCs/>
        </w:rPr>
      </w:pPr>
      <w:r w:rsidRPr="00C57AC6">
        <w:rPr>
          <w:rFonts w:cs="Arial"/>
        </w:rPr>
        <w:t>Alderfer, M.A., Long, K.A.</w:t>
      </w:r>
      <w:r w:rsidR="00C04156" w:rsidRPr="00C57AC6">
        <w:rPr>
          <w:rFonts w:cs="Arial"/>
        </w:rPr>
        <w:t>*</w:t>
      </w:r>
      <w:r w:rsidRPr="00C57AC6">
        <w:rPr>
          <w:rFonts w:cs="Arial"/>
        </w:rPr>
        <w:t xml:space="preserve">, Lown, E.A., </w:t>
      </w:r>
      <w:r w:rsidRPr="00C57AC6">
        <w:rPr>
          <w:rFonts w:cs="Arial"/>
          <w:b/>
        </w:rPr>
        <w:t>Marsland, A.L</w:t>
      </w:r>
      <w:r w:rsidRPr="00C57AC6">
        <w:rPr>
          <w:rFonts w:cs="Arial"/>
        </w:rPr>
        <w:t xml:space="preserve">., Ostrowski, N.L., Hock, J.M.,&amp; Ewing, L.J. Psychosocial Adjustment of Siblings of Children with Cancer: A Systematic Review. Psycho-Oncology.  2009. </w:t>
      </w:r>
    </w:p>
    <w:p w14:paraId="54B3CD3A" w14:textId="77777777" w:rsidR="0065450F" w:rsidRPr="00C57AC6" w:rsidRDefault="0065450F" w:rsidP="0065450F">
      <w:pPr>
        <w:pStyle w:val="Header"/>
        <w:widowControl/>
        <w:tabs>
          <w:tab w:val="left" w:pos="450"/>
        </w:tabs>
        <w:rPr>
          <w:rFonts w:cs="Arial"/>
          <w:bCs/>
        </w:rPr>
      </w:pPr>
    </w:p>
    <w:p w14:paraId="10D52003" w14:textId="77777777" w:rsidR="0065450F" w:rsidRPr="00C57AC6" w:rsidRDefault="0065450F" w:rsidP="0065450F">
      <w:pPr>
        <w:pStyle w:val="Header"/>
        <w:widowControl/>
        <w:numPr>
          <w:ilvl w:val="0"/>
          <w:numId w:val="3"/>
        </w:numPr>
      </w:pPr>
      <w:r w:rsidRPr="00C57AC6">
        <w:rPr>
          <w:rFonts w:cs="Arial"/>
        </w:rPr>
        <w:t>Carroll, J.E.</w:t>
      </w:r>
      <w:r w:rsidRPr="00C57AC6">
        <w:t>*</w:t>
      </w:r>
      <w:r w:rsidRPr="00C57AC6">
        <w:rPr>
          <w:rFonts w:cs="Arial"/>
        </w:rPr>
        <w:t xml:space="preserve">, </w:t>
      </w:r>
      <w:r w:rsidRPr="00C57AC6">
        <w:rPr>
          <w:rFonts w:cs="Arial"/>
          <w:b/>
        </w:rPr>
        <w:t>Marsland, A.L.,</w:t>
      </w:r>
      <w:r w:rsidRPr="00C57AC6">
        <w:rPr>
          <w:rFonts w:cs="Arial"/>
        </w:rPr>
        <w:t xml:space="preserve"> Jenkins, F., Baum, A., Muldoon, M.F. &amp;  Manuck, S.B. Urinary 8-hydroxy-2'-deoxyguanosine Covaries Positively with Hostility Among Mid-Life Community Volunteers. </w:t>
      </w:r>
      <w:r w:rsidRPr="00C57AC6">
        <w:rPr>
          <w:rFonts w:cs="Arial"/>
          <w:i/>
        </w:rPr>
        <w:t>Psychosomatic Medicine</w:t>
      </w:r>
      <w:r w:rsidRPr="00C57AC6">
        <w:rPr>
          <w:rFonts w:cs="Arial"/>
        </w:rPr>
        <w:t xml:space="preserve">. 2010 72:273-80. </w:t>
      </w:r>
      <w:r w:rsidRPr="00C57AC6">
        <w:rPr>
          <w:rFonts w:cs="Arial"/>
          <w:i/>
          <w:iCs/>
        </w:rPr>
        <w:t>PMC Journal – In Process</w:t>
      </w:r>
    </w:p>
    <w:p w14:paraId="5B39C2D1" w14:textId="77777777" w:rsidR="0012489B" w:rsidRPr="00C57AC6" w:rsidRDefault="0012489B" w:rsidP="0012489B">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rPr>
          <w:rFonts w:ascii="Times New Roman" w:hAnsi="Times New Roman"/>
        </w:rPr>
      </w:pPr>
    </w:p>
    <w:p w14:paraId="51F3C0D0" w14:textId="77777777" w:rsidR="0065450F" w:rsidRPr="00C57AC6" w:rsidRDefault="0012489B" w:rsidP="0065450F">
      <w:pPr>
        <w:pStyle w:val="PlainText"/>
        <w:numPr>
          <w:ilvl w:val="0"/>
          <w:numId w:val="3"/>
        </w:numPr>
        <w:rPr>
          <w:rFonts w:ascii="Times New Roman" w:hAnsi="Times New Roman"/>
          <w:sz w:val="24"/>
          <w:szCs w:val="24"/>
        </w:rPr>
      </w:pPr>
      <w:r w:rsidRPr="00C57AC6">
        <w:rPr>
          <w:rFonts w:ascii="Times New Roman" w:hAnsi="Times New Roman"/>
          <w:sz w:val="24"/>
          <w:szCs w:val="24"/>
        </w:rPr>
        <w:lastRenderedPageBreak/>
        <w:t>NeSmith, EG</w:t>
      </w:r>
      <w:r w:rsidR="00C04156" w:rsidRPr="00C57AC6">
        <w:rPr>
          <w:rFonts w:ascii="Times New Roman" w:hAnsi="Times New Roman"/>
          <w:sz w:val="24"/>
          <w:szCs w:val="24"/>
        </w:rPr>
        <w:t>*</w:t>
      </w:r>
      <w:r w:rsidRPr="00C57AC6">
        <w:rPr>
          <w:rFonts w:ascii="Times New Roman" w:hAnsi="Times New Roman"/>
          <w:sz w:val="24"/>
          <w:szCs w:val="24"/>
        </w:rPr>
        <w:t xml:space="preserve">, Catravas, JD, </w:t>
      </w:r>
      <w:r w:rsidRPr="00C57AC6">
        <w:rPr>
          <w:rFonts w:ascii="Times New Roman" w:hAnsi="Times New Roman"/>
          <w:b/>
          <w:sz w:val="24"/>
          <w:szCs w:val="24"/>
        </w:rPr>
        <w:t>Marsland, AL</w:t>
      </w:r>
      <w:r w:rsidRPr="00C57AC6">
        <w:rPr>
          <w:rFonts w:ascii="Times New Roman" w:hAnsi="Times New Roman"/>
          <w:sz w:val="24"/>
          <w:szCs w:val="24"/>
        </w:rPr>
        <w:t xml:space="preserve">, Alexander, SA, Hawkins, ML, Medeiros, RS. (2009). The influence of accelerated biologic aging, chronic stress, and inflammatory response on outcomes following trauma. Brain, Behavior, and Immunity, 23(2), S51. (Abstract). </w:t>
      </w:r>
    </w:p>
    <w:p w14:paraId="0F38D331" w14:textId="77777777" w:rsidR="0065450F" w:rsidRPr="00C57AC6" w:rsidRDefault="0065450F" w:rsidP="0065450F">
      <w:pPr>
        <w:pStyle w:val="ListParagraph"/>
        <w:rPr>
          <w:rFonts w:ascii="Rockwell" w:hAnsi="Rockwell"/>
          <w:b/>
        </w:rPr>
      </w:pPr>
    </w:p>
    <w:p w14:paraId="120ABA4C" w14:textId="77777777" w:rsidR="00BB5EB6" w:rsidRPr="00C57AC6" w:rsidRDefault="00715688" w:rsidP="00BB5EB6">
      <w:pPr>
        <w:pStyle w:val="PlainText"/>
        <w:numPr>
          <w:ilvl w:val="0"/>
          <w:numId w:val="3"/>
        </w:numPr>
        <w:rPr>
          <w:rFonts w:ascii="Times New Roman" w:hAnsi="Times New Roman"/>
        </w:rPr>
      </w:pPr>
      <w:r w:rsidRPr="00C57AC6">
        <w:rPr>
          <w:rFonts w:ascii="Times New Roman" w:hAnsi="Times New Roman"/>
          <w:b/>
          <w:sz w:val="24"/>
          <w:szCs w:val="24"/>
        </w:rPr>
        <w:t>Marsland, A.L.,</w:t>
      </w:r>
      <w:r w:rsidRPr="00C57AC6">
        <w:rPr>
          <w:rFonts w:ascii="Times New Roman" w:hAnsi="Times New Roman"/>
          <w:sz w:val="24"/>
          <w:szCs w:val="24"/>
        </w:rPr>
        <w:t xml:space="preserve"> McCaffery, J.M., Muldoon, M.F., and Manuck, S.B. Systemic Inflammation and the Metabolic Syndrome among Middle-age</w:t>
      </w:r>
      <w:r w:rsidR="00BB5EB6" w:rsidRPr="00C57AC6">
        <w:rPr>
          <w:rFonts w:ascii="Times New Roman" w:hAnsi="Times New Roman"/>
          <w:sz w:val="24"/>
          <w:szCs w:val="24"/>
        </w:rPr>
        <w:t>d Community Volunteers (2010</w:t>
      </w:r>
      <w:r w:rsidRPr="00C57AC6">
        <w:rPr>
          <w:rFonts w:ascii="Times New Roman" w:hAnsi="Times New Roman"/>
          <w:sz w:val="24"/>
          <w:szCs w:val="24"/>
        </w:rPr>
        <w:t>). Metabolism</w:t>
      </w:r>
      <w:r w:rsidR="00BB5EB6" w:rsidRPr="00C57AC6">
        <w:rPr>
          <w:rFonts w:ascii="Times New Roman" w:hAnsi="Times New Roman"/>
          <w:sz w:val="24"/>
          <w:szCs w:val="24"/>
        </w:rPr>
        <w:t xml:space="preserve"> </w:t>
      </w:r>
      <w:r w:rsidR="00BB5EB6" w:rsidRPr="00C57AC6">
        <w:rPr>
          <w:rFonts w:ascii="Times New Roman" w:hAnsi="Times New Roman"/>
        </w:rPr>
        <w:t>59:1801-8.</w:t>
      </w:r>
    </w:p>
    <w:p w14:paraId="4099B1A1" w14:textId="77777777" w:rsidR="007725C8" w:rsidRPr="00C57AC6" w:rsidRDefault="007725C8" w:rsidP="007725C8">
      <w:pPr>
        <w:pStyle w:val="ListParagraph"/>
        <w:rPr>
          <w:rFonts w:ascii="Times New Roman" w:hAnsi="Times New Roman"/>
          <w:b/>
        </w:rPr>
      </w:pPr>
    </w:p>
    <w:p w14:paraId="634033EB" w14:textId="77777777" w:rsidR="007725C8" w:rsidRPr="00C57AC6" w:rsidRDefault="00715688" w:rsidP="007725C8">
      <w:pPr>
        <w:pStyle w:val="PlainText"/>
        <w:numPr>
          <w:ilvl w:val="0"/>
          <w:numId w:val="3"/>
        </w:numPr>
        <w:rPr>
          <w:rFonts w:ascii="Times New Roman" w:hAnsi="Times New Roman"/>
          <w:sz w:val="24"/>
          <w:szCs w:val="24"/>
        </w:rPr>
      </w:pPr>
      <w:r w:rsidRPr="00C57AC6">
        <w:rPr>
          <w:rFonts w:ascii="Times New Roman" w:hAnsi="Times New Roman"/>
          <w:b/>
          <w:sz w:val="24"/>
          <w:szCs w:val="24"/>
        </w:rPr>
        <w:t>Moore, A</w:t>
      </w:r>
      <w:r w:rsidRPr="00C57AC6">
        <w:rPr>
          <w:rFonts w:ascii="Times New Roman" w:hAnsi="Times New Roman"/>
          <w:sz w:val="24"/>
          <w:szCs w:val="24"/>
        </w:rPr>
        <w:t>.M.</w:t>
      </w:r>
      <w:r w:rsidR="0065450F" w:rsidRPr="00C57AC6">
        <w:rPr>
          <w:rFonts w:ascii="Times New Roman" w:hAnsi="Times New Roman"/>
          <w:sz w:val="24"/>
          <w:szCs w:val="24"/>
        </w:rPr>
        <w:t>*</w:t>
      </w:r>
      <w:r w:rsidRPr="00C57AC6">
        <w:rPr>
          <w:rFonts w:ascii="Times New Roman" w:hAnsi="Times New Roman"/>
          <w:sz w:val="24"/>
          <w:szCs w:val="24"/>
        </w:rPr>
        <w:t>, Gamblin, C., Geller, D.A., Youssef, M.N., Hoffman, K.E., Gemmell, L., Likumahuwa, S.M., Bovbjerg, D.</w:t>
      </w:r>
      <w:r w:rsidR="00E01D0B" w:rsidRPr="00C57AC6">
        <w:rPr>
          <w:rFonts w:ascii="Times New Roman" w:hAnsi="Times New Roman"/>
          <w:sz w:val="24"/>
          <w:szCs w:val="24"/>
        </w:rPr>
        <w:t xml:space="preserve">H., Marsland, A.L., Steel, J.L. </w:t>
      </w:r>
      <w:r w:rsidRPr="00C57AC6">
        <w:rPr>
          <w:rFonts w:ascii="Times New Roman" w:hAnsi="Times New Roman"/>
          <w:sz w:val="24"/>
          <w:szCs w:val="24"/>
        </w:rPr>
        <w:t xml:space="preserve">A prospective study of posttraumatic growth as assessed by self report and family caregiver in the context of advanced cancer. </w:t>
      </w:r>
      <w:r w:rsidRPr="00C57AC6">
        <w:rPr>
          <w:rFonts w:ascii="Times New Roman" w:hAnsi="Times New Roman"/>
          <w:i/>
          <w:sz w:val="24"/>
          <w:szCs w:val="24"/>
        </w:rPr>
        <w:t>Psycho-Oncology</w:t>
      </w:r>
      <w:r w:rsidRPr="00C57AC6">
        <w:rPr>
          <w:rFonts w:ascii="Times New Roman" w:hAnsi="Times New Roman"/>
          <w:sz w:val="24"/>
          <w:szCs w:val="24"/>
        </w:rPr>
        <w:t>.</w:t>
      </w:r>
      <w:r w:rsidR="00E01D0B" w:rsidRPr="00C57AC6">
        <w:rPr>
          <w:rFonts w:ascii="Times New Roman" w:hAnsi="Times New Roman"/>
          <w:sz w:val="24"/>
          <w:szCs w:val="24"/>
        </w:rPr>
        <w:t xml:space="preserve"> 2011 20:479-487.</w:t>
      </w:r>
      <w:r w:rsidR="007725C8" w:rsidRPr="00C57AC6">
        <w:rPr>
          <w:rFonts w:ascii="Times New Roman" w:hAnsi="Times New Roman"/>
        </w:rPr>
        <w:t xml:space="preserve"> </w:t>
      </w:r>
    </w:p>
    <w:p w14:paraId="3114B4AF" w14:textId="77777777" w:rsidR="007725C8" w:rsidRPr="00C57AC6" w:rsidRDefault="007725C8" w:rsidP="007725C8">
      <w:pPr>
        <w:pStyle w:val="ListParagraph"/>
        <w:rPr>
          <w:rFonts w:ascii="Times New Roman" w:hAnsi="Times New Roman"/>
        </w:rPr>
      </w:pPr>
    </w:p>
    <w:p w14:paraId="02647026" w14:textId="77777777" w:rsidR="007725C8" w:rsidRPr="00C57AC6" w:rsidRDefault="007725C8" w:rsidP="007725C8">
      <w:pPr>
        <w:pStyle w:val="PlainText"/>
        <w:numPr>
          <w:ilvl w:val="0"/>
          <w:numId w:val="3"/>
        </w:numPr>
        <w:rPr>
          <w:rFonts w:ascii="Times New Roman" w:hAnsi="Times New Roman"/>
          <w:sz w:val="24"/>
          <w:szCs w:val="24"/>
        </w:rPr>
      </w:pPr>
      <w:r w:rsidRPr="00C57AC6">
        <w:rPr>
          <w:rFonts w:ascii="Times New Roman" w:hAnsi="Times New Roman"/>
          <w:sz w:val="24"/>
          <w:szCs w:val="24"/>
        </w:rPr>
        <w:t>Long, K, A.</w:t>
      </w:r>
      <w:r w:rsidR="00C04156" w:rsidRPr="00C57AC6">
        <w:rPr>
          <w:rFonts w:ascii="Times New Roman" w:hAnsi="Times New Roman"/>
          <w:sz w:val="24"/>
          <w:szCs w:val="24"/>
        </w:rPr>
        <w:t>*</w:t>
      </w:r>
      <w:r w:rsidRPr="00C57AC6">
        <w:rPr>
          <w:rFonts w:ascii="Times New Roman" w:hAnsi="Times New Roman"/>
          <w:sz w:val="24"/>
          <w:szCs w:val="24"/>
        </w:rPr>
        <w:t>, Ewing, L.J., Cohen, S., Skoner, D., Gentile, D., Koehrsen, J., Howe, C., Thompson, A.L.</w:t>
      </w:r>
      <w:r w:rsidR="00C04156" w:rsidRPr="00C57AC6">
        <w:rPr>
          <w:rFonts w:ascii="Times New Roman" w:hAnsi="Times New Roman"/>
          <w:sz w:val="24"/>
          <w:szCs w:val="24"/>
        </w:rPr>
        <w:t>*</w:t>
      </w:r>
      <w:r w:rsidRPr="00C57AC6">
        <w:rPr>
          <w:rFonts w:ascii="Times New Roman" w:hAnsi="Times New Roman"/>
          <w:sz w:val="24"/>
          <w:szCs w:val="24"/>
        </w:rPr>
        <w:t>,</w:t>
      </w:r>
      <w:r w:rsidR="00BB5EB6" w:rsidRPr="00C57AC6">
        <w:rPr>
          <w:rFonts w:ascii="Times New Roman" w:hAnsi="Times New Roman"/>
          <w:sz w:val="24"/>
          <w:szCs w:val="24"/>
        </w:rPr>
        <w:t xml:space="preserve"> </w:t>
      </w:r>
      <w:r w:rsidRPr="00C57AC6">
        <w:rPr>
          <w:rFonts w:ascii="Times New Roman" w:hAnsi="Times New Roman"/>
          <w:sz w:val="24"/>
          <w:szCs w:val="24"/>
        </w:rPr>
        <w:t>Rosen, R.K., Ganley, M.</w:t>
      </w:r>
      <w:r w:rsidR="00C04156" w:rsidRPr="00C57AC6">
        <w:rPr>
          <w:rFonts w:ascii="Times New Roman" w:hAnsi="Times New Roman"/>
          <w:sz w:val="24"/>
          <w:szCs w:val="24"/>
        </w:rPr>
        <w:t>*</w:t>
      </w:r>
      <w:r w:rsidRPr="00C57AC6">
        <w:rPr>
          <w:rFonts w:ascii="Times New Roman" w:hAnsi="Times New Roman"/>
          <w:sz w:val="24"/>
          <w:szCs w:val="24"/>
        </w:rPr>
        <w:t xml:space="preserve">, and </w:t>
      </w:r>
      <w:r w:rsidRPr="00C57AC6">
        <w:rPr>
          <w:rFonts w:ascii="Times New Roman" w:hAnsi="Times New Roman"/>
          <w:b/>
          <w:sz w:val="24"/>
          <w:szCs w:val="24"/>
        </w:rPr>
        <w:t>Marsland, A.L</w:t>
      </w:r>
      <w:r w:rsidRPr="00C57AC6">
        <w:rPr>
          <w:rFonts w:ascii="Times New Roman" w:hAnsi="Times New Roman"/>
          <w:sz w:val="24"/>
          <w:szCs w:val="24"/>
        </w:rPr>
        <w:t>.</w:t>
      </w:r>
      <w:r w:rsidRPr="00C57AC6">
        <w:rPr>
          <w:rFonts w:ascii="Times New Roman" w:hAnsi="Times New Roman"/>
          <w:sz w:val="24"/>
          <w:szCs w:val="24"/>
          <w:vertAlign w:val="superscript"/>
        </w:rPr>
        <w:t xml:space="preserve"> </w:t>
      </w:r>
      <w:r w:rsidRPr="00C57AC6">
        <w:rPr>
          <w:rFonts w:ascii="Times New Roman" w:hAnsi="Times New Roman"/>
          <w:sz w:val="24"/>
          <w:szCs w:val="24"/>
        </w:rPr>
        <w:t>Preliminary Evidence for the Feasibility and Efficacy of a Stress Management Intervention for 7-12 Year Olds with Asthma</w:t>
      </w:r>
      <w:r w:rsidR="00BB5EB6" w:rsidRPr="00C57AC6">
        <w:rPr>
          <w:rFonts w:ascii="Times New Roman" w:hAnsi="Times New Roman"/>
          <w:i/>
          <w:sz w:val="24"/>
          <w:szCs w:val="24"/>
        </w:rPr>
        <w:t xml:space="preserve">. </w:t>
      </w:r>
      <w:r w:rsidRPr="00C57AC6">
        <w:rPr>
          <w:rFonts w:ascii="Times New Roman" w:hAnsi="Times New Roman"/>
          <w:i/>
          <w:sz w:val="24"/>
          <w:szCs w:val="24"/>
        </w:rPr>
        <w:t>Journal of Asthma</w:t>
      </w:r>
      <w:r w:rsidR="00E01D0B" w:rsidRPr="00C57AC6">
        <w:rPr>
          <w:rFonts w:ascii="Times New Roman" w:hAnsi="Times New Roman"/>
          <w:i/>
          <w:sz w:val="24"/>
          <w:szCs w:val="24"/>
        </w:rPr>
        <w:t>.</w:t>
      </w:r>
      <w:r w:rsidR="00E01D0B" w:rsidRPr="00C57AC6">
        <w:rPr>
          <w:rFonts w:ascii="Times New Roman" w:hAnsi="Times New Roman"/>
          <w:sz w:val="24"/>
          <w:szCs w:val="24"/>
        </w:rPr>
        <w:t xml:space="preserve"> 2011. </w:t>
      </w:r>
      <w:r w:rsidR="00BB5EB6" w:rsidRPr="00C57AC6">
        <w:rPr>
          <w:rFonts w:ascii="Times New Roman" w:hAnsi="Times New Roman"/>
          <w:sz w:val="24"/>
          <w:szCs w:val="24"/>
        </w:rPr>
        <w:t>48:162-70</w:t>
      </w:r>
    </w:p>
    <w:p w14:paraId="622F1BB9" w14:textId="77777777" w:rsidR="007725C8" w:rsidRPr="00C57AC6" w:rsidRDefault="007725C8" w:rsidP="007725C8">
      <w:pPr>
        <w:pStyle w:val="ListParagraph"/>
        <w:rPr>
          <w:rFonts w:ascii="Times New Roman" w:hAnsi="Times New Roman"/>
        </w:rPr>
      </w:pPr>
    </w:p>
    <w:p w14:paraId="444771B5" w14:textId="77777777" w:rsidR="00514B8C" w:rsidRPr="00C57AC6" w:rsidRDefault="007725C8" w:rsidP="00514B8C">
      <w:pPr>
        <w:pStyle w:val="PlainText"/>
        <w:numPr>
          <w:ilvl w:val="0"/>
          <w:numId w:val="3"/>
        </w:numPr>
        <w:rPr>
          <w:rFonts w:ascii="Times New Roman" w:hAnsi="Times New Roman"/>
          <w:sz w:val="24"/>
          <w:szCs w:val="24"/>
        </w:rPr>
      </w:pPr>
      <w:r w:rsidRPr="00C57AC6">
        <w:rPr>
          <w:rFonts w:ascii="Times New Roman" w:hAnsi="Times New Roman"/>
          <w:sz w:val="24"/>
          <w:szCs w:val="24"/>
        </w:rPr>
        <w:t>Long, K.A.</w:t>
      </w:r>
      <w:r w:rsidR="00C04156" w:rsidRPr="00C57AC6">
        <w:rPr>
          <w:rFonts w:ascii="Times New Roman" w:hAnsi="Times New Roman"/>
          <w:sz w:val="24"/>
          <w:szCs w:val="24"/>
        </w:rPr>
        <w:t>*</w:t>
      </w:r>
      <w:r w:rsidRPr="00C57AC6">
        <w:rPr>
          <w:rFonts w:ascii="Times New Roman" w:hAnsi="Times New Roman"/>
          <w:sz w:val="24"/>
          <w:szCs w:val="24"/>
        </w:rPr>
        <w:t xml:space="preserve">, &amp; </w:t>
      </w:r>
      <w:r w:rsidRPr="00C57AC6">
        <w:rPr>
          <w:rFonts w:ascii="Times New Roman" w:hAnsi="Times New Roman"/>
          <w:b/>
          <w:sz w:val="24"/>
          <w:szCs w:val="24"/>
        </w:rPr>
        <w:t>Marsland, A.L</w:t>
      </w:r>
      <w:r w:rsidRPr="00C57AC6">
        <w:rPr>
          <w:rFonts w:ascii="Times New Roman" w:hAnsi="Times New Roman"/>
          <w:sz w:val="24"/>
          <w:szCs w:val="24"/>
        </w:rPr>
        <w:t xml:space="preserve">. Family adjustment to Childhood Cancer: A Systematic Review. </w:t>
      </w:r>
      <w:r w:rsidRPr="00C57AC6">
        <w:rPr>
          <w:rFonts w:ascii="Times New Roman" w:hAnsi="Times New Roman"/>
          <w:i/>
          <w:sz w:val="24"/>
          <w:szCs w:val="24"/>
        </w:rPr>
        <w:t>Clinical Child and Family Psychology Review</w:t>
      </w:r>
      <w:r w:rsidR="00BA55D0" w:rsidRPr="00C57AC6">
        <w:rPr>
          <w:rFonts w:ascii="Times New Roman" w:hAnsi="Times New Roman"/>
          <w:sz w:val="24"/>
          <w:szCs w:val="24"/>
        </w:rPr>
        <w:t xml:space="preserve"> </w:t>
      </w:r>
      <w:r w:rsidR="00E01D0B" w:rsidRPr="00C57AC6">
        <w:rPr>
          <w:rFonts w:ascii="Times New Roman" w:hAnsi="Times New Roman"/>
          <w:sz w:val="24"/>
          <w:szCs w:val="24"/>
        </w:rPr>
        <w:t xml:space="preserve">2011. </w:t>
      </w:r>
      <w:r w:rsidR="00BA55D0" w:rsidRPr="00C57AC6">
        <w:rPr>
          <w:rFonts w:ascii="Times New Roman" w:hAnsi="Times New Roman"/>
          <w:sz w:val="24"/>
          <w:szCs w:val="24"/>
        </w:rPr>
        <w:t>14:57-88</w:t>
      </w:r>
      <w:r w:rsidRPr="00C57AC6">
        <w:rPr>
          <w:rFonts w:ascii="Times New Roman" w:hAnsi="Times New Roman"/>
          <w:sz w:val="24"/>
          <w:szCs w:val="24"/>
        </w:rPr>
        <w:t>.</w:t>
      </w:r>
    </w:p>
    <w:p w14:paraId="03E21402" w14:textId="77777777" w:rsidR="00514B8C" w:rsidRPr="00C57AC6" w:rsidRDefault="00514B8C" w:rsidP="00514B8C">
      <w:pPr>
        <w:pStyle w:val="ListParagraph"/>
      </w:pPr>
    </w:p>
    <w:p w14:paraId="13264FBF" w14:textId="77777777" w:rsidR="00514B8C" w:rsidRPr="00C57AC6" w:rsidRDefault="00514B8C" w:rsidP="00514B8C">
      <w:pPr>
        <w:pStyle w:val="PlainText"/>
        <w:numPr>
          <w:ilvl w:val="0"/>
          <w:numId w:val="3"/>
        </w:numPr>
        <w:rPr>
          <w:rFonts w:ascii="Times New Roman" w:hAnsi="Times New Roman"/>
          <w:sz w:val="24"/>
          <w:szCs w:val="24"/>
        </w:rPr>
      </w:pPr>
      <w:r w:rsidRPr="00C57AC6">
        <w:rPr>
          <w:rFonts w:ascii="Times New Roman" w:hAnsi="Times New Roman"/>
          <w:sz w:val="24"/>
          <w:szCs w:val="24"/>
        </w:rPr>
        <w:t>Goldstein, B.I.</w:t>
      </w:r>
      <w:r w:rsidR="00B17292" w:rsidRPr="00C57AC6">
        <w:rPr>
          <w:rFonts w:ascii="Times New Roman" w:hAnsi="Times New Roman"/>
          <w:sz w:val="24"/>
          <w:szCs w:val="24"/>
        </w:rPr>
        <w:t>*</w:t>
      </w:r>
      <w:r w:rsidRPr="00C57AC6">
        <w:rPr>
          <w:rFonts w:ascii="Times New Roman" w:hAnsi="Times New Roman"/>
          <w:sz w:val="24"/>
          <w:szCs w:val="24"/>
        </w:rPr>
        <w:t xml:space="preserve">, Collinger, K.A., Lotrich, </w:t>
      </w:r>
      <w:r w:rsidR="00BB5EB6" w:rsidRPr="00C57AC6">
        <w:rPr>
          <w:rFonts w:ascii="Times New Roman" w:hAnsi="Times New Roman"/>
          <w:sz w:val="24"/>
          <w:szCs w:val="24"/>
        </w:rPr>
        <w:t xml:space="preserve">F., </w:t>
      </w:r>
      <w:r w:rsidR="00BB5EB6" w:rsidRPr="00C57AC6">
        <w:rPr>
          <w:rFonts w:ascii="Times New Roman" w:hAnsi="Times New Roman"/>
          <w:b/>
          <w:sz w:val="24"/>
          <w:szCs w:val="24"/>
        </w:rPr>
        <w:t>Marsland, A.L</w:t>
      </w:r>
      <w:r w:rsidRPr="00C57AC6">
        <w:rPr>
          <w:rFonts w:ascii="Times New Roman" w:hAnsi="Times New Roman"/>
          <w:sz w:val="24"/>
          <w:szCs w:val="24"/>
        </w:rPr>
        <w:t>, Gill, M-K., Axelson</w:t>
      </w:r>
      <w:r w:rsidR="00E01D0B" w:rsidRPr="00C57AC6">
        <w:rPr>
          <w:rFonts w:ascii="Times New Roman" w:hAnsi="Times New Roman"/>
          <w:sz w:val="24"/>
          <w:szCs w:val="24"/>
        </w:rPr>
        <w:t>, D.A. &amp; Birmaher, B.</w:t>
      </w:r>
      <w:r w:rsidRPr="00C57AC6">
        <w:rPr>
          <w:rFonts w:ascii="Times New Roman" w:hAnsi="Times New Roman"/>
          <w:sz w:val="24"/>
          <w:szCs w:val="24"/>
        </w:rPr>
        <w:t xml:space="preserve"> Preliminary Findings Regarding Pro-Inflammatory Markers and Brain-Derived Neurotrophic Factor among Adolescents with Bipolar Disorder</w:t>
      </w:r>
      <w:r w:rsidR="00BB5EB6" w:rsidRPr="00C57AC6">
        <w:rPr>
          <w:rFonts w:ascii="Times New Roman" w:hAnsi="Times New Roman"/>
          <w:sz w:val="24"/>
          <w:szCs w:val="24"/>
        </w:rPr>
        <w:t xml:space="preserve">. </w:t>
      </w:r>
      <w:r w:rsidR="00BB5EB6" w:rsidRPr="00C57AC6">
        <w:rPr>
          <w:rFonts w:ascii="Times New Roman" w:hAnsi="Times New Roman"/>
          <w:i/>
          <w:sz w:val="24"/>
          <w:szCs w:val="24"/>
        </w:rPr>
        <w:t>Journal of Child and</w:t>
      </w:r>
      <w:r w:rsidRPr="00C57AC6">
        <w:rPr>
          <w:rFonts w:ascii="Times New Roman" w:hAnsi="Times New Roman"/>
          <w:i/>
          <w:sz w:val="24"/>
          <w:szCs w:val="24"/>
        </w:rPr>
        <w:t xml:space="preserve"> Adolescent Psychopharmacology</w:t>
      </w:r>
      <w:r w:rsidRPr="00C57AC6">
        <w:rPr>
          <w:rFonts w:ascii="Times New Roman" w:hAnsi="Times New Roman"/>
          <w:sz w:val="24"/>
          <w:szCs w:val="24"/>
        </w:rPr>
        <w:t xml:space="preserve">. </w:t>
      </w:r>
      <w:r w:rsidR="00E01D0B" w:rsidRPr="00C57AC6">
        <w:rPr>
          <w:rFonts w:ascii="Times New Roman" w:hAnsi="Times New Roman"/>
          <w:sz w:val="24"/>
          <w:szCs w:val="24"/>
        </w:rPr>
        <w:t>2011. 21:479-484</w:t>
      </w:r>
    </w:p>
    <w:p w14:paraId="3FCDFCA6" w14:textId="77777777" w:rsidR="00BB5EB6" w:rsidRPr="00C57AC6" w:rsidRDefault="00BB5EB6" w:rsidP="00BB5EB6">
      <w:pPr>
        <w:pStyle w:val="ListParagraph"/>
        <w:rPr>
          <w:rFonts w:ascii="Times New Roman" w:hAnsi="Times New Roman"/>
        </w:rPr>
      </w:pPr>
    </w:p>
    <w:p w14:paraId="5C6230DD" w14:textId="77777777" w:rsidR="00BB5EB6" w:rsidRPr="00C57AC6" w:rsidRDefault="00BB5EB6" w:rsidP="00BB5EB6">
      <w:pPr>
        <w:pStyle w:val="PlainText"/>
        <w:numPr>
          <w:ilvl w:val="0"/>
          <w:numId w:val="3"/>
        </w:numPr>
        <w:rPr>
          <w:rFonts w:ascii="Times New Roman" w:hAnsi="Times New Roman"/>
          <w:sz w:val="24"/>
          <w:szCs w:val="24"/>
        </w:rPr>
      </w:pPr>
      <w:r w:rsidRPr="00C57AC6">
        <w:rPr>
          <w:rFonts w:ascii="Times New Roman" w:hAnsi="Times New Roman"/>
          <w:sz w:val="24"/>
          <w:szCs w:val="24"/>
        </w:rPr>
        <w:t>Carroll, J.E.</w:t>
      </w:r>
      <w:r w:rsidR="00C04156" w:rsidRPr="00C57AC6">
        <w:rPr>
          <w:rFonts w:ascii="Times New Roman" w:hAnsi="Times New Roman"/>
          <w:sz w:val="24"/>
          <w:szCs w:val="24"/>
        </w:rPr>
        <w:t>*</w:t>
      </w:r>
      <w:r w:rsidRPr="00C57AC6">
        <w:rPr>
          <w:rFonts w:ascii="Times New Roman" w:hAnsi="Times New Roman"/>
          <w:sz w:val="24"/>
          <w:szCs w:val="24"/>
        </w:rPr>
        <w:t>, Low, C.A.</w:t>
      </w:r>
      <w:r w:rsidR="00C04156" w:rsidRPr="00C57AC6">
        <w:rPr>
          <w:rFonts w:ascii="Times New Roman" w:hAnsi="Times New Roman"/>
          <w:sz w:val="24"/>
          <w:szCs w:val="24"/>
        </w:rPr>
        <w:t>*</w:t>
      </w:r>
      <w:r w:rsidRPr="00C57AC6">
        <w:rPr>
          <w:rFonts w:ascii="Times New Roman" w:hAnsi="Times New Roman"/>
          <w:sz w:val="24"/>
          <w:szCs w:val="24"/>
        </w:rPr>
        <w:t>, Prather, A.A.</w:t>
      </w:r>
      <w:r w:rsidR="00C04156" w:rsidRPr="00C57AC6">
        <w:rPr>
          <w:rFonts w:ascii="Times New Roman" w:hAnsi="Times New Roman"/>
          <w:sz w:val="24"/>
          <w:szCs w:val="24"/>
        </w:rPr>
        <w:t>*</w:t>
      </w:r>
      <w:r w:rsidRPr="00C57AC6">
        <w:rPr>
          <w:rFonts w:ascii="Times New Roman" w:hAnsi="Times New Roman"/>
          <w:sz w:val="24"/>
          <w:szCs w:val="24"/>
        </w:rPr>
        <w:t xml:space="preserve">, Cohen, S., Fury, J.M., Ross, D.C., &amp;  </w:t>
      </w:r>
      <w:r w:rsidRPr="00C57AC6">
        <w:rPr>
          <w:rFonts w:ascii="Times New Roman" w:hAnsi="Times New Roman"/>
          <w:b/>
          <w:sz w:val="24"/>
          <w:szCs w:val="24"/>
        </w:rPr>
        <w:t>Marsland</w:t>
      </w:r>
      <w:r w:rsidR="00E01D0B" w:rsidRPr="00C57AC6">
        <w:rPr>
          <w:rFonts w:ascii="Times New Roman" w:hAnsi="Times New Roman"/>
          <w:b/>
          <w:sz w:val="24"/>
          <w:szCs w:val="24"/>
        </w:rPr>
        <w:t>, A.L.</w:t>
      </w:r>
      <w:r w:rsidR="00E01D0B" w:rsidRPr="00C57AC6">
        <w:rPr>
          <w:rFonts w:ascii="Times New Roman" w:hAnsi="Times New Roman"/>
          <w:sz w:val="24"/>
          <w:szCs w:val="24"/>
        </w:rPr>
        <w:t xml:space="preserve"> </w:t>
      </w:r>
      <w:r w:rsidRPr="00C57AC6">
        <w:rPr>
          <w:rFonts w:ascii="Times New Roman" w:hAnsi="Times New Roman"/>
          <w:sz w:val="24"/>
          <w:szCs w:val="24"/>
        </w:rPr>
        <w:t xml:space="preserve"> Negative affective responses to a speech task predict changes in interleukin (IL)-6. </w:t>
      </w:r>
      <w:r w:rsidRPr="00C57AC6">
        <w:rPr>
          <w:rFonts w:ascii="Times New Roman" w:hAnsi="Times New Roman"/>
          <w:i/>
          <w:sz w:val="24"/>
          <w:szCs w:val="24"/>
        </w:rPr>
        <w:t>Brain, Behavior, and Immunity</w:t>
      </w:r>
      <w:r w:rsidRPr="00C57AC6">
        <w:rPr>
          <w:rFonts w:ascii="Arial" w:eastAsia="Times New Roman" w:hAnsi="Arial" w:cs="Arial"/>
          <w:snapToGrid w:val="0"/>
          <w:sz w:val="24"/>
          <w:szCs w:val="24"/>
        </w:rPr>
        <w:t xml:space="preserve"> </w:t>
      </w:r>
      <w:r w:rsidR="00E01D0B" w:rsidRPr="00C57AC6">
        <w:rPr>
          <w:rFonts w:ascii="Times New Roman" w:hAnsi="Times New Roman"/>
          <w:sz w:val="24"/>
          <w:szCs w:val="24"/>
        </w:rPr>
        <w:t xml:space="preserve">2011. </w:t>
      </w:r>
      <w:r w:rsidRPr="00C57AC6">
        <w:rPr>
          <w:rFonts w:ascii="Times New Roman" w:hAnsi="Times New Roman"/>
          <w:sz w:val="24"/>
          <w:szCs w:val="24"/>
        </w:rPr>
        <w:t xml:space="preserve">25: 232-8. </w:t>
      </w:r>
    </w:p>
    <w:p w14:paraId="3DF96FD8" w14:textId="77777777" w:rsidR="00CA5D3E" w:rsidRPr="00C57AC6" w:rsidRDefault="00CA5D3E" w:rsidP="00CA5D3E">
      <w:pPr>
        <w:pStyle w:val="ListParagraph"/>
        <w:rPr>
          <w:rFonts w:ascii="Times New Roman" w:hAnsi="Times New Roman"/>
        </w:rPr>
      </w:pPr>
    </w:p>
    <w:p w14:paraId="254477FA" w14:textId="77777777" w:rsidR="00D477A9" w:rsidRPr="00C57AC6" w:rsidRDefault="00CA5D3E" w:rsidP="00D477A9">
      <w:pPr>
        <w:numPr>
          <w:ilvl w:val="0"/>
          <w:numId w:val="3"/>
        </w:numPr>
        <w:rPr>
          <w:rFonts w:ascii="Times New Roman" w:eastAsia="Calibri" w:hAnsi="Times New Roman"/>
          <w:snapToGrid/>
        </w:rPr>
      </w:pPr>
      <w:r w:rsidRPr="00C57AC6">
        <w:rPr>
          <w:rFonts w:ascii="Times New Roman" w:eastAsia="Calibri" w:hAnsi="Times New Roman"/>
          <w:snapToGrid/>
        </w:rPr>
        <w:t>Carroll, J.E.</w:t>
      </w:r>
      <w:r w:rsidR="00C04156" w:rsidRPr="00C57AC6">
        <w:rPr>
          <w:rFonts w:ascii="Times New Roman" w:eastAsia="Calibri" w:hAnsi="Times New Roman"/>
          <w:snapToGrid/>
        </w:rPr>
        <w:t>*</w:t>
      </w:r>
      <w:r w:rsidRPr="00C57AC6">
        <w:rPr>
          <w:rFonts w:ascii="Times New Roman" w:eastAsia="Calibri" w:hAnsi="Times New Roman"/>
          <w:snapToGrid/>
        </w:rPr>
        <w:t xml:space="preserve">, Cohen, S., &amp; </w:t>
      </w:r>
      <w:r w:rsidRPr="00C57AC6">
        <w:rPr>
          <w:rFonts w:ascii="Times New Roman" w:eastAsia="Calibri" w:hAnsi="Times New Roman"/>
          <w:b/>
          <w:snapToGrid/>
        </w:rPr>
        <w:t>Marsland, A.L</w:t>
      </w:r>
      <w:r w:rsidRPr="00C57AC6">
        <w:rPr>
          <w:rFonts w:ascii="Times New Roman" w:eastAsia="Calibri" w:hAnsi="Times New Roman"/>
          <w:snapToGrid/>
        </w:rPr>
        <w:t>.  Early Childhood Soci</w:t>
      </w:r>
      <w:r w:rsidR="00BA55D0" w:rsidRPr="00C57AC6">
        <w:rPr>
          <w:rFonts w:ascii="Times New Roman" w:eastAsia="Calibri" w:hAnsi="Times New Roman"/>
          <w:snapToGrid/>
        </w:rPr>
        <w:t>oeconomic Status Is Associated w</w:t>
      </w:r>
      <w:r w:rsidRPr="00C57AC6">
        <w:rPr>
          <w:rFonts w:ascii="Times New Roman" w:eastAsia="Calibri" w:hAnsi="Times New Roman"/>
          <w:snapToGrid/>
        </w:rPr>
        <w:t xml:space="preserve">ith Circulating Interleukin-6 Among Mid-Life Adults. </w:t>
      </w:r>
      <w:r w:rsidRPr="00C57AC6">
        <w:rPr>
          <w:rFonts w:ascii="Times New Roman" w:eastAsia="Calibri" w:hAnsi="Times New Roman"/>
          <w:i/>
          <w:snapToGrid/>
        </w:rPr>
        <w:t>Brain, Behavior, and Immunity</w:t>
      </w:r>
      <w:r w:rsidRPr="00C57AC6">
        <w:rPr>
          <w:rFonts w:ascii="Times New Roman" w:eastAsia="Calibri" w:hAnsi="Times New Roman"/>
          <w:snapToGrid/>
        </w:rPr>
        <w:t>.</w:t>
      </w:r>
      <w:r w:rsidR="00E01D0B" w:rsidRPr="00C57AC6">
        <w:rPr>
          <w:rFonts w:ascii="Times New Roman" w:eastAsia="Calibri" w:hAnsi="Times New Roman"/>
          <w:snapToGrid/>
        </w:rPr>
        <w:t xml:space="preserve"> 2011. 25:1468-74.</w:t>
      </w:r>
    </w:p>
    <w:p w14:paraId="4EBB88BD" w14:textId="77777777" w:rsidR="00D477A9" w:rsidRPr="00C57AC6" w:rsidRDefault="00D477A9" w:rsidP="00D477A9">
      <w:pPr>
        <w:pStyle w:val="ListParagraph"/>
        <w:rPr>
          <w:rFonts w:ascii="Times New Roman" w:hAnsi="Times New Roman"/>
        </w:rPr>
      </w:pPr>
    </w:p>
    <w:p w14:paraId="0B79891D" w14:textId="77777777" w:rsidR="00D477A9" w:rsidRPr="00C57AC6" w:rsidRDefault="00D477A9" w:rsidP="00D477A9">
      <w:pPr>
        <w:numPr>
          <w:ilvl w:val="0"/>
          <w:numId w:val="3"/>
        </w:numPr>
        <w:rPr>
          <w:rFonts w:ascii="Times New Roman" w:eastAsia="Calibri" w:hAnsi="Times New Roman"/>
          <w:snapToGrid/>
        </w:rPr>
      </w:pPr>
      <w:r w:rsidRPr="00C57AC6">
        <w:rPr>
          <w:rFonts w:ascii="Times New Roman" w:hAnsi="Times New Roman"/>
        </w:rPr>
        <w:t>Franzen P</w:t>
      </w:r>
      <w:r w:rsidR="00B17292" w:rsidRPr="00C57AC6">
        <w:rPr>
          <w:rFonts w:ascii="Times New Roman" w:hAnsi="Times New Roman"/>
        </w:rPr>
        <w:t>.</w:t>
      </w:r>
      <w:r w:rsidRPr="00C57AC6">
        <w:rPr>
          <w:rFonts w:ascii="Times New Roman" w:hAnsi="Times New Roman"/>
        </w:rPr>
        <w:t>L</w:t>
      </w:r>
      <w:r w:rsidR="00B17292" w:rsidRPr="00C57AC6">
        <w:rPr>
          <w:rFonts w:ascii="Times New Roman" w:hAnsi="Times New Roman"/>
        </w:rPr>
        <w:t>.*</w:t>
      </w:r>
      <w:r w:rsidRPr="00C57AC6">
        <w:rPr>
          <w:rFonts w:ascii="Times New Roman" w:hAnsi="Times New Roman"/>
        </w:rPr>
        <w:t xml:space="preserve">, Gianaros PJ, </w:t>
      </w:r>
      <w:r w:rsidRPr="00C57AC6">
        <w:rPr>
          <w:rFonts w:ascii="Times New Roman" w:hAnsi="Times New Roman"/>
          <w:b/>
        </w:rPr>
        <w:t>Marsland AL,</w:t>
      </w:r>
      <w:r w:rsidRPr="00C57AC6">
        <w:rPr>
          <w:rFonts w:ascii="Times New Roman" w:hAnsi="Times New Roman"/>
        </w:rPr>
        <w:t xml:space="preserve"> Hall MH, Siegle GJ, Dahl RE, Buysse DJ</w:t>
      </w:r>
      <w:r w:rsidR="00E01D0B" w:rsidRPr="00C57AC6">
        <w:rPr>
          <w:rFonts w:ascii="Times New Roman" w:hAnsi="Times New Roman"/>
        </w:rPr>
        <w:t>.</w:t>
      </w:r>
      <w:r w:rsidRPr="00C57AC6">
        <w:rPr>
          <w:rFonts w:ascii="Times New Roman" w:hAnsi="Times New Roman"/>
        </w:rPr>
        <w:t xml:space="preserve"> Sleepless nights and stressful days: Effects of sleep deprivation on mental stress-induced blood pressure reactivity. </w:t>
      </w:r>
      <w:r w:rsidRPr="00C57AC6">
        <w:rPr>
          <w:rFonts w:ascii="Times New Roman" w:hAnsi="Times New Roman"/>
          <w:i/>
          <w:iCs/>
        </w:rPr>
        <w:t>Psychosomatic Medicine</w:t>
      </w:r>
      <w:r w:rsidRPr="00C57AC6">
        <w:rPr>
          <w:rFonts w:ascii="Times New Roman" w:hAnsi="Times New Roman"/>
        </w:rPr>
        <w:t>.</w:t>
      </w:r>
      <w:r w:rsidR="00E01D0B" w:rsidRPr="00C57AC6">
        <w:rPr>
          <w:rFonts w:ascii="Times New Roman" w:hAnsi="Times New Roman"/>
        </w:rPr>
        <w:t xml:space="preserve"> 2011 73:679-682.</w:t>
      </w:r>
    </w:p>
    <w:p w14:paraId="508DD7D4" w14:textId="77777777" w:rsidR="00E01D0B" w:rsidRPr="00C57AC6" w:rsidRDefault="00E01D0B" w:rsidP="00E01D0B">
      <w:pPr>
        <w:pStyle w:val="ListParagraph"/>
        <w:rPr>
          <w:rFonts w:ascii="Times New Roman" w:eastAsia="Calibri" w:hAnsi="Times New Roman"/>
          <w:snapToGrid/>
        </w:rPr>
      </w:pPr>
    </w:p>
    <w:p w14:paraId="6C9DC5FE" w14:textId="77777777" w:rsidR="00E01D0B" w:rsidRPr="00C57AC6" w:rsidRDefault="00E01D0B" w:rsidP="00E01D0B">
      <w:pPr>
        <w:numPr>
          <w:ilvl w:val="0"/>
          <w:numId w:val="3"/>
        </w:numPr>
        <w:rPr>
          <w:rFonts w:ascii="Times New Roman" w:eastAsia="Calibri" w:hAnsi="Times New Roman"/>
          <w:snapToGrid/>
        </w:rPr>
      </w:pPr>
      <w:r w:rsidRPr="00C57AC6">
        <w:rPr>
          <w:rFonts w:ascii="Times New Roman" w:eastAsia="Calibri" w:hAnsi="Times New Roman"/>
          <w:snapToGrid/>
        </w:rPr>
        <w:t xml:space="preserve">Prather, A.A.,* Hall, M., Fury, J. M., Ross, D.C., Muldoon, M.F., Cohen, S., &amp; </w:t>
      </w:r>
      <w:r w:rsidRPr="00C57AC6">
        <w:rPr>
          <w:rFonts w:ascii="Times New Roman" w:eastAsia="Calibri" w:hAnsi="Times New Roman"/>
          <w:b/>
          <w:snapToGrid/>
        </w:rPr>
        <w:t>Marsland, A.L.</w:t>
      </w:r>
      <w:r w:rsidRPr="00C57AC6">
        <w:rPr>
          <w:rFonts w:ascii="Times New Roman" w:eastAsia="Calibri" w:hAnsi="Times New Roman"/>
          <w:snapToGrid/>
        </w:rPr>
        <w:t xml:space="preserve"> (</w:t>
      </w:r>
      <w:r w:rsidR="00C357DC" w:rsidRPr="00C57AC6">
        <w:rPr>
          <w:rFonts w:ascii="Times New Roman" w:eastAsia="Calibri" w:hAnsi="Times New Roman"/>
          <w:snapToGrid/>
        </w:rPr>
        <w:t>2012</w:t>
      </w:r>
      <w:r w:rsidRPr="00C57AC6">
        <w:rPr>
          <w:rFonts w:ascii="Times New Roman" w:eastAsia="Calibri" w:hAnsi="Times New Roman"/>
          <w:snapToGrid/>
        </w:rPr>
        <w:t>). Sleep and Antibody Response to Hepatitis B Vaccination. Sleep</w:t>
      </w:r>
      <w:r w:rsidR="00C357DC" w:rsidRPr="00C57AC6">
        <w:rPr>
          <w:rFonts w:ascii="Times New Roman" w:eastAsia="Calibri" w:hAnsi="Times New Roman"/>
          <w:snapToGrid/>
        </w:rPr>
        <w:t xml:space="preserve"> 35:1063-1069</w:t>
      </w:r>
      <w:r w:rsidRPr="00C57AC6">
        <w:rPr>
          <w:rFonts w:ascii="Times New Roman" w:eastAsia="Calibri" w:hAnsi="Times New Roman"/>
          <w:snapToGrid/>
        </w:rPr>
        <w:t>.</w:t>
      </w:r>
    </w:p>
    <w:p w14:paraId="7BC18347" w14:textId="77777777" w:rsidR="00905AEC" w:rsidRPr="00C57AC6" w:rsidRDefault="00905AEC" w:rsidP="00905AEC">
      <w:pPr>
        <w:pStyle w:val="ListParagraph"/>
        <w:rPr>
          <w:rFonts w:ascii="Times New Roman" w:eastAsia="Calibri" w:hAnsi="Times New Roman"/>
          <w:snapToGrid/>
        </w:rPr>
      </w:pPr>
    </w:p>
    <w:p w14:paraId="49D62B1C" w14:textId="77777777" w:rsidR="00905AEC" w:rsidRPr="00C57AC6" w:rsidRDefault="00905AEC" w:rsidP="00E01D0B">
      <w:pPr>
        <w:numPr>
          <w:ilvl w:val="0"/>
          <w:numId w:val="3"/>
        </w:numPr>
        <w:rPr>
          <w:rFonts w:ascii="Times New Roman" w:eastAsia="Calibri" w:hAnsi="Times New Roman"/>
          <w:snapToGrid/>
        </w:rPr>
      </w:pPr>
      <w:r w:rsidRPr="00C57AC6">
        <w:rPr>
          <w:rFonts w:ascii="Times New Roman" w:eastAsia="Calibri" w:hAnsi="Times New Roman"/>
          <w:snapToGrid/>
        </w:rPr>
        <w:t>Crittenden, C.N.*, Carroll, J.E.</w:t>
      </w:r>
      <w:r w:rsidR="00C04156" w:rsidRPr="00C57AC6">
        <w:rPr>
          <w:rFonts w:ascii="Times New Roman" w:eastAsia="Calibri" w:hAnsi="Times New Roman"/>
          <w:snapToGrid/>
        </w:rPr>
        <w:t>*</w:t>
      </w:r>
      <w:r w:rsidRPr="00C57AC6">
        <w:rPr>
          <w:rFonts w:ascii="Times New Roman" w:eastAsia="Calibri" w:hAnsi="Times New Roman"/>
          <w:snapToGrid/>
        </w:rPr>
        <w:t xml:space="preserve">, Cohen, S., &amp; </w:t>
      </w:r>
      <w:r w:rsidRPr="00C57AC6">
        <w:rPr>
          <w:rFonts w:ascii="Times New Roman" w:eastAsia="Calibri" w:hAnsi="Times New Roman"/>
          <w:b/>
          <w:snapToGrid/>
        </w:rPr>
        <w:t>Marsland, A.L. (</w:t>
      </w:r>
      <w:r w:rsidRPr="00C57AC6">
        <w:rPr>
          <w:rFonts w:ascii="Times New Roman" w:eastAsia="Calibri" w:hAnsi="Times New Roman"/>
          <w:snapToGrid/>
        </w:rPr>
        <w:t>2012). Rumination, post-stress contemplation, and diurnal cortisol among mid-life adults. Brain, Behavior and Immunity 26:S1.</w:t>
      </w:r>
    </w:p>
    <w:p w14:paraId="3840B5CD" w14:textId="77777777" w:rsidR="00E01D0B" w:rsidRPr="00C57AC6" w:rsidRDefault="00E01D0B" w:rsidP="00E01D0B">
      <w:pPr>
        <w:ind w:left="360"/>
        <w:rPr>
          <w:rFonts w:ascii="Times New Roman" w:eastAsia="Calibri" w:hAnsi="Times New Roman"/>
          <w:snapToGrid/>
        </w:rPr>
      </w:pPr>
    </w:p>
    <w:p w14:paraId="258B5124" w14:textId="77777777" w:rsidR="00E01D0B" w:rsidRPr="00C57AC6" w:rsidRDefault="00E01D0B" w:rsidP="00E01D0B">
      <w:pPr>
        <w:numPr>
          <w:ilvl w:val="0"/>
          <w:numId w:val="3"/>
        </w:numPr>
        <w:rPr>
          <w:rFonts w:ascii="Times New Roman" w:eastAsia="Calibri" w:hAnsi="Times New Roman"/>
          <w:snapToGrid/>
        </w:rPr>
      </w:pPr>
      <w:r w:rsidRPr="00C57AC6">
        <w:rPr>
          <w:rFonts w:ascii="Times New Roman" w:eastAsia="Calibri" w:hAnsi="Times New Roman"/>
          <w:snapToGrid/>
        </w:rPr>
        <w:t xml:space="preserve">Long, K. A.*, Alderfer, M.A., Ewing, L.J., &amp; </w:t>
      </w:r>
      <w:r w:rsidRPr="00C57AC6">
        <w:rPr>
          <w:rFonts w:ascii="Times New Roman" w:eastAsia="Calibri" w:hAnsi="Times New Roman"/>
          <w:b/>
          <w:snapToGrid/>
        </w:rPr>
        <w:t>Marsland, A.L.</w:t>
      </w:r>
      <w:r w:rsidR="00367D72" w:rsidRPr="00C57AC6">
        <w:rPr>
          <w:rFonts w:ascii="Times New Roman" w:eastAsia="Calibri" w:hAnsi="Times New Roman"/>
          <w:snapToGrid/>
        </w:rPr>
        <w:t xml:space="preserve"> (2012</w:t>
      </w:r>
      <w:r w:rsidRPr="00C57AC6">
        <w:rPr>
          <w:rFonts w:ascii="Times New Roman" w:eastAsia="Calibri" w:hAnsi="Times New Roman"/>
          <w:snapToGrid/>
        </w:rPr>
        <w:t>). The Role of Contextual Threat in Predicting Self-Reported Distress among Siblings of Children with Cancer. Journal of Clinical Psychology in Medical Settings.</w:t>
      </w:r>
      <w:r w:rsidR="00367D72" w:rsidRPr="00C57AC6">
        <w:rPr>
          <w:rFonts w:ascii="Times New Roman" w:eastAsia="Calibri" w:hAnsi="Times New Roman"/>
          <w:snapToGrid/>
        </w:rPr>
        <w:t xml:space="preserve"> 20:199-208.</w:t>
      </w:r>
    </w:p>
    <w:p w14:paraId="6CB4997B" w14:textId="77777777" w:rsidR="00E01D0B" w:rsidRPr="00C57AC6" w:rsidRDefault="00E01D0B" w:rsidP="00E01D0B">
      <w:pPr>
        <w:ind w:left="360"/>
        <w:rPr>
          <w:rFonts w:ascii="Times New Roman" w:eastAsia="Calibri" w:hAnsi="Times New Roman"/>
          <w:snapToGrid/>
        </w:rPr>
      </w:pPr>
    </w:p>
    <w:p w14:paraId="677107DB" w14:textId="77777777" w:rsidR="00E01D0B" w:rsidRPr="00C57AC6" w:rsidRDefault="00E01D0B" w:rsidP="00E01D0B">
      <w:pPr>
        <w:numPr>
          <w:ilvl w:val="0"/>
          <w:numId w:val="3"/>
        </w:numPr>
        <w:rPr>
          <w:rFonts w:ascii="Times New Roman" w:eastAsia="Calibri" w:hAnsi="Times New Roman"/>
          <w:snapToGrid/>
        </w:rPr>
      </w:pPr>
      <w:r w:rsidRPr="00C57AC6">
        <w:rPr>
          <w:rFonts w:ascii="Times New Roman" w:eastAsia="Calibri" w:hAnsi="Times New Roman"/>
          <w:snapToGrid/>
        </w:rPr>
        <w:lastRenderedPageBreak/>
        <w:t xml:space="preserve">Rosano C, </w:t>
      </w:r>
      <w:r w:rsidRPr="00C57AC6">
        <w:rPr>
          <w:rFonts w:ascii="Times New Roman" w:eastAsia="Calibri" w:hAnsi="Times New Roman"/>
          <w:b/>
          <w:snapToGrid/>
        </w:rPr>
        <w:t>Marsland AL,</w:t>
      </w:r>
      <w:r w:rsidRPr="00C57AC6">
        <w:rPr>
          <w:rFonts w:ascii="Times New Roman" w:eastAsia="Calibri" w:hAnsi="Times New Roman"/>
          <w:snapToGrid/>
        </w:rPr>
        <w:t xml:space="preserve"> Gianaros PJ. (2012). Maintaining brain health by monitoring inflammatory processes: a mechanism to promote successful aging. Aging Dis 3:16-33. </w:t>
      </w:r>
    </w:p>
    <w:p w14:paraId="76474648" w14:textId="77777777" w:rsidR="00E01D0B" w:rsidRPr="00C57AC6" w:rsidRDefault="00E01D0B" w:rsidP="00E01D0B">
      <w:pPr>
        <w:ind w:left="360"/>
        <w:rPr>
          <w:rFonts w:ascii="Times New Roman" w:eastAsia="Calibri" w:hAnsi="Times New Roman"/>
          <w:snapToGrid/>
        </w:rPr>
      </w:pPr>
    </w:p>
    <w:p w14:paraId="27601D50" w14:textId="77777777" w:rsidR="00E01D0B" w:rsidRPr="00C57AC6" w:rsidRDefault="00E01D0B" w:rsidP="00C357DC">
      <w:pPr>
        <w:numPr>
          <w:ilvl w:val="0"/>
          <w:numId w:val="3"/>
        </w:numPr>
        <w:rPr>
          <w:rFonts w:ascii="Times New Roman" w:eastAsia="Calibri" w:hAnsi="Times New Roman"/>
          <w:snapToGrid/>
        </w:rPr>
      </w:pPr>
      <w:r w:rsidRPr="00C57AC6">
        <w:rPr>
          <w:rFonts w:ascii="Times New Roman" w:eastAsia="Calibri" w:hAnsi="Times New Roman"/>
          <w:snapToGrid/>
        </w:rPr>
        <w:t xml:space="preserve">Messay, B*., Lim, A.*, &amp; </w:t>
      </w:r>
      <w:r w:rsidRPr="00C57AC6">
        <w:rPr>
          <w:rFonts w:ascii="Times New Roman" w:eastAsia="Calibri" w:hAnsi="Times New Roman"/>
          <w:b/>
          <w:snapToGrid/>
        </w:rPr>
        <w:t>Marsland, A.L.</w:t>
      </w:r>
      <w:r w:rsidR="00C357DC" w:rsidRPr="00C57AC6">
        <w:rPr>
          <w:rFonts w:ascii="Times New Roman" w:eastAsia="Calibri" w:hAnsi="Times New Roman"/>
          <w:snapToGrid/>
        </w:rPr>
        <w:t xml:space="preserve"> (2012</w:t>
      </w:r>
      <w:r w:rsidRPr="00C57AC6">
        <w:rPr>
          <w:rFonts w:ascii="Times New Roman" w:eastAsia="Calibri" w:hAnsi="Times New Roman"/>
          <w:snapToGrid/>
        </w:rPr>
        <w:t>). Current understanding of the bi-directional relationship of major depression with inflammation. Biology of Mood and Anxiety Disorders</w:t>
      </w:r>
      <w:r w:rsidR="00C357DC" w:rsidRPr="00C57AC6">
        <w:rPr>
          <w:rFonts w:ascii="Times New Roman" w:eastAsia="Calibri" w:hAnsi="Times New Roman"/>
          <w:snapToGrid/>
        </w:rPr>
        <w:t xml:space="preserve"> 2: 4. </w:t>
      </w:r>
      <w:r w:rsidRPr="00C57AC6">
        <w:rPr>
          <w:rFonts w:ascii="Times New Roman" w:eastAsia="Calibri" w:hAnsi="Times New Roman"/>
          <w:snapToGrid/>
        </w:rPr>
        <w:t xml:space="preserve"> </w:t>
      </w:r>
    </w:p>
    <w:p w14:paraId="2D5141EF" w14:textId="77777777" w:rsidR="00C357DC" w:rsidRPr="00C57AC6" w:rsidRDefault="00C357DC" w:rsidP="00C357DC">
      <w:pPr>
        <w:pStyle w:val="ListParagraph"/>
        <w:rPr>
          <w:rFonts w:ascii="Times New Roman" w:eastAsia="Calibri" w:hAnsi="Times New Roman"/>
          <w:snapToGrid/>
        </w:rPr>
      </w:pPr>
    </w:p>
    <w:p w14:paraId="215B2653" w14:textId="77777777" w:rsidR="00C357DC" w:rsidRPr="00C57AC6" w:rsidRDefault="00C357DC" w:rsidP="00C07794">
      <w:pPr>
        <w:numPr>
          <w:ilvl w:val="0"/>
          <w:numId w:val="3"/>
        </w:numPr>
        <w:rPr>
          <w:rFonts w:ascii="Times New Roman" w:eastAsia="Calibri" w:hAnsi="Times New Roman"/>
          <w:snapToGrid/>
        </w:rPr>
      </w:pPr>
      <w:r w:rsidRPr="00C57AC6">
        <w:rPr>
          <w:rFonts w:ascii="Times New Roman" w:eastAsia="Calibri" w:hAnsi="Times New Roman"/>
          <w:snapToGrid/>
        </w:rPr>
        <w:t xml:space="preserve">McCaffery, J.M., </w:t>
      </w:r>
      <w:r w:rsidRPr="00C57AC6">
        <w:rPr>
          <w:rFonts w:ascii="Times New Roman" w:eastAsia="Calibri" w:hAnsi="Times New Roman"/>
          <w:b/>
          <w:snapToGrid/>
        </w:rPr>
        <w:t>Marsland, A.L.</w:t>
      </w:r>
      <w:r w:rsidRPr="00C57AC6">
        <w:rPr>
          <w:rFonts w:ascii="Times New Roman" w:eastAsia="Calibri" w:hAnsi="Times New Roman"/>
          <w:snapToGrid/>
        </w:rPr>
        <w:t xml:space="preserve">, Strohacker, K., Muldoon, M.F., &amp; Manuck, S.B. (2012). Factor Structure Underlying Components of Allostatic Load. PLoS One  7: e47246. </w:t>
      </w:r>
    </w:p>
    <w:p w14:paraId="40D9EFFB" w14:textId="77777777" w:rsidR="001739C7" w:rsidRPr="00C57AC6" w:rsidRDefault="001739C7" w:rsidP="001739C7">
      <w:pPr>
        <w:pStyle w:val="ListParagraph"/>
        <w:rPr>
          <w:rFonts w:ascii="Times New Roman" w:eastAsia="Calibri" w:hAnsi="Times New Roman"/>
          <w:snapToGrid/>
        </w:rPr>
      </w:pPr>
    </w:p>
    <w:p w14:paraId="03D84202" w14:textId="77777777" w:rsidR="00F17DE6" w:rsidRPr="00C57AC6" w:rsidRDefault="001739C7" w:rsidP="001739C7">
      <w:pPr>
        <w:numPr>
          <w:ilvl w:val="0"/>
          <w:numId w:val="3"/>
        </w:numPr>
        <w:rPr>
          <w:rFonts w:ascii="Times New Roman" w:eastAsia="Calibri" w:hAnsi="Times New Roman"/>
          <w:snapToGrid/>
        </w:rPr>
      </w:pPr>
      <w:r w:rsidRPr="00C57AC6">
        <w:rPr>
          <w:rFonts w:ascii="Times New Roman" w:eastAsia="Calibri" w:hAnsi="Times New Roman"/>
          <w:snapToGrid/>
        </w:rPr>
        <w:t>Thompson, A.L</w:t>
      </w:r>
      <w:r w:rsidR="00F17DE6" w:rsidRPr="00C57AC6">
        <w:rPr>
          <w:rFonts w:ascii="Times New Roman" w:eastAsia="Calibri" w:hAnsi="Times New Roman"/>
          <w:snapToGrid/>
        </w:rPr>
        <w:t>*</w:t>
      </w:r>
      <w:r w:rsidRPr="00C57AC6">
        <w:rPr>
          <w:rFonts w:ascii="Times New Roman" w:eastAsia="Calibri" w:hAnsi="Times New Roman"/>
          <w:snapToGrid/>
        </w:rPr>
        <w:t>, Long, K.A.</w:t>
      </w:r>
      <w:r w:rsidR="00F17DE6" w:rsidRPr="00C57AC6">
        <w:rPr>
          <w:rFonts w:ascii="Times New Roman" w:eastAsia="Calibri" w:hAnsi="Times New Roman"/>
          <w:snapToGrid/>
        </w:rPr>
        <w:t>*</w:t>
      </w:r>
      <w:r w:rsidRPr="00C57AC6">
        <w:rPr>
          <w:rFonts w:ascii="Times New Roman" w:eastAsia="Calibri" w:hAnsi="Times New Roman"/>
          <w:snapToGrid/>
        </w:rPr>
        <w:t xml:space="preserve">, &amp; </w:t>
      </w:r>
      <w:r w:rsidRPr="00C57AC6">
        <w:rPr>
          <w:rFonts w:ascii="Times New Roman" w:eastAsia="Calibri" w:hAnsi="Times New Roman"/>
          <w:b/>
          <w:snapToGrid/>
        </w:rPr>
        <w:t>Marsland, A.L.</w:t>
      </w:r>
      <w:r w:rsidRPr="00C57AC6">
        <w:rPr>
          <w:rFonts w:ascii="Times New Roman" w:eastAsia="Calibri" w:hAnsi="Times New Roman"/>
          <w:snapToGrid/>
        </w:rPr>
        <w:t xml:space="preserve"> (</w:t>
      </w:r>
      <w:r w:rsidR="00DF71C2" w:rsidRPr="00C57AC6">
        <w:rPr>
          <w:rFonts w:ascii="Times New Roman" w:eastAsia="Calibri" w:hAnsi="Times New Roman"/>
          <w:snapToGrid/>
        </w:rPr>
        <w:t>2013</w:t>
      </w:r>
      <w:r w:rsidRPr="00C57AC6">
        <w:rPr>
          <w:rFonts w:ascii="Times New Roman" w:eastAsia="Calibri" w:hAnsi="Times New Roman"/>
          <w:snapToGrid/>
        </w:rPr>
        <w:t>) Impact of Childhood Cancer on Emerging Adult Survivors.’ Journal of Sexual Medicine.</w:t>
      </w:r>
      <w:r w:rsidR="00DF71C2" w:rsidRPr="00C57AC6">
        <w:rPr>
          <w:rFonts w:ascii="Times New Roman" w:eastAsia="Calibri" w:hAnsi="Times New Roman"/>
          <w:snapToGrid/>
        </w:rPr>
        <w:t xml:space="preserve"> 10:65-73.</w:t>
      </w:r>
    </w:p>
    <w:p w14:paraId="1A6907B1" w14:textId="77777777" w:rsidR="00F17DE6" w:rsidRPr="00C57AC6" w:rsidRDefault="00F17DE6" w:rsidP="00F17DE6">
      <w:pPr>
        <w:pStyle w:val="ListParagraph"/>
        <w:rPr>
          <w:rFonts w:ascii="Times New Roman" w:eastAsia="Calibri" w:hAnsi="Times New Roman"/>
          <w:snapToGrid/>
        </w:rPr>
      </w:pPr>
    </w:p>
    <w:p w14:paraId="4A58D749" w14:textId="77777777" w:rsidR="001739C7" w:rsidRPr="00C57AC6" w:rsidRDefault="00F17DE6" w:rsidP="001739C7">
      <w:pPr>
        <w:numPr>
          <w:ilvl w:val="0"/>
          <w:numId w:val="3"/>
        </w:numPr>
        <w:rPr>
          <w:rFonts w:ascii="Times New Roman" w:eastAsia="Calibri" w:hAnsi="Times New Roman"/>
          <w:snapToGrid/>
        </w:rPr>
      </w:pPr>
      <w:r w:rsidRPr="00C57AC6">
        <w:rPr>
          <w:rFonts w:ascii="Times New Roman" w:eastAsia="Calibri" w:hAnsi="Times New Roman"/>
          <w:snapToGrid/>
        </w:rPr>
        <w:t xml:space="preserve">Gianaros, P.T., </w:t>
      </w:r>
      <w:r w:rsidRPr="00C57AC6">
        <w:rPr>
          <w:rFonts w:ascii="Times New Roman" w:eastAsia="Calibri" w:hAnsi="Times New Roman"/>
          <w:b/>
          <w:snapToGrid/>
        </w:rPr>
        <w:t>Marsland, A.L</w:t>
      </w:r>
      <w:r w:rsidRPr="00C57AC6">
        <w:rPr>
          <w:rFonts w:ascii="Times New Roman" w:eastAsia="Calibri" w:hAnsi="Times New Roman"/>
          <w:snapToGrid/>
        </w:rPr>
        <w:t>., Sheu, L.K., Erickson K.I., &amp; Verstynen, T.D. (</w:t>
      </w:r>
      <w:r w:rsidR="00367D72" w:rsidRPr="00C57AC6">
        <w:rPr>
          <w:rFonts w:ascii="Times New Roman" w:eastAsia="Calibri" w:hAnsi="Times New Roman"/>
          <w:snapToGrid/>
        </w:rPr>
        <w:t>2012</w:t>
      </w:r>
      <w:r w:rsidRPr="00C57AC6">
        <w:rPr>
          <w:rFonts w:ascii="Times New Roman" w:eastAsia="Calibri" w:hAnsi="Times New Roman"/>
          <w:snapToGrid/>
        </w:rPr>
        <w:t>). Inflammatory pathways link socioeconomic inequities to white matter architecture. Cerebral cortex.</w:t>
      </w:r>
      <w:r w:rsidR="00367D72" w:rsidRPr="00C57AC6">
        <w:rPr>
          <w:rFonts w:ascii="Times New Roman" w:eastAsia="Calibri" w:hAnsi="Times New Roman"/>
          <w:snapToGrid/>
        </w:rPr>
        <w:t xml:space="preserve"> 23:2058-2071.</w:t>
      </w:r>
      <w:r w:rsidRPr="00C57AC6">
        <w:rPr>
          <w:rFonts w:ascii="Times New Roman" w:eastAsia="Calibri" w:hAnsi="Times New Roman"/>
          <w:snapToGrid/>
        </w:rPr>
        <w:t xml:space="preserve"> </w:t>
      </w:r>
      <w:r w:rsidR="001739C7" w:rsidRPr="00C57AC6">
        <w:rPr>
          <w:rFonts w:ascii="Times New Roman" w:eastAsia="Calibri" w:hAnsi="Times New Roman"/>
          <w:snapToGrid/>
        </w:rPr>
        <w:t xml:space="preserve"> </w:t>
      </w:r>
    </w:p>
    <w:p w14:paraId="4D47D805" w14:textId="77777777" w:rsidR="001739C7" w:rsidRPr="00C57AC6" w:rsidRDefault="001739C7" w:rsidP="001739C7">
      <w:pPr>
        <w:pStyle w:val="ListParagraph"/>
        <w:rPr>
          <w:rFonts w:ascii="Times New Roman" w:eastAsia="Calibri" w:hAnsi="Times New Roman"/>
          <w:snapToGrid/>
        </w:rPr>
      </w:pPr>
    </w:p>
    <w:p w14:paraId="5837231D" w14:textId="77777777" w:rsidR="001739C7" w:rsidRPr="00C57AC6" w:rsidRDefault="00E044A5" w:rsidP="00C07794">
      <w:pPr>
        <w:numPr>
          <w:ilvl w:val="0"/>
          <w:numId w:val="3"/>
        </w:numPr>
        <w:rPr>
          <w:rFonts w:ascii="Times New Roman" w:eastAsia="Calibri" w:hAnsi="Times New Roman"/>
          <w:snapToGrid/>
        </w:rPr>
      </w:pPr>
      <w:r w:rsidRPr="00C57AC6">
        <w:rPr>
          <w:rFonts w:ascii="Times New Roman" w:eastAsia="Calibri" w:hAnsi="Times New Roman"/>
          <w:b/>
          <w:snapToGrid/>
        </w:rPr>
        <w:t>Marsland, A.L</w:t>
      </w:r>
      <w:r w:rsidRPr="00C57AC6">
        <w:rPr>
          <w:rFonts w:ascii="Times New Roman" w:eastAsia="Calibri" w:hAnsi="Times New Roman"/>
          <w:snapToGrid/>
        </w:rPr>
        <w:t>., Long, K.A.</w:t>
      </w:r>
      <w:r w:rsidR="00C04156" w:rsidRPr="00C57AC6">
        <w:rPr>
          <w:rFonts w:ascii="Times New Roman" w:eastAsia="Calibri" w:hAnsi="Times New Roman"/>
          <w:snapToGrid/>
        </w:rPr>
        <w:t>*</w:t>
      </w:r>
      <w:r w:rsidRPr="00C57AC6">
        <w:rPr>
          <w:rFonts w:ascii="Times New Roman" w:eastAsia="Calibri" w:hAnsi="Times New Roman"/>
          <w:snapToGrid/>
        </w:rPr>
        <w:t>, Howe, C., Thompson, A.L.</w:t>
      </w:r>
      <w:r w:rsidR="00C04156" w:rsidRPr="00C57AC6">
        <w:rPr>
          <w:rFonts w:ascii="Times New Roman" w:eastAsia="Calibri" w:hAnsi="Times New Roman"/>
          <w:snapToGrid/>
        </w:rPr>
        <w:t>,*</w:t>
      </w:r>
      <w:r w:rsidRPr="00C57AC6">
        <w:rPr>
          <w:rFonts w:ascii="Times New Roman" w:eastAsia="Calibri" w:hAnsi="Times New Roman"/>
          <w:snapToGrid/>
        </w:rPr>
        <w:t xml:space="preserve"> Tersak, J. &amp; Ewing, L.J. (</w:t>
      </w:r>
      <w:r w:rsidR="00482DD1" w:rsidRPr="00C57AC6">
        <w:rPr>
          <w:rFonts w:ascii="Times New Roman" w:eastAsia="Calibri" w:hAnsi="Times New Roman"/>
          <w:snapToGrid/>
        </w:rPr>
        <w:t>2013</w:t>
      </w:r>
      <w:r w:rsidRPr="00C57AC6">
        <w:rPr>
          <w:rFonts w:ascii="Times New Roman" w:eastAsia="Calibri" w:hAnsi="Times New Roman"/>
          <w:snapToGrid/>
        </w:rPr>
        <w:t>). A Pilot Trial of a Stress Management Intervention for Primary Caregivers of Children Newly Diagnosed With Cancer: Preliminary Evidence That Perceived Social Support Moderates the Psychosocial Benefit of Intervention. Journal of Pediatric Psychology</w:t>
      </w:r>
      <w:r w:rsidR="00482DD1" w:rsidRPr="00C57AC6">
        <w:rPr>
          <w:rFonts w:ascii="Times New Roman" w:eastAsia="Calibri" w:hAnsi="Times New Roman"/>
          <w:snapToGrid/>
        </w:rPr>
        <w:t xml:space="preserve"> 38:449-461</w:t>
      </w:r>
      <w:r w:rsidRPr="00C57AC6">
        <w:rPr>
          <w:rFonts w:ascii="Times New Roman" w:eastAsia="Calibri" w:hAnsi="Times New Roman"/>
          <w:snapToGrid/>
        </w:rPr>
        <w:t>.</w:t>
      </w:r>
    </w:p>
    <w:p w14:paraId="564AED92" w14:textId="77777777" w:rsidR="00E044A5" w:rsidRPr="00C57AC6" w:rsidRDefault="00E044A5" w:rsidP="00E044A5">
      <w:pPr>
        <w:pStyle w:val="ListParagraph"/>
        <w:rPr>
          <w:rFonts w:ascii="Times New Roman" w:eastAsia="Calibri" w:hAnsi="Times New Roman"/>
          <w:snapToGrid/>
        </w:rPr>
      </w:pPr>
    </w:p>
    <w:p w14:paraId="1388D24F" w14:textId="77777777" w:rsidR="00482DD1" w:rsidRPr="00C57AC6" w:rsidRDefault="00E044A5" w:rsidP="00C07794">
      <w:pPr>
        <w:numPr>
          <w:ilvl w:val="0"/>
          <w:numId w:val="3"/>
        </w:numPr>
        <w:rPr>
          <w:rFonts w:ascii="Times New Roman" w:eastAsia="Calibri" w:hAnsi="Times New Roman"/>
          <w:snapToGrid/>
        </w:rPr>
      </w:pPr>
      <w:r w:rsidRPr="00C57AC6">
        <w:rPr>
          <w:rFonts w:ascii="Times New Roman" w:eastAsia="Calibri" w:hAnsi="Times New Roman"/>
          <w:snapToGrid/>
        </w:rPr>
        <w:t>Long, K.A.</w:t>
      </w:r>
      <w:r w:rsidR="00742464" w:rsidRPr="00C57AC6">
        <w:rPr>
          <w:rFonts w:ascii="Times New Roman" w:eastAsia="Calibri" w:hAnsi="Times New Roman"/>
          <w:snapToGrid/>
        </w:rPr>
        <w:t>*</w:t>
      </w:r>
      <w:r w:rsidR="00482DD1" w:rsidRPr="00C57AC6">
        <w:rPr>
          <w:rFonts w:ascii="Times New Roman" w:eastAsia="Calibri" w:hAnsi="Times New Roman"/>
          <w:snapToGrid/>
        </w:rPr>
        <w:t xml:space="preserve">, </w:t>
      </w:r>
      <w:r w:rsidR="00482DD1" w:rsidRPr="00C57AC6">
        <w:rPr>
          <w:rFonts w:ascii="Times New Roman" w:eastAsia="Calibri" w:hAnsi="Times New Roman"/>
          <w:b/>
          <w:snapToGrid/>
        </w:rPr>
        <w:t>Marsland, A.L.,</w:t>
      </w:r>
      <w:r w:rsidR="00482DD1" w:rsidRPr="00C57AC6">
        <w:rPr>
          <w:rFonts w:ascii="Times New Roman" w:eastAsia="Calibri" w:hAnsi="Times New Roman"/>
          <w:snapToGrid/>
        </w:rPr>
        <w:t xml:space="preserve"> &amp; Alderfer, M.</w:t>
      </w:r>
      <w:r w:rsidRPr="00C57AC6">
        <w:rPr>
          <w:rFonts w:ascii="Times New Roman" w:eastAsia="Calibri" w:hAnsi="Times New Roman"/>
          <w:snapToGrid/>
        </w:rPr>
        <w:t xml:space="preserve"> (</w:t>
      </w:r>
      <w:r w:rsidR="00367D72" w:rsidRPr="00C57AC6">
        <w:rPr>
          <w:rFonts w:ascii="Times New Roman" w:eastAsia="Calibri" w:hAnsi="Times New Roman"/>
          <w:snapToGrid/>
        </w:rPr>
        <w:t>2013</w:t>
      </w:r>
      <w:r w:rsidRPr="00C57AC6">
        <w:rPr>
          <w:rFonts w:ascii="Times New Roman" w:eastAsia="Calibri" w:hAnsi="Times New Roman"/>
          <w:snapToGrid/>
        </w:rPr>
        <w:t xml:space="preserve">). Cumulative Family Risk Predicts Sibling Adjustment to Childhood Cancer. </w:t>
      </w:r>
      <w:r w:rsidR="00482DD1" w:rsidRPr="00C57AC6">
        <w:rPr>
          <w:rFonts w:ascii="Times New Roman" w:eastAsia="Calibri" w:hAnsi="Times New Roman"/>
          <w:snapToGrid/>
        </w:rPr>
        <w:t>Cancer.</w:t>
      </w:r>
      <w:r w:rsidR="00367D72" w:rsidRPr="00C57AC6">
        <w:rPr>
          <w:rFonts w:ascii="Times New Roman" w:eastAsia="Calibri" w:hAnsi="Times New Roman"/>
          <w:snapToGrid/>
        </w:rPr>
        <w:t xml:space="preserve"> 119:2503-2510.</w:t>
      </w:r>
    </w:p>
    <w:p w14:paraId="02F8D321" w14:textId="77777777" w:rsidR="00E044A5" w:rsidRPr="00C57AC6" w:rsidRDefault="00482DD1" w:rsidP="00482DD1">
      <w:pPr>
        <w:rPr>
          <w:rFonts w:ascii="Times New Roman" w:eastAsia="Calibri" w:hAnsi="Times New Roman"/>
          <w:snapToGrid/>
        </w:rPr>
      </w:pPr>
      <w:r w:rsidRPr="00C57AC6">
        <w:rPr>
          <w:rFonts w:ascii="Times New Roman" w:eastAsia="Calibri" w:hAnsi="Times New Roman"/>
          <w:snapToGrid/>
        </w:rPr>
        <w:t xml:space="preserve"> </w:t>
      </w:r>
    </w:p>
    <w:p w14:paraId="1EC855D5" w14:textId="77777777" w:rsidR="004112D4" w:rsidRPr="00C57AC6" w:rsidRDefault="00482DD1" w:rsidP="00482DD1">
      <w:pPr>
        <w:widowControl/>
        <w:numPr>
          <w:ilvl w:val="0"/>
          <w:numId w:val="3"/>
        </w:numPr>
        <w:rPr>
          <w:rFonts w:ascii="Times New Roman" w:hAnsi="Times New Roman"/>
          <w:i/>
        </w:rPr>
      </w:pPr>
      <w:r w:rsidRPr="00C57AC6">
        <w:rPr>
          <w:rFonts w:ascii="Times New Roman" w:eastAsia="Calibri" w:hAnsi="Times New Roman"/>
          <w:snapToGrid/>
        </w:rPr>
        <w:t>Verstynen, T.D., Weinstein, A.</w:t>
      </w:r>
      <w:r w:rsidR="00742464" w:rsidRPr="00C57AC6">
        <w:rPr>
          <w:rFonts w:ascii="Times New Roman" w:eastAsia="Calibri" w:hAnsi="Times New Roman"/>
          <w:snapToGrid/>
        </w:rPr>
        <w:t>*</w:t>
      </w:r>
      <w:r w:rsidRPr="00C57AC6">
        <w:rPr>
          <w:rFonts w:ascii="Times New Roman" w:eastAsia="Calibri" w:hAnsi="Times New Roman"/>
          <w:snapToGrid/>
        </w:rPr>
        <w:t xml:space="preserve">, Erickson, K.I., Sheu, L.K., </w:t>
      </w:r>
      <w:r w:rsidRPr="00C57AC6">
        <w:rPr>
          <w:rFonts w:ascii="Times New Roman" w:eastAsia="Calibri" w:hAnsi="Times New Roman"/>
          <w:b/>
          <w:snapToGrid/>
        </w:rPr>
        <w:t>Marsland, A.L</w:t>
      </w:r>
      <w:r w:rsidRPr="00C57AC6">
        <w:rPr>
          <w:rFonts w:ascii="Times New Roman" w:eastAsia="Calibri" w:hAnsi="Times New Roman"/>
          <w:snapToGrid/>
        </w:rPr>
        <w:t>.,</w:t>
      </w:r>
      <w:r w:rsidR="00C04156" w:rsidRPr="00C57AC6">
        <w:rPr>
          <w:rFonts w:ascii="Times New Roman" w:eastAsia="Calibri" w:hAnsi="Times New Roman"/>
          <w:snapToGrid/>
        </w:rPr>
        <w:t xml:space="preserve"> </w:t>
      </w:r>
      <w:r w:rsidRPr="00C57AC6">
        <w:rPr>
          <w:rFonts w:ascii="Times New Roman" w:eastAsia="Calibri" w:hAnsi="Times New Roman"/>
          <w:snapToGrid/>
        </w:rPr>
        <w:t>&amp; Gianaros P.J. (</w:t>
      </w:r>
      <w:r w:rsidR="00367D72" w:rsidRPr="00C57AC6">
        <w:rPr>
          <w:rFonts w:ascii="Times New Roman" w:eastAsia="Calibri" w:hAnsi="Times New Roman"/>
          <w:snapToGrid/>
        </w:rPr>
        <w:t>2013</w:t>
      </w:r>
      <w:r w:rsidRPr="00C57AC6">
        <w:rPr>
          <w:rFonts w:ascii="Times New Roman" w:eastAsia="Calibri" w:hAnsi="Times New Roman"/>
          <w:snapToGrid/>
        </w:rPr>
        <w:t>). Competing physiological pathways link individual differences in weight and abdominal adiposity to white matter microstructure. Neuroimage.</w:t>
      </w:r>
      <w:r w:rsidR="00367D72" w:rsidRPr="00C57AC6">
        <w:rPr>
          <w:rFonts w:ascii="Times New Roman" w:eastAsia="Calibri" w:hAnsi="Times New Roman"/>
          <w:snapToGrid/>
        </w:rPr>
        <w:t xml:space="preserve"> 79:129-137.</w:t>
      </w:r>
    </w:p>
    <w:p w14:paraId="069192BE" w14:textId="77777777" w:rsidR="00482DD1" w:rsidRPr="00C57AC6" w:rsidRDefault="00482DD1" w:rsidP="00482DD1">
      <w:pPr>
        <w:pStyle w:val="ListParagraph"/>
        <w:rPr>
          <w:rFonts w:ascii="Times New Roman" w:hAnsi="Times New Roman"/>
          <w:i/>
        </w:rPr>
      </w:pPr>
    </w:p>
    <w:p w14:paraId="19B73CA5" w14:textId="77777777" w:rsidR="00482DD1" w:rsidRPr="00C57AC6" w:rsidRDefault="00710F7B" w:rsidP="00710F7B">
      <w:pPr>
        <w:widowControl/>
        <w:numPr>
          <w:ilvl w:val="0"/>
          <w:numId w:val="3"/>
        </w:numPr>
        <w:rPr>
          <w:rFonts w:ascii="Times New Roman" w:hAnsi="Times New Roman"/>
        </w:rPr>
      </w:pPr>
      <w:r w:rsidRPr="00C57AC6">
        <w:rPr>
          <w:rFonts w:ascii="Times New Roman" w:hAnsi="Times New Roman"/>
        </w:rPr>
        <w:t>Yonas, M. A.</w:t>
      </w:r>
      <w:r w:rsidR="00742464"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A.L</w:t>
      </w:r>
      <w:r w:rsidRPr="00C57AC6">
        <w:rPr>
          <w:rFonts w:ascii="Times New Roman" w:hAnsi="Times New Roman"/>
        </w:rPr>
        <w:t>., Emeremni, C.A., Moore, C.G., &amp; Wenzel,</w:t>
      </w:r>
      <w:r w:rsidR="00367D72" w:rsidRPr="00C57AC6">
        <w:rPr>
          <w:rFonts w:ascii="Times New Roman" w:hAnsi="Times New Roman"/>
        </w:rPr>
        <w:t xml:space="preserve"> S. (2013</w:t>
      </w:r>
      <w:r w:rsidRPr="00C57AC6">
        <w:rPr>
          <w:rFonts w:ascii="Times New Roman" w:hAnsi="Times New Roman"/>
        </w:rPr>
        <w:t>)</w:t>
      </w:r>
      <w:r w:rsidR="006225C4" w:rsidRPr="00C57AC6">
        <w:rPr>
          <w:rFonts w:ascii="Times New Roman" w:hAnsi="Times New Roman"/>
        </w:rPr>
        <w:t>.</w:t>
      </w:r>
      <w:r w:rsidRPr="00C57AC6">
        <w:rPr>
          <w:rFonts w:ascii="Times New Roman" w:hAnsi="Times New Roman"/>
        </w:rPr>
        <w:t xml:space="preserve"> Depressive Symptomatology and Disease Control among Individuals with Well-Characterized Severe Asthma</w:t>
      </w:r>
      <w:r w:rsidR="006225C4" w:rsidRPr="00C57AC6">
        <w:rPr>
          <w:rFonts w:ascii="Times New Roman" w:hAnsi="Times New Roman"/>
        </w:rPr>
        <w:t>. Journal of Asthma.</w:t>
      </w:r>
      <w:r w:rsidR="00367D72" w:rsidRPr="00C57AC6">
        <w:rPr>
          <w:rFonts w:ascii="Times New Roman" w:hAnsi="Times New Roman"/>
        </w:rPr>
        <w:t xml:space="preserve"> 50:884-890.</w:t>
      </w:r>
    </w:p>
    <w:p w14:paraId="259E5392" w14:textId="77777777" w:rsidR="006225C4" w:rsidRPr="00C57AC6" w:rsidRDefault="006225C4" w:rsidP="006225C4">
      <w:pPr>
        <w:pStyle w:val="ListParagraph"/>
        <w:rPr>
          <w:rFonts w:ascii="Times New Roman" w:hAnsi="Times New Roman"/>
        </w:rPr>
      </w:pPr>
    </w:p>
    <w:p w14:paraId="45F8C268" w14:textId="77777777" w:rsidR="006225C4" w:rsidRPr="00C57AC6" w:rsidRDefault="006225C4" w:rsidP="006225C4">
      <w:pPr>
        <w:widowControl/>
        <w:numPr>
          <w:ilvl w:val="0"/>
          <w:numId w:val="3"/>
        </w:numPr>
        <w:rPr>
          <w:rFonts w:ascii="Times New Roman" w:hAnsi="Times New Roman"/>
        </w:rPr>
      </w:pPr>
      <w:r w:rsidRPr="00C57AC6">
        <w:rPr>
          <w:rFonts w:ascii="Times New Roman" w:hAnsi="Times New Roman"/>
          <w:b/>
        </w:rPr>
        <w:t>Marsland, A.L.</w:t>
      </w:r>
      <w:r w:rsidR="00367D72" w:rsidRPr="00C57AC6">
        <w:rPr>
          <w:rFonts w:ascii="Times New Roman" w:hAnsi="Times New Roman"/>
        </w:rPr>
        <w:t xml:space="preserve"> (2013</w:t>
      </w:r>
      <w:r w:rsidRPr="00C57AC6">
        <w:rPr>
          <w:rFonts w:ascii="Times New Roman" w:hAnsi="Times New Roman"/>
        </w:rPr>
        <w:t>). Adversity and Inflammation among Adolescents: A possible pathway to Long-Term Health Risk. Psychosomatic Medicine.</w:t>
      </w:r>
      <w:r w:rsidR="00367D72" w:rsidRPr="00C57AC6">
        <w:rPr>
          <w:rFonts w:ascii="Times New Roman" w:hAnsi="Times New Roman"/>
        </w:rPr>
        <w:t xml:space="preserve"> 75:438-441.</w:t>
      </w:r>
      <w:r w:rsidRPr="00C57AC6">
        <w:rPr>
          <w:rFonts w:ascii="Times New Roman" w:hAnsi="Times New Roman"/>
        </w:rPr>
        <w:t xml:space="preserve"> </w:t>
      </w:r>
    </w:p>
    <w:p w14:paraId="7346FCB9" w14:textId="77777777" w:rsidR="00DF71C2" w:rsidRPr="00C57AC6" w:rsidRDefault="00DF71C2" w:rsidP="00DF71C2">
      <w:pPr>
        <w:pStyle w:val="ListParagraph"/>
        <w:rPr>
          <w:rFonts w:ascii="Times New Roman" w:hAnsi="Times New Roman"/>
        </w:rPr>
      </w:pPr>
    </w:p>
    <w:p w14:paraId="055A4976" w14:textId="77777777" w:rsidR="00DF71C2" w:rsidRPr="00C57AC6" w:rsidRDefault="00DF71C2" w:rsidP="00C55F4A">
      <w:pPr>
        <w:widowControl/>
        <w:numPr>
          <w:ilvl w:val="0"/>
          <w:numId w:val="3"/>
        </w:numPr>
        <w:rPr>
          <w:rFonts w:ascii="Times New Roman" w:hAnsi="Times New Roman"/>
        </w:rPr>
      </w:pPr>
      <w:r w:rsidRPr="00C57AC6">
        <w:rPr>
          <w:rFonts w:ascii="Times New Roman" w:hAnsi="Times New Roman"/>
        </w:rPr>
        <w:t xml:space="preserve">Cohen, S., Janicki-Deverts, D., Turner, R.B., </w:t>
      </w:r>
      <w:r w:rsidRPr="00C57AC6">
        <w:rPr>
          <w:rFonts w:ascii="Times New Roman" w:hAnsi="Times New Roman"/>
          <w:b/>
        </w:rPr>
        <w:t>Marsland, A.L</w:t>
      </w:r>
      <w:r w:rsidRPr="00C57AC6">
        <w:rPr>
          <w:rFonts w:ascii="Times New Roman" w:hAnsi="Times New Roman"/>
        </w:rPr>
        <w:t>., Casselbrant, M.L., Li-Korotky, H-S, Epel, E.S. &amp;, Doyle, W.J. (2013). Childhood socioeconomic status, telomere length, and susceptibility to upper respiratory infection. Brain, Behavior, and Immunity. 34:31-38.</w:t>
      </w:r>
    </w:p>
    <w:p w14:paraId="73C0D7E8" w14:textId="77777777" w:rsidR="00DF71C2" w:rsidRPr="00C57AC6" w:rsidRDefault="00DF71C2" w:rsidP="00DF71C2">
      <w:pPr>
        <w:pStyle w:val="ListParagraph"/>
        <w:rPr>
          <w:rFonts w:ascii="Times New Roman" w:hAnsi="Times New Roman"/>
        </w:rPr>
      </w:pPr>
    </w:p>
    <w:p w14:paraId="4827C748" w14:textId="77777777" w:rsidR="00DF71C2" w:rsidRPr="00C57AC6" w:rsidRDefault="00DF71C2" w:rsidP="00DB1158">
      <w:pPr>
        <w:widowControl/>
        <w:numPr>
          <w:ilvl w:val="0"/>
          <w:numId w:val="3"/>
        </w:numPr>
        <w:rPr>
          <w:rFonts w:ascii="Times New Roman" w:hAnsi="Times New Roman"/>
        </w:rPr>
      </w:pPr>
      <w:r w:rsidRPr="00C57AC6">
        <w:rPr>
          <w:rFonts w:ascii="Times New Roman" w:hAnsi="Times New Roman"/>
        </w:rPr>
        <w:t xml:space="preserve">Janicki-Deverts, D., Cohen, S., Doyle, W.J., </w:t>
      </w:r>
      <w:r w:rsidRPr="00C57AC6">
        <w:rPr>
          <w:rFonts w:ascii="Times New Roman" w:hAnsi="Times New Roman"/>
          <w:b/>
        </w:rPr>
        <w:t>Marsland, A.L.,</w:t>
      </w:r>
      <w:r w:rsidRPr="00C57AC6">
        <w:rPr>
          <w:rFonts w:ascii="Times New Roman" w:hAnsi="Times New Roman"/>
        </w:rPr>
        <w:t xml:space="preserve"> &amp; Brosch, J. (</w:t>
      </w:r>
      <w:r w:rsidR="00DB1158" w:rsidRPr="00C57AC6">
        <w:rPr>
          <w:rFonts w:ascii="Times New Roman" w:hAnsi="Times New Roman"/>
        </w:rPr>
        <w:t>2014</w:t>
      </w:r>
      <w:r w:rsidRPr="00C57AC6">
        <w:rPr>
          <w:rFonts w:ascii="Times New Roman" w:hAnsi="Times New Roman"/>
        </w:rPr>
        <w:t xml:space="preserve">). Childhood environments and cytomegalovirus serostatus and reactivation in adults. </w:t>
      </w:r>
      <w:r w:rsidR="00DB1158" w:rsidRPr="00C57AC6">
        <w:rPr>
          <w:rFonts w:ascii="Times New Roman" w:hAnsi="Times New Roman"/>
        </w:rPr>
        <w:t>Brain, behavior, and immunity, 40, 174-181.</w:t>
      </w:r>
    </w:p>
    <w:p w14:paraId="3914F37E" w14:textId="77777777" w:rsidR="00DF71C2" w:rsidRPr="00C57AC6" w:rsidRDefault="00DF71C2" w:rsidP="00DF71C2">
      <w:pPr>
        <w:pStyle w:val="ListParagraph"/>
        <w:rPr>
          <w:rFonts w:ascii="Times New Roman" w:hAnsi="Times New Roman"/>
        </w:rPr>
      </w:pPr>
    </w:p>
    <w:p w14:paraId="73CDF68C" w14:textId="77777777" w:rsidR="00F94D9A" w:rsidRPr="00C57AC6" w:rsidRDefault="00905AEC" w:rsidP="00674E53">
      <w:pPr>
        <w:widowControl/>
        <w:numPr>
          <w:ilvl w:val="0"/>
          <w:numId w:val="3"/>
        </w:numPr>
        <w:rPr>
          <w:rFonts w:ascii="Times New Roman" w:hAnsi="Times New Roman"/>
        </w:rPr>
      </w:pPr>
      <w:r w:rsidRPr="00C57AC6">
        <w:rPr>
          <w:rFonts w:ascii="Times New Roman" w:hAnsi="Times New Roman"/>
        </w:rPr>
        <w:t xml:space="preserve">Gianaros, P.J., </w:t>
      </w:r>
      <w:r w:rsidRPr="00C57AC6">
        <w:rPr>
          <w:rFonts w:ascii="Times New Roman" w:hAnsi="Times New Roman"/>
          <w:b/>
        </w:rPr>
        <w:t>Marsland, A.L.,</w:t>
      </w:r>
      <w:r w:rsidRPr="00C57AC6">
        <w:rPr>
          <w:rFonts w:ascii="Times New Roman" w:hAnsi="Times New Roman"/>
        </w:rPr>
        <w:t xml:space="preserve"> Kuan, D., Schirda, B.L., Jennings, J.R., Sheu, L.K., Hariri, A.R., Gross, </w:t>
      </w:r>
      <w:r w:rsidR="00F94D9A" w:rsidRPr="00C57AC6">
        <w:rPr>
          <w:rFonts w:ascii="Times New Roman" w:hAnsi="Times New Roman"/>
        </w:rPr>
        <w:t>J.J. and  Manuck, S.B. (2014</w:t>
      </w:r>
      <w:r w:rsidRPr="00C57AC6">
        <w:rPr>
          <w:rFonts w:ascii="Times New Roman" w:hAnsi="Times New Roman"/>
        </w:rPr>
        <w:t xml:space="preserve">). </w:t>
      </w:r>
      <w:r w:rsidR="00523451" w:rsidRPr="00C57AC6">
        <w:rPr>
          <w:rFonts w:ascii="Times New Roman" w:hAnsi="Times New Roman"/>
        </w:rPr>
        <w:t xml:space="preserve">An Inflammatory Pathway Links Atherosclerotic Cardiovascular Disease </w:t>
      </w:r>
      <w:r w:rsidR="00523451" w:rsidRPr="00C57AC6">
        <w:rPr>
          <w:rFonts w:ascii="Times New Roman" w:hAnsi="Times New Roman"/>
        </w:rPr>
        <w:lastRenderedPageBreak/>
        <w:t>Risk to Neural Activity Evoked by the Cognitive Regulation of Emotion</w:t>
      </w:r>
      <w:r w:rsidR="00F94D9A" w:rsidRPr="00C57AC6">
        <w:rPr>
          <w:rFonts w:ascii="Times New Roman" w:hAnsi="Times New Roman"/>
        </w:rPr>
        <w:t xml:space="preserve">. </w:t>
      </w:r>
      <w:r w:rsidR="003C7B7B" w:rsidRPr="00C57AC6">
        <w:rPr>
          <w:rFonts w:ascii="Times New Roman" w:hAnsi="Times New Roman"/>
        </w:rPr>
        <w:t>Biological P</w:t>
      </w:r>
      <w:r w:rsidR="00F94D9A" w:rsidRPr="00C57AC6">
        <w:rPr>
          <w:rFonts w:ascii="Times New Roman" w:hAnsi="Times New Roman"/>
        </w:rPr>
        <w:t>sychiatry, 75(9), 738-745</w:t>
      </w:r>
    </w:p>
    <w:p w14:paraId="3F784787" w14:textId="77777777" w:rsidR="00F94D9A" w:rsidRPr="00C57AC6" w:rsidRDefault="00F94D9A" w:rsidP="00F94D9A">
      <w:pPr>
        <w:pStyle w:val="ListParagraph"/>
        <w:rPr>
          <w:rFonts w:ascii="Times New Roman" w:hAnsi="Times New Roman"/>
        </w:rPr>
      </w:pPr>
    </w:p>
    <w:p w14:paraId="045CEAD3" w14:textId="77777777" w:rsidR="00F94D9A" w:rsidRPr="00C57AC6" w:rsidRDefault="00F94D9A" w:rsidP="001B4CBD">
      <w:pPr>
        <w:widowControl/>
        <w:numPr>
          <w:ilvl w:val="0"/>
          <w:numId w:val="3"/>
        </w:numPr>
        <w:rPr>
          <w:rFonts w:ascii="Times New Roman" w:hAnsi="Times New Roman"/>
        </w:rPr>
      </w:pPr>
      <w:r w:rsidRPr="00C57AC6">
        <w:rPr>
          <w:rFonts w:ascii="Times New Roman" w:hAnsi="Times New Roman"/>
        </w:rPr>
        <w:t xml:space="preserve">Brehm JM, Ramratnam SK, Tse SM, Croteau-Chonka DC, Pino-Yanes M, Rosas-Salazar C, Litonjua AA, Raby BA, Boutaoui N, Han Y-Y,  Chen W, Forno E, </w:t>
      </w:r>
      <w:r w:rsidRPr="00C57AC6">
        <w:rPr>
          <w:rFonts w:ascii="Times New Roman" w:hAnsi="Times New Roman"/>
          <w:b/>
        </w:rPr>
        <w:t>Marsland, AL</w:t>
      </w:r>
      <w:r w:rsidRPr="00C57AC6">
        <w:rPr>
          <w:rFonts w:ascii="Times New Roman" w:hAnsi="Times New Roman"/>
        </w:rPr>
        <w:t>, Nugent NR, Eng C, Colón-Semidey A, Alvarez M, Acosta-Pérez E, Spear ML, Martinez FD, Avila L, Weiss ST, Soto-Quiros M,  Ober C, Nicolae DL, Barnes KC, Lemanske, RF, Strunk RC, Liu A, London SJ, Gilliland F, Sleiman P,  March M, Hakonarson H, Duan QL, Kolls JK, Fritz GK,  Hu D, Fani N, Stevens JS, Almli LM , Burchard EG, Shin J, McQuaid EL, Ressler K, Ca</w:t>
      </w:r>
      <w:r w:rsidR="00C04156" w:rsidRPr="00C57AC6">
        <w:rPr>
          <w:rFonts w:ascii="Times New Roman" w:hAnsi="Times New Roman"/>
        </w:rPr>
        <w:t>nino G, and Celedón JC (2015</w:t>
      </w:r>
      <w:r w:rsidRPr="00C57AC6">
        <w:rPr>
          <w:rFonts w:ascii="Times New Roman" w:hAnsi="Times New Roman"/>
        </w:rPr>
        <w:t xml:space="preserve">). Stress and Bronchodilator Response in </w:t>
      </w:r>
      <w:r w:rsidR="00921EF3" w:rsidRPr="00C57AC6">
        <w:rPr>
          <w:rFonts w:ascii="Times New Roman" w:hAnsi="Times New Roman"/>
        </w:rPr>
        <w:t>Children with Asthma. American Journal of Respiratory and Critical Care M</w:t>
      </w:r>
      <w:r w:rsidRPr="00C57AC6">
        <w:rPr>
          <w:rFonts w:ascii="Times New Roman" w:hAnsi="Times New Roman"/>
        </w:rPr>
        <w:t>edicine</w:t>
      </w:r>
      <w:r w:rsidR="00C04156" w:rsidRPr="00C57AC6">
        <w:rPr>
          <w:rFonts w:ascii="Times New Roman" w:hAnsi="Times New Roman"/>
        </w:rPr>
        <w:t xml:space="preserve"> 192:47-66</w:t>
      </w:r>
      <w:r w:rsidRPr="00C57AC6">
        <w:rPr>
          <w:rFonts w:ascii="Times New Roman" w:hAnsi="Times New Roman"/>
        </w:rPr>
        <w:t>.</w:t>
      </w:r>
    </w:p>
    <w:p w14:paraId="7BA95FE3" w14:textId="77777777" w:rsidR="00B72CBC" w:rsidRPr="00C57AC6" w:rsidRDefault="00B72CBC" w:rsidP="00B72CBC">
      <w:pPr>
        <w:widowControl/>
        <w:ind w:left="360"/>
        <w:rPr>
          <w:rFonts w:ascii="Times New Roman" w:hAnsi="Times New Roman"/>
        </w:rPr>
      </w:pPr>
    </w:p>
    <w:p w14:paraId="2BD0935C" w14:textId="77777777" w:rsidR="00B72CBC" w:rsidRPr="00C57AC6" w:rsidRDefault="00B72CBC" w:rsidP="00B72CBC">
      <w:pPr>
        <w:numPr>
          <w:ilvl w:val="0"/>
          <w:numId w:val="3"/>
        </w:numPr>
        <w:rPr>
          <w:rFonts w:ascii="Times New Roman" w:hAnsi="Times New Roman"/>
        </w:rPr>
      </w:pPr>
      <w:r w:rsidRPr="00C57AC6">
        <w:rPr>
          <w:rFonts w:ascii="Times New Roman" w:hAnsi="Times New Roman"/>
          <w:b/>
        </w:rPr>
        <w:t>Marsland, A. L.,</w:t>
      </w:r>
      <w:r w:rsidRPr="00C57AC6">
        <w:rPr>
          <w:rFonts w:ascii="Times New Roman" w:hAnsi="Times New Roman"/>
        </w:rPr>
        <w:t xml:space="preserve"> Gianaros, P. J., Kuan, D. C. H., Sheu, L. K., Krajina, K., &amp; Manuck, S. B. (2015). Brain morphology links systemic inflammation to cognitive function in midlife adults. Brain, Behavior, and Immunity. 48:195-204.</w:t>
      </w:r>
    </w:p>
    <w:p w14:paraId="7BB1E8B1" w14:textId="77777777" w:rsidR="00DB1158" w:rsidRPr="00C57AC6" w:rsidRDefault="00DB1158" w:rsidP="00DB1158">
      <w:pPr>
        <w:pStyle w:val="ListParagraph"/>
        <w:rPr>
          <w:rFonts w:ascii="Times New Roman" w:hAnsi="Times New Roman"/>
        </w:rPr>
      </w:pPr>
    </w:p>
    <w:p w14:paraId="7338B7F2" w14:textId="77777777" w:rsidR="00DB1158" w:rsidRPr="00C57AC6" w:rsidRDefault="00DB1158" w:rsidP="00DB1158">
      <w:pPr>
        <w:widowControl/>
        <w:numPr>
          <w:ilvl w:val="0"/>
          <w:numId w:val="3"/>
        </w:numPr>
        <w:rPr>
          <w:rFonts w:ascii="Times New Roman" w:hAnsi="Times New Roman"/>
        </w:rPr>
      </w:pPr>
      <w:r w:rsidRPr="00C57AC6">
        <w:rPr>
          <w:rFonts w:ascii="Times New Roman" w:hAnsi="Times New Roman"/>
        </w:rPr>
        <w:t>Long, K. A.</w:t>
      </w:r>
      <w:r w:rsidR="00265A13" w:rsidRPr="00C57AC6">
        <w:rPr>
          <w:rFonts w:ascii="Times New Roman" w:hAnsi="Times New Roman"/>
        </w:rPr>
        <w:t>*</w:t>
      </w:r>
      <w:r w:rsidRPr="00C57AC6">
        <w:rPr>
          <w:rFonts w:ascii="Times New Roman" w:hAnsi="Times New Roman"/>
        </w:rPr>
        <w:t xml:space="preserve">, Goldish, M., Lown, E. A., Ostrowski, N. L., Alderfer, M. A., </w:t>
      </w:r>
      <w:r w:rsidRPr="00C57AC6">
        <w:rPr>
          <w:rFonts w:ascii="Times New Roman" w:hAnsi="Times New Roman"/>
          <w:b/>
        </w:rPr>
        <w:t>Marsland, A. L</w:t>
      </w:r>
      <w:r w:rsidRPr="00C57AC6">
        <w:rPr>
          <w:rFonts w:ascii="Times New Roman" w:hAnsi="Times New Roman"/>
        </w:rPr>
        <w:t>., Ring, S., Skala, S. &amp; Ewing, L. J. (</w:t>
      </w:r>
      <w:r w:rsidR="00EA3065" w:rsidRPr="00C57AC6">
        <w:rPr>
          <w:rFonts w:ascii="Times New Roman" w:hAnsi="Times New Roman"/>
        </w:rPr>
        <w:t>2015</w:t>
      </w:r>
      <w:r w:rsidRPr="00C57AC6">
        <w:rPr>
          <w:rFonts w:ascii="Times New Roman" w:hAnsi="Times New Roman"/>
        </w:rPr>
        <w:t>). Major Lessons Learned From a Nationally-Based Community-Academic Partnership: Addressing Sibling Adjustment to Childhood Cance</w:t>
      </w:r>
      <w:r w:rsidR="00EA3065" w:rsidRPr="00C57AC6">
        <w:rPr>
          <w:rFonts w:ascii="Times New Roman" w:hAnsi="Times New Roman"/>
        </w:rPr>
        <w:t>r. Families, systems &amp; health: T</w:t>
      </w:r>
      <w:r w:rsidRPr="00C57AC6">
        <w:rPr>
          <w:rFonts w:ascii="Times New Roman" w:hAnsi="Times New Roman"/>
        </w:rPr>
        <w:t>he journal of collaborative family healthcare</w:t>
      </w:r>
      <w:r w:rsidR="00EA3065" w:rsidRPr="00C57AC6">
        <w:rPr>
          <w:rFonts w:ascii="Times New Roman" w:hAnsi="Times New Roman"/>
        </w:rPr>
        <w:t xml:space="preserve"> 33:61-7.</w:t>
      </w:r>
    </w:p>
    <w:p w14:paraId="61F5C39C" w14:textId="77777777" w:rsidR="00DB1158" w:rsidRPr="00C57AC6" w:rsidRDefault="00DB1158" w:rsidP="00DB1158">
      <w:pPr>
        <w:pStyle w:val="ListParagraph"/>
        <w:rPr>
          <w:rFonts w:ascii="Times New Roman" w:hAnsi="Times New Roman"/>
        </w:rPr>
      </w:pPr>
    </w:p>
    <w:p w14:paraId="2C5E2BE3" w14:textId="77777777" w:rsidR="00DB1158" w:rsidRPr="00C57AC6" w:rsidRDefault="00DB1158" w:rsidP="00DB1158">
      <w:pPr>
        <w:widowControl/>
        <w:numPr>
          <w:ilvl w:val="0"/>
          <w:numId w:val="3"/>
        </w:numPr>
        <w:rPr>
          <w:rFonts w:ascii="Times New Roman" w:hAnsi="Times New Roman"/>
        </w:rPr>
      </w:pPr>
      <w:r w:rsidRPr="00C57AC6">
        <w:rPr>
          <w:rFonts w:ascii="Times New Roman" w:hAnsi="Times New Roman"/>
        </w:rPr>
        <w:t>Long, K. A.</w:t>
      </w:r>
      <w:r w:rsidR="00265A13"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 L.</w:t>
      </w:r>
      <w:r w:rsidRPr="00C57AC6">
        <w:rPr>
          <w:rFonts w:ascii="Times New Roman" w:hAnsi="Times New Roman"/>
        </w:rPr>
        <w:t>, Wright, A., &amp; Hinds, P. (</w:t>
      </w:r>
      <w:r w:rsidR="00EA3065" w:rsidRPr="00C57AC6">
        <w:rPr>
          <w:rFonts w:ascii="Times New Roman" w:hAnsi="Times New Roman"/>
        </w:rPr>
        <w:t>2015</w:t>
      </w:r>
      <w:r w:rsidRPr="00C57AC6">
        <w:rPr>
          <w:rFonts w:ascii="Times New Roman" w:hAnsi="Times New Roman"/>
        </w:rPr>
        <w:t>). Creating a Tenuous Balance Siblings’ Experience of a Brother’s or Sister’s Childhood Cancer Diagnosis. Journal of Pediatric Oncology Nursing.</w:t>
      </w:r>
      <w:r w:rsidR="00EA3065" w:rsidRPr="00C57AC6">
        <w:rPr>
          <w:rFonts w:ascii="Times New Roman" w:hAnsi="Times New Roman"/>
        </w:rPr>
        <w:t xml:space="preserve"> 32:21-31.</w:t>
      </w:r>
    </w:p>
    <w:p w14:paraId="33C672BD" w14:textId="77777777" w:rsidR="00863386" w:rsidRPr="00C57AC6" w:rsidRDefault="00863386" w:rsidP="00863386">
      <w:pPr>
        <w:pStyle w:val="ListParagraph"/>
        <w:rPr>
          <w:rFonts w:ascii="Times New Roman" w:hAnsi="Times New Roman"/>
        </w:rPr>
      </w:pPr>
    </w:p>
    <w:p w14:paraId="5F2C9D3E" w14:textId="77777777" w:rsidR="00863386" w:rsidRPr="00C57AC6" w:rsidRDefault="00863386" w:rsidP="00863386">
      <w:pPr>
        <w:numPr>
          <w:ilvl w:val="0"/>
          <w:numId w:val="3"/>
        </w:numPr>
        <w:rPr>
          <w:rFonts w:ascii="Times New Roman" w:hAnsi="Times New Roman"/>
        </w:rPr>
      </w:pPr>
      <w:r w:rsidRPr="00C57AC6">
        <w:rPr>
          <w:rFonts w:ascii="Times New Roman" w:hAnsi="Times New Roman"/>
        </w:rPr>
        <w:t>Ramratnam, S.</w:t>
      </w:r>
      <w:r w:rsidR="00C04156" w:rsidRPr="00C57AC6">
        <w:rPr>
          <w:rFonts w:ascii="Times New Roman" w:hAnsi="Times New Roman"/>
        </w:rPr>
        <w:t>*</w:t>
      </w:r>
      <w:r w:rsidRPr="00C57AC6">
        <w:rPr>
          <w:rFonts w:ascii="Times New Roman" w:hAnsi="Times New Roman"/>
        </w:rPr>
        <w:t xml:space="preserve">, Han, Y-Y, Rosas-Salazar, C., Forno, E., Brehm, J.M., Rosser, F., </w:t>
      </w:r>
      <w:r w:rsidRPr="00C57AC6">
        <w:rPr>
          <w:rFonts w:ascii="Times New Roman" w:hAnsi="Times New Roman"/>
          <w:b/>
        </w:rPr>
        <w:t>Marsland, A.L.</w:t>
      </w:r>
      <w:r w:rsidRPr="00C57AC6">
        <w:rPr>
          <w:rFonts w:ascii="Times New Roman" w:hAnsi="Times New Roman"/>
        </w:rPr>
        <w:t>, Colón-Semidey, A., Alvarez, M., Miller, G.E., Acosta-Pérez, E.,  Canino, G., &amp; Celedón, J.C. (</w:t>
      </w:r>
      <w:r w:rsidR="00A42571" w:rsidRPr="00C57AC6">
        <w:rPr>
          <w:rFonts w:ascii="Times New Roman" w:hAnsi="Times New Roman"/>
        </w:rPr>
        <w:t>2015</w:t>
      </w:r>
      <w:r w:rsidRPr="00C57AC6">
        <w:rPr>
          <w:rFonts w:ascii="Times New Roman" w:hAnsi="Times New Roman"/>
        </w:rPr>
        <w:t>) Exposure to Gun Violence and Asthma in Puerto Rican Children. Respiratory Medicine</w:t>
      </w:r>
      <w:r w:rsidR="00A42571" w:rsidRPr="00C57AC6">
        <w:rPr>
          <w:rFonts w:ascii="Times New Roman" w:hAnsi="Times New Roman"/>
        </w:rPr>
        <w:t xml:space="preserve"> 109:975-81</w:t>
      </w:r>
      <w:r w:rsidRPr="00C57AC6">
        <w:rPr>
          <w:rFonts w:ascii="Times New Roman" w:hAnsi="Times New Roman"/>
        </w:rPr>
        <w:t>.</w:t>
      </w:r>
    </w:p>
    <w:p w14:paraId="4D993288" w14:textId="77777777" w:rsidR="00E62218" w:rsidRPr="00C57AC6" w:rsidRDefault="00E62218" w:rsidP="00E62218">
      <w:pPr>
        <w:pStyle w:val="ListParagraph"/>
        <w:rPr>
          <w:rFonts w:ascii="Times New Roman" w:hAnsi="Times New Roman"/>
        </w:rPr>
      </w:pPr>
    </w:p>
    <w:p w14:paraId="0934718A" w14:textId="77777777" w:rsidR="00E62218" w:rsidRPr="00C57AC6" w:rsidRDefault="00E62218" w:rsidP="00E62218">
      <w:pPr>
        <w:numPr>
          <w:ilvl w:val="0"/>
          <w:numId w:val="3"/>
        </w:numPr>
        <w:rPr>
          <w:rFonts w:ascii="Times New Roman" w:hAnsi="Times New Roman"/>
        </w:rPr>
      </w:pPr>
      <w:r w:rsidRPr="00C57AC6">
        <w:rPr>
          <w:rFonts w:ascii="Times New Roman" w:hAnsi="Times New Roman"/>
        </w:rPr>
        <w:t>Taren, A</w:t>
      </w:r>
      <w:r w:rsidR="0012638A" w:rsidRPr="00C57AC6">
        <w:rPr>
          <w:rFonts w:ascii="Times New Roman" w:hAnsi="Times New Roman"/>
        </w:rPr>
        <w:t>.</w:t>
      </w:r>
      <w:r w:rsidRPr="00C57AC6">
        <w:rPr>
          <w:rFonts w:ascii="Times New Roman" w:hAnsi="Times New Roman"/>
        </w:rPr>
        <w:t>A</w:t>
      </w:r>
      <w:r w:rsidR="0012638A" w:rsidRPr="00C57AC6">
        <w:rPr>
          <w:rFonts w:ascii="Times New Roman" w:hAnsi="Times New Roman"/>
        </w:rPr>
        <w:t>.</w:t>
      </w:r>
      <w:r w:rsidR="00265A13" w:rsidRPr="00C57AC6">
        <w:rPr>
          <w:rFonts w:ascii="Times New Roman" w:hAnsi="Times New Roman"/>
        </w:rPr>
        <w:t>*</w:t>
      </w:r>
      <w:r w:rsidRPr="00C57AC6">
        <w:rPr>
          <w:rFonts w:ascii="Times New Roman" w:hAnsi="Times New Roman"/>
        </w:rPr>
        <w:t>, Gianaros, P</w:t>
      </w:r>
      <w:r w:rsidR="0012638A" w:rsidRPr="00C57AC6">
        <w:rPr>
          <w:rFonts w:ascii="Times New Roman" w:hAnsi="Times New Roman"/>
        </w:rPr>
        <w:t>.</w:t>
      </w:r>
      <w:r w:rsidRPr="00C57AC6">
        <w:rPr>
          <w:rFonts w:ascii="Times New Roman" w:hAnsi="Times New Roman"/>
        </w:rPr>
        <w:t>J</w:t>
      </w:r>
      <w:r w:rsidR="0012638A" w:rsidRPr="00C57AC6">
        <w:rPr>
          <w:rFonts w:ascii="Times New Roman" w:hAnsi="Times New Roman"/>
        </w:rPr>
        <w:t>.</w:t>
      </w:r>
      <w:r w:rsidRPr="00C57AC6">
        <w:rPr>
          <w:rFonts w:ascii="Times New Roman" w:hAnsi="Times New Roman"/>
        </w:rPr>
        <w:t>, Greco, C</w:t>
      </w:r>
      <w:r w:rsidR="0012638A" w:rsidRPr="00C57AC6">
        <w:rPr>
          <w:rFonts w:ascii="Times New Roman" w:hAnsi="Times New Roman"/>
        </w:rPr>
        <w:t>.</w:t>
      </w:r>
      <w:r w:rsidRPr="00C57AC6">
        <w:rPr>
          <w:rFonts w:ascii="Times New Roman" w:hAnsi="Times New Roman"/>
        </w:rPr>
        <w:t>M</w:t>
      </w:r>
      <w:r w:rsidR="0012638A" w:rsidRPr="00C57AC6">
        <w:rPr>
          <w:rFonts w:ascii="Times New Roman" w:hAnsi="Times New Roman"/>
        </w:rPr>
        <w:t>.</w:t>
      </w:r>
      <w:r w:rsidRPr="00C57AC6">
        <w:rPr>
          <w:rFonts w:ascii="Times New Roman" w:hAnsi="Times New Roman"/>
        </w:rPr>
        <w:t>, Lindsay, E</w:t>
      </w:r>
      <w:r w:rsidR="0012638A" w:rsidRPr="00C57AC6">
        <w:rPr>
          <w:rFonts w:ascii="Times New Roman" w:hAnsi="Times New Roman"/>
        </w:rPr>
        <w:t>.</w:t>
      </w:r>
      <w:r w:rsidRPr="00C57AC6">
        <w:rPr>
          <w:rFonts w:ascii="Times New Roman" w:hAnsi="Times New Roman"/>
        </w:rPr>
        <w:t>K</w:t>
      </w:r>
      <w:r w:rsidR="0012638A" w:rsidRPr="00C57AC6">
        <w:rPr>
          <w:rFonts w:ascii="Times New Roman" w:hAnsi="Times New Roman"/>
        </w:rPr>
        <w:t>.*</w:t>
      </w:r>
      <w:r w:rsidRPr="00C57AC6">
        <w:rPr>
          <w:rFonts w:ascii="Times New Roman" w:hAnsi="Times New Roman"/>
        </w:rPr>
        <w:t xml:space="preserve">, Fairgrieve, A., Brown, K.W., Rosen, R.K., Ferris, J.L., Julson, E., </w:t>
      </w:r>
      <w:r w:rsidRPr="00C57AC6">
        <w:rPr>
          <w:rFonts w:ascii="Times New Roman" w:hAnsi="Times New Roman"/>
          <w:b/>
        </w:rPr>
        <w:t>Marsland, A.L.</w:t>
      </w:r>
      <w:r w:rsidRPr="00C57AC6">
        <w:rPr>
          <w:rFonts w:ascii="Times New Roman" w:hAnsi="Times New Roman"/>
        </w:rPr>
        <w:t xml:space="preserve">, Creswell, J.D. </w:t>
      </w:r>
      <w:r w:rsidR="00265A13" w:rsidRPr="00C57AC6">
        <w:rPr>
          <w:rFonts w:ascii="Times New Roman" w:hAnsi="Times New Roman"/>
        </w:rPr>
        <w:t>(</w:t>
      </w:r>
      <w:r w:rsidR="00A42571" w:rsidRPr="00C57AC6">
        <w:rPr>
          <w:rFonts w:ascii="Times New Roman" w:hAnsi="Times New Roman"/>
        </w:rPr>
        <w:t>2015</w:t>
      </w:r>
      <w:r w:rsidR="00265A13" w:rsidRPr="00C57AC6">
        <w:rPr>
          <w:rFonts w:ascii="Times New Roman" w:hAnsi="Times New Roman"/>
        </w:rPr>
        <w:t xml:space="preserve">) </w:t>
      </w:r>
      <w:r w:rsidRPr="00C57AC6">
        <w:rPr>
          <w:rFonts w:ascii="Times New Roman" w:hAnsi="Times New Roman"/>
        </w:rPr>
        <w:t>Mindfulness Meditation Training Increases Resting State Functional Connectivity between Dorsolateral Prefrontal Cortex and Frontoparietal Control Regions: A Randomized Controlled Trial</w:t>
      </w:r>
      <w:r w:rsidR="00A42571" w:rsidRPr="00C57AC6">
        <w:rPr>
          <w:rFonts w:ascii="Times New Roman" w:hAnsi="Times New Roman"/>
        </w:rPr>
        <w:t>. Social, Cognitive and Affective Neuroscience 10:1758-68.</w:t>
      </w:r>
      <w:r w:rsidR="00265A13" w:rsidRPr="00C57AC6">
        <w:rPr>
          <w:rFonts w:ascii="Times New Roman" w:hAnsi="Times New Roman"/>
        </w:rPr>
        <w:t xml:space="preserve"> </w:t>
      </w:r>
    </w:p>
    <w:p w14:paraId="3BF45E5A" w14:textId="77777777" w:rsidR="00265A13" w:rsidRPr="00C57AC6" w:rsidRDefault="00265A13" w:rsidP="00265A13">
      <w:pPr>
        <w:rPr>
          <w:rFonts w:ascii="Times New Roman" w:hAnsi="Times New Roman"/>
        </w:rPr>
      </w:pPr>
    </w:p>
    <w:p w14:paraId="28D46469" w14:textId="77777777" w:rsidR="00265A13" w:rsidRPr="00C57AC6" w:rsidRDefault="00265A13" w:rsidP="00265A13">
      <w:pPr>
        <w:numPr>
          <w:ilvl w:val="0"/>
          <w:numId w:val="3"/>
        </w:numPr>
        <w:rPr>
          <w:rFonts w:ascii="Times New Roman" w:hAnsi="Times New Roman"/>
        </w:rPr>
      </w:pPr>
      <w:r w:rsidRPr="00C57AC6">
        <w:rPr>
          <w:rFonts w:ascii="Times New Roman" w:hAnsi="Times New Roman"/>
        </w:rPr>
        <w:t xml:space="preserve">Messay, B.*, &amp; </w:t>
      </w:r>
      <w:r w:rsidRPr="00C57AC6">
        <w:rPr>
          <w:rFonts w:ascii="Times New Roman" w:hAnsi="Times New Roman"/>
          <w:b/>
        </w:rPr>
        <w:t>Marsland, A.L</w:t>
      </w:r>
      <w:r w:rsidRPr="00C57AC6">
        <w:rPr>
          <w:rFonts w:ascii="Times New Roman" w:hAnsi="Times New Roman"/>
        </w:rPr>
        <w:t>. (</w:t>
      </w:r>
      <w:r w:rsidR="00674E53" w:rsidRPr="00C57AC6">
        <w:rPr>
          <w:rFonts w:ascii="Times New Roman" w:hAnsi="Times New Roman"/>
        </w:rPr>
        <w:t>2015</w:t>
      </w:r>
      <w:r w:rsidRPr="00C57AC6">
        <w:rPr>
          <w:rFonts w:ascii="Times New Roman" w:hAnsi="Times New Roman"/>
        </w:rPr>
        <w:t>). Goal adjustment ability predicts magnitude of emotional and physiological responses to an unsolvable anagram task. Personality and Individual Differences</w:t>
      </w:r>
      <w:r w:rsidR="00674E53" w:rsidRPr="00C57AC6">
        <w:rPr>
          <w:rFonts w:ascii="Times New Roman" w:hAnsi="Times New Roman"/>
        </w:rPr>
        <w:t xml:space="preserve"> 86: 417-421.</w:t>
      </w:r>
      <w:r w:rsidRPr="00C57AC6">
        <w:rPr>
          <w:rFonts w:ascii="Times New Roman" w:hAnsi="Times New Roman"/>
        </w:rPr>
        <w:t xml:space="preserve"> </w:t>
      </w:r>
    </w:p>
    <w:p w14:paraId="771CCF15" w14:textId="77777777" w:rsidR="00DF7088" w:rsidRPr="00C57AC6" w:rsidRDefault="00DF7088" w:rsidP="00DF7088">
      <w:pPr>
        <w:pStyle w:val="ListParagraph"/>
        <w:rPr>
          <w:rFonts w:ascii="Times New Roman" w:hAnsi="Times New Roman"/>
        </w:rPr>
      </w:pPr>
    </w:p>
    <w:p w14:paraId="274148A6" w14:textId="77777777" w:rsidR="00DF7088" w:rsidRPr="00C57AC6" w:rsidRDefault="00DF7088" w:rsidP="00DF7088">
      <w:pPr>
        <w:numPr>
          <w:ilvl w:val="0"/>
          <w:numId w:val="3"/>
        </w:numPr>
        <w:rPr>
          <w:rFonts w:ascii="Times New Roman" w:hAnsi="Times New Roman"/>
        </w:rPr>
      </w:pPr>
      <w:r w:rsidRPr="00C57AC6">
        <w:rPr>
          <w:rFonts w:ascii="Times New Roman" w:hAnsi="Times New Roman"/>
        </w:rPr>
        <w:t xml:space="preserve">Muldoon, M., Laderian, B., Kuan, D., Sereika, S.,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0012638A" w:rsidRPr="00C57AC6">
        <w:rPr>
          <w:rFonts w:ascii="Times New Roman" w:hAnsi="Times New Roman"/>
          <w:b/>
        </w:rPr>
        <w:t>.</w:t>
      </w:r>
      <w:r w:rsidRPr="00C57AC6">
        <w:rPr>
          <w:rFonts w:ascii="Times New Roman" w:hAnsi="Times New Roman"/>
        </w:rPr>
        <w:t>, Manuck, S. (</w:t>
      </w:r>
      <w:r w:rsidR="00A96726" w:rsidRPr="00C57AC6">
        <w:rPr>
          <w:rFonts w:ascii="Times New Roman" w:hAnsi="Times New Roman"/>
        </w:rPr>
        <w:t>2016</w:t>
      </w:r>
      <w:r w:rsidRPr="00C57AC6">
        <w:rPr>
          <w:rFonts w:ascii="Times New Roman" w:hAnsi="Times New Roman"/>
        </w:rPr>
        <w:t>). Fish oil supplementation does not lower C-reactive protein or interleukin-6 in healthy adults. Journal of Internal Medicine.</w:t>
      </w:r>
      <w:r w:rsidR="00A96726" w:rsidRPr="00C57AC6">
        <w:rPr>
          <w:rFonts w:ascii="Times New Roman" w:hAnsi="Times New Roman"/>
        </w:rPr>
        <w:t xml:space="preserve"> 279:98-109. </w:t>
      </w:r>
    </w:p>
    <w:p w14:paraId="0E8CD110" w14:textId="77777777" w:rsidR="00DF7088" w:rsidRPr="00C57AC6" w:rsidRDefault="00DF7088" w:rsidP="00DF7088">
      <w:pPr>
        <w:pStyle w:val="ListParagraph"/>
        <w:rPr>
          <w:rFonts w:ascii="Times New Roman" w:hAnsi="Times New Roman"/>
        </w:rPr>
      </w:pPr>
    </w:p>
    <w:p w14:paraId="4B3D1499" w14:textId="77777777" w:rsidR="00DF7088" w:rsidRPr="00C57AC6" w:rsidRDefault="00DF7088" w:rsidP="00A2086E">
      <w:pPr>
        <w:numPr>
          <w:ilvl w:val="0"/>
          <w:numId w:val="3"/>
        </w:numPr>
        <w:rPr>
          <w:rFonts w:ascii="Times New Roman" w:hAnsi="Times New Roman"/>
        </w:rPr>
      </w:pPr>
      <w:r w:rsidRPr="00C57AC6">
        <w:rPr>
          <w:rFonts w:ascii="Times New Roman" w:hAnsi="Times New Roman"/>
        </w:rPr>
        <w:t xml:space="preserve">Dermody, S.*, Wright, A.G., Miller, K.*, Muldoon, M.F., Flory, J., Gianaros, P.J., </w:t>
      </w:r>
      <w:r w:rsidRPr="00C57AC6">
        <w:rPr>
          <w:rFonts w:ascii="Times New Roman" w:hAnsi="Times New Roman"/>
          <w:b/>
        </w:rPr>
        <w:t>Marsland, A.L</w:t>
      </w:r>
      <w:r w:rsidRPr="00C57AC6">
        <w:rPr>
          <w:rFonts w:ascii="Times New Roman" w:hAnsi="Times New Roman"/>
        </w:rPr>
        <w:t>., &amp; Manuck, S.B. (</w:t>
      </w:r>
      <w:r w:rsidR="006B0178" w:rsidRPr="00C57AC6">
        <w:rPr>
          <w:rFonts w:ascii="Times New Roman" w:hAnsi="Times New Roman"/>
        </w:rPr>
        <w:t>2016</w:t>
      </w:r>
      <w:r w:rsidRPr="00C57AC6">
        <w:rPr>
          <w:rFonts w:ascii="Times New Roman" w:hAnsi="Times New Roman"/>
        </w:rPr>
        <w:t xml:space="preserve">). Personality Correlates of Midlife Cardiometabolic Risk: The Explanatory Role of </w:t>
      </w:r>
      <w:r w:rsidRPr="00C57AC6">
        <w:rPr>
          <w:rFonts w:ascii="Times New Roman" w:hAnsi="Times New Roman"/>
        </w:rPr>
        <w:lastRenderedPageBreak/>
        <w:t>Higher-Order Factors of the Five Factor Model. Journal of Personality.</w:t>
      </w:r>
      <w:r w:rsidR="006B0178" w:rsidRPr="00C57AC6">
        <w:rPr>
          <w:rFonts w:ascii="Times New Roman" w:hAnsi="Times New Roman"/>
        </w:rPr>
        <w:t xml:space="preserve"> 84:765-776.</w:t>
      </w:r>
    </w:p>
    <w:p w14:paraId="014C1DDC" w14:textId="77777777" w:rsidR="00DF7088" w:rsidRPr="00C57AC6" w:rsidRDefault="00DF7088" w:rsidP="00DF7088">
      <w:pPr>
        <w:pStyle w:val="ListParagraph"/>
        <w:rPr>
          <w:rFonts w:ascii="Times New Roman" w:hAnsi="Times New Roman"/>
        </w:rPr>
      </w:pPr>
    </w:p>
    <w:p w14:paraId="60222017" w14:textId="77777777" w:rsidR="006225C4" w:rsidRPr="00C57AC6" w:rsidRDefault="00DF7088" w:rsidP="00DF7088">
      <w:pPr>
        <w:numPr>
          <w:ilvl w:val="0"/>
          <w:numId w:val="3"/>
        </w:numPr>
        <w:rPr>
          <w:rFonts w:ascii="Times New Roman" w:hAnsi="Times New Roman"/>
        </w:rPr>
      </w:pPr>
      <w:r w:rsidRPr="00C57AC6">
        <w:rPr>
          <w:rFonts w:ascii="Times New Roman" w:hAnsi="Times New Roman"/>
        </w:rPr>
        <w:t xml:space="preserve">John-Henderson, N.A.*, </w:t>
      </w:r>
      <w:r w:rsidRPr="00C57AC6">
        <w:rPr>
          <w:rFonts w:ascii="Times New Roman" w:hAnsi="Times New Roman"/>
          <w:b/>
        </w:rPr>
        <w:t>Marsland, A.L.</w:t>
      </w:r>
      <w:r w:rsidRPr="00C57AC6">
        <w:rPr>
          <w:rFonts w:ascii="Times New Roman" w:hAnsi="Times New Roman"/>
        </w:rPr>
        <w:t>, Kamarck, T., Muldoon, M.F., &amp; Manuck, S.B. (</w:t>
      </w:r>
      <w:r w:rsidR="00A96726" w:rsidRPr="00C57AC6">
        <w:rPr>
          <w:rFonts w:ascii="Times New Roman" w:hAnsi="Times New Roman"/>
        </w:rPr>
        <w:t>2016</w:t>
      </w:r>
      <w:r w:rsidRPr="00C57AC6">
        <w:rPr>
          <w:rFonts w:ascii="Times New Roman" w:hAnsi="Times New Roman"/>
        </w:rPr>
        <w:t xml:space="preserve">). Childhood SES and the Occurrence of Recent Negative Life Events as Predictors of Circulating and Stimulated Levels of Interleukin-6. Psychosomatic Medicine. </w:t>
      </w:r>
      <w:r w:rsidR="00A96726" w:rsidRPr="00C57AC6">
        <w:rPr>
          <w:rFonts w:ascii="Times New Roman" w:hAnsi="Times New Roman"/>
        </w:rPr>
        <w:t>78:91-101.</w:t>
      </w:r>
    </w:p>
    <w:p w14:paraId="183601C7" w14:textId="77777777" w:rsidR="00D0435C" w:rsidRPr="00C57AC6" w:rsidRDefault="00D0435C" w:rsidP="00D0435C">
      <w:pPr>
        <w:pStyle w:val="ListParagraph"/>
        <w:rPr>
          <w:rFonts w:ascii="Times New Roman" w:hAnsi="Times New Roman"/>
        </w:rPr>
      </w:pPr>
    </w:p>
    <w:p w14:paraId="6AEEF20D" w14:textId="77777777" w:rsidR="00D0435C" w:rsidRPr="00C57AC6" w:rsidRDefault="00D0435C" w:rsidP="00D0435C">
      <w:pPr>
        <w:numPr>
          <w:ilvl w:val="0"/>
          <w:numId w:val="3"/>
        </w:numPr>
        <w:rPr>
          <w:rFonts w:ascii="Times New Roman" w:hAnsi="Times New Roman"/>
        </w:rPr>
      </w:pPr>
      <w:r w:rsidRPr="00C57AC6">
        <w:rPr>
          <w:rFonts w:ascii="Times New Roman" w:hAnsi="Times New Roman"/>
        </w:rPr>
        <w:t xml:space="preserve">Gianaros, P.J., Kuan, D. C-H, </w:t>
      </w:r>
      <w:r w:rsidRPr="00C57AC6">
        <w:rPr>
          <w:rFonts w:ascii="Times New Roman" w:hAnsi="Times New Roman"/>
          <w:b/>
        </w:rPr>
        <w:t>Marsland, A.L</w:t>
      </w:r>
      <w:r w:rsidRPr="00C57AC6">
        <w:rPr>
          <w:rFonts w:ascii="Times New Roman" w:hAnsi="Times New Roman"/>
        </w:rPr>
        <w:t>., Sheu, L.K., Hackman, D.A.</w:t>
      </w:r>
      <w:r w:rsidR="00674E53" w:rsidRPr="00C57AC6">
        <w:rPr>
          <w:rFonts w:ascii="Times New Roman" w:hAnsi="Times New Roman"/>
        </w:rPr>
        <w:t>*</w:t>
      </w:r>
      <w:r w:rsidRPr="00C57AC6">
        <w:rPr>
          <w:rFonts w:ascii="Times New Roman" w:hAnsi="Times New Roman"/>
        </w:rPr>
        <w:t>, Miller, K.G.</w:t>
      </w:r>
      <w:r w:rsidR="00674E53" w:rsidRPr="00C57AC6">
        <w:rPr>
          <w:rFonts w:ascii="Times New Roman" w:hAnsi="Times New Roman"/>
        </w:rPr>
        <w:t>*</w:t>
      </w:r>
      <w:r w:rsidRPr="00C57AC6">
        <w:rPr>
          <w:rFonts w:ascii="Times New Roman" w:hAnsi="Times New Roman"/>
        </w:rPr>
        <w:t>, Manuck, S.B. (</w:t>
      </w:r>
      <w:r w:rsidR="006B0178" w:rsidRPr="00C57AC6">
        <w:rPr>
          <w:rFonts w:ascii="Times New Roman" w:hAnsi="Times New Roman"/>
        </w:rPr>
        <w:t>2017</w:t>
      </w:r>
      <w:r w:rsidRPr="00C57AC6">
        <w:rPr>
          <w:rFonts w:ascii="Times New Roman" w:hAnsi="Times New Roman"/>
        </w:rPr>
        <w:t>) Community socioeconomic disadvantage in midlife relates to cortical morphology via neuroendocrine and cardiometabolic pathways.</w:t>
      </w:r>
      <w:r w:rsidR="00A42571" w:rsidRPr="00C57AC6">
        <w:rPr>
          <w:rFonts w:ascii="Times New Roman" w:hAnsi="Times New Roman"/>
        </w:rPr>
        <w:t xml:space="preserve"> Cerebral Cortex. </w:t>
      </w:r>
      <w:r w:rsidR="006B0178" w:rsidRPr="00C57AC6">
        <w:rPr>
          <w:rFonts w:ascii="Times New Roman" w:hAnsi="Times New Roman"/>
        </w:rPr>
        <w:t>27:460-73.</w:t>
      </w:r>
    </w:p>
    <w:p w14:paraId="6BC8D6DA" w14:textId="77777777" w:rsidR="00A42571" w:rsidRPr="00C57AC6" w:rsidRDefault="00A42571" w:rsidP="00A42571">
      <w:pPr>
        <w:pStyle w:val="ListParagraph"/>
        <w:rPr>
          <w:rFonts w:ascii="Times New Roman" w:hAnsi="Times New Roman"/>
        </w:rPr>
      </w:pPr>
    </w:p>
    <w:p w14:paraId="12E76C66" w14:textId="77777777" w:rsidR="00A42571" w:rsidRPr="00C57AC6" w:rsidRDefault="00A42571" w:rsidP="00BF097C">
      <w:pPr>
        <w:numPr>
          <w:ilvl w:val="0"/>
          <w:numId w:val="3"/>
        </w:numPr>
        <w:rPr>
          <w:rFonts w:ascii="Times New Roman" w:hAnsi="Times New Roman"/>
        </w:rPr>
      </w:pPr>
      <w:r w:rsidRPr="00C57AC6">
        <w:rPr>
          <w:rFonts w:ascii="Times New Roman" w:hAnsi="Times New Roman"/>
        </w:rPr>
        <w:t>Han, Y.Y.</w:t>
      </w:r>
      <w:r w:rsidR="0012638A" w:rsidRPr="00C57AC6">
        <w:rPr>
          <w:rFonts w:ascii="Times New Roman" w:hAnsi="Times New Roman"/>
        </w:rPr>
        <w:t>*</w:t>
      </w:r>
      <w:r w:rsidRPr="00C57AC6">
        <w:rPr>
          <w:rFonts w:ascii="Times New Roman" w:hAnsi="Times New Roman"/>
        </w:rPr>
        <w:t xml:space="preserve">, Forno, E.,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Pr="00C57AC6">
        <w:rPr>
          <w:rFonts w:ascii="Times New Roman" w:hAnsi="Times New Roman"/>
        </w:rPr>
        <w:t xml:space="preserve"> Miller, G.E., &amp; Celedon, J. (</w:t>
      </w:r>
      <w:r w:rsidR="00A96726" w:rsidRPr="00C57AC6">
        <w:rPr>
          <w:rFonts w:ascii="Times New Roman" w:hAnsi="Times New Roman"/>
        </w:rPr>
        <w:t>2016</w:t>
      </w:r>
      <w:r w:rsidRPr="00C57AC6">
        <w:rPr>
          <w:rFonts w:ascii="Times New Roman" w:hAnsi="Times New Roman"/>
        </w:rPr>
        <w:t xml:space="preserve">). Depression, asthma and bronchodilator response in a nationwide study of U.S. adults. Journal of Allergy and Clinical Immunology. </w:t>
      </w:r>
      <w:r w:rsidR="00A96726" w:rsidRPr="00C57AC6">
        <w:rPr>
          <w:rFonts w:ascii="Times New Roman" w:hAnsi="Times New Roman"/>
        </w:rPr>
        <w:t>4:68-73.</w:t>
      </w:r>
    </w:p>
    <w:p w14:paraId="53363AA1" w14:textId="77777777" w:rsidR="00A42571" w:rsidRPr="00C57AC6" w:rsidRDefault="00A42571" w:rsidP="00A42571">
      <w:pPr>
        <w:rPr>
          <w:rFonts w:ascii="Times New Roman" w:hAnsi="Times New Roman"/>
        </w:rPr>
      </w:pPr>
    </w:p>
    <w:p w14:paraId="62740775" w14:textId="77777777" w:rsidR="00D0435C" w:rsidRPr="00C57AC6" w:rsidRDefault="00A42571" w:rsidP="00DF7088">
      <w:pPr>
        <w:numPr>
          <w:ilvl w:val="0"/>
          <w:numId w:val="3"/>
        </w:numPr>
        <w:rPr>
          <w:rFonts w:ascii="Times New Roman" w:hAnsi="Times New Roman"/>
        </w:rPr>
      </w:pPr>
      <w:r w:rsidRPr="00C57AC6">
        <w:rPr>
          <w:rFonts w:ascii="Times New Roman" w:hAnsi="Times New Roman"/>
        </w:rPr>
        <w:t xml:space="preserve">Melhem, N., Munroe, S., </w:t>
      </w:r>
      <w:r w:rsidRPr="00C57AC6">
        <w:rPr>
          <w:rFonts w:ascii="Times New Roman" w:hAnsi="Times New Roman"/>
          <w:b/>
        </w:rPr>
        <w:t>Marsland, A</w:t>
      </w:r>
      <w:r w:rsidRPr="00C57AC6">
        <w:rPr>
          <w:rFonts w:ascii="Times New Roman" w:hAnsi="Times New Roman"/>
        </w:rPr>
        <w:t>.</w:t>
      </w:r>
      <w:r w:rsidR="00872D1E" w:rsidRPr="00C57AC6">
        <w:rPr>
          <w:rFonts w:ascii="Times New Roman" w:hAnsi="Times New Roman"/>
        </w:rPr>
        <w:t>, Gray</w:t>
      </w:r>
      <w:r w:rsidRPr="00C57AC6">
        <w:rPr>
          <w:rFonts w:ascii="Times New Roman" w:hAnsi="Times New Roman"/>
        </w:rPr>
        <w:t>, K., Brent, D.,</w:t>
      </w:r>
      <w:r w:rsidR="00872D1E" w:rsidRPr="00C57AC6">
        <w:rPr>
          <w:rFonts w:ascii="Times New Roman" w:hAnsi="Times New Roman"/>
        </w:rPr>
        <w:t xml:space="preserve"> Porta, G.,</w:t>
      </w:r>
      <w:r w:rsidRPr="00C57AC6">
        <w:rPr>
          <w:rFonts w:ascii="Times New Roman" w:hAnsi="Times New Roman"/>
        </w:rPr>
        <w:t xml:space="preserve"> Douaihy, A.,</w:t>
      </w:r>
      <w:r w:rsidR="00872D1E" w:rsidRPr="00C57AC6">
        <w:rPr>
          <w:rFonts w:ascii="Times New Roman" w:hAnsi="Times New Roman"/>
        </w:rPr>
        <w:t xml:space="preserve"> Laudenslager, M.L., </w:t>
      </w:r>
      <w:r w:rsidRPr="00C57AC6">
        <w:rPr>
          <w:rFonts w:ascii="Times New Roman" w:hAnsi="Times New Roman"/>
        </w:rPr>
        <w:t>DiPietro, F., Diler, R., Driscoll, H.</w:t>
      </w:r>
      <w:r w:rsidR="00872D1E" w:rsidRPr="00C57AC6">
        <w:rPr>
          <w:rFonts w:ascii="Times New Roman" w:hAnsi="Times New Roman"/>
        </w:rPr>
        <w:t xml:space="preserve"> &amp; Gopalan, P.</w:t>
      </w:r>
      <w:r w:rsidRPr="00C57AC6">
        <w:rPr>
          <w:rFonts w:ascii="Times New Roman" w:hAnsi="Times New Roman"/>
        </w:rPr>
        <w:t xml:space="preserve"> (</w:t>
      </w:r>
      <w:r w:rsidR="00872D1E" w:rsidRPr="00C57AC6">
        <w:rPr>
          <w:rFonts w:ascii="Times New Roman" w:hAnsi="Times New Roman"/>
        </w:rPr>
        <w:t>2017</w:t>
      </w:r>
      <w:r w:rsidRPr="00C57AC6">
        <w:rPr>
          <w:rFonts w:ascii="Times New Roman" w:hAnsi="Times New Roman"/>
        </w:rPr>
        <w:t>). B</w:t>
      </w:r>
      <w:r w:rsidR="00872D1E" w:rsidRPr="00C57AC6">
        <w:rPr>
          <w:rFonts w:ascii="Times New Roman" w:hAnsi="Times New Roman"/>
        </w:rPr>
        <w:t xml:space="preserve">lunted HPA axis activity prior to suicide attempt and increased inflammation in attempters. </w:t>
      </w:r>
      <w:r w:rsidRPr="00C57AC6">
        <w:rPr>
          <w:rFonts w:ascii="Times New Roman" w:hAnsi="Times New Roman"/>
        </w:rPr>
        <w:t>Psychoneuro</w:t>
      </w:r>
      <w:r w:rsidR="00A24DC1" w:rsidRPr="00C57AC6">
        <w:rPr>
          <w:rFonts w:ascii="Times New Roman" w:hAnsi="Times New Roman"/>
        </w:rPr>
        <w:t>endocrinology</w:t>
      </w:r>
      <w:r w:rsidR="00872D1E" w:rsidRPr="00C57AC6">
        <w:rPr>
          <w:rFonts w:ascii="Times New Roman" w:hAnsi="Times New Roman"/>
        </w:rPr>
        <w:t xml:space="preserve"> 77:284-294.</w:t>
      </w:r>
      <w:r w:rsidRPr="00C57AC6">
        <w:rPr>
          <w:rFonts w:ascii="Times New Roman" w:hAnsi="Times New Roman"/>
        </w:rPr>
        <w:t xml:space="preserve"> </w:t>
      </w:r>
    </w:p>
    <w:p w14:paraId="184EEC99" w14:textId="77777777" w:rsidR="00A96726" w:rsidRPr="00C57AC6" w:rsidRDefault="00A96726" w:rsidP="00A96726">
      <w:pPr>
        <w:pStyle w:val="ListParagraph"/>
        <w:rPr>
          <w:rFonts w:ascii="Times New Roman" w:hAnsi="Times New Roman"/>
        </w:rPr>
      </w:pPr>
    </w:p>
    <w:p w14:paraId="26D75BF0" w14:textId="77777777" w:rsidR="00A96726" w:rsidRPr="00C57AC6" w:rsidRDefault="00A96726" w:rsidP="00A96726">
      <w:pPr>
        <w:numPr>
          <w:ilvl w:val="0"/>
          <w:numId w:val="3"/>
        </w:numPr>
        <w:rPr>
          <w:rFonts w:ascii="Times New Roman" w:hAnsi="Times New Roman"/>
        </w:rPr>
      </w:pPr>
      <w:r w:rsidRPr="00C57AC6">
        <w:rPr>
          <w:rFonts w:ascii="Times New Roman" w:hAnsi="Times New Roman"/>
        </w:rPr>
        <w:t>Miller, K.*, Wright, A</w:t>
      </w:r>
      <w:r w:rsidR="0012638A" w:rsidRPr="00C57AC6">
        <w:rPr>
          <w:rFonts w:ascii="Times New Roman" w:hAnsi="Times New Roman"/>
        </w:rPr>
        <w:t>.</w:t>
      </w:r>
      <w:r w:rsidRPr="00C57AC6">
        <w:rPr>
          <w:rFonts w:ascii="Times New Roman" w:hAnsi="Times New Roman"/>
        </w:rPr>
        <w:t>G</w:t>
      </w:r>
      <w:r w:rsidR="0012638A" w:rsidRPr="00C57AC6">
        <w:rPr>
          <w:rFonts w:ascii="Times New Roman" w:hAnsi="Times New Roman"/>
        </w:rPr>
        <w:t>.</w:t>
      </w:r>
      <w:r w:rsidRPr="00C57AC6">
        <w:rPr>
          <w:rFonts w:ascii="Times New Roman" w:hAnsi="Times New Roman"/>
        </w:rPr>
        <w:t>, Peterson, L.M., Kamarck, T</w:t>
      </w:r>
      <w:r w:rsidR="0012638A" w:rsidRPr="00C57AC6">
        <w:rPr>
          <w:rFonts w:ascii="Times New Roman" w:hAnsi="Times New Roman"/>
        </w:rPr>
        <w:t>.</w:t>
      </w:r>
      <w:r w:rsidRPr="00C57AC6">
        <w:rPr>
          <w:rFonts w:ascii="Times New Roman" w:hAnsi="Times New Roman"/>
        </w:rPr>
        <w:t xml:space="preserve">W, Anderson, B.A., Kirschbaum, C., </w:t>
      </w:r>
      <w:r w:rsidRPr="00C57AC6">
        <w:rPr>
          <w:rFonts w:ascii="Times New Roman" w:hAnsi="Times New Roman"/>
          <w:b/>
        </w:rPr>
        <w:t>Marsland, A.L.</w:t>
      </w:r>
      <w:r w:rsidRPr="00C57AC6">
        <w:rPr>
          <w:rFonts w:ascii="Times New Roman" w:hAnsi="Times New Roman"/>
        </w:rPr>
        <w:t>, Muldoon, M.F., Manuck, S.B. (2016) Trait Emotionality and Cortisol. Psychoneuroendocrinology. 68:177-85.</w:t>
      </w:r>
    </w:p>
    <w:p w14:paraId="2EEEBC10" w14:textId="77777777" w:rsidR="00A96726" w:rsidRPr="00C57AC6" w:rsidRDefault="00A96726" w:rsidP="00A96726">
      <w:pPr>
        <w:pStyle w:val="ListParagraph"/>
        <w:rPr>
          <w:rFonts w:ascii="Times New Roman" w:hAnsi="Times New Roman"/>
        </w:rPr>
      </w:pPr>
    </w:p>
    <w:p w14:paraId="17B17C4B" w14:textId="77777777" w:rsidR="00A96726" w:rsidRPr="00C57AC6" w:rsidRDefault="00A96726" w:rsidP="00A96726">
      <w:pPr>
        <w:numPr>
          <w:ilvl w:val="0"/>
          <w:numId w:val="3"/>
        </w:numPr>
        <w:rPr>
          <w:rFonts w:ascii="Times New Roman" w:hAnsi="Times New Roman"/>
        </w:rPr>
      </w:pPr>
      <w:r w:rsidRPr="00C57AC6">
        <w:rPr>
          <w:rFonts w:ascii="Times New Roman" w:hAnsi="Times New Roman"/>
        </w:rPr>
        <w:t>Creswell J</w:t>
      </w:r>
      <w:r w:rsidR="0012638A" w:rsidRPr="00C57AC6">
        <w:rPr>
          <w:rFonts w:ascii="Times New Roman" w:hAnsi="Times New Roman"/>
        </w:rPr>
        <w:t>.</w:t>
      </w:r>
      <w:r w:rsidRPr="00C57AC6">
        <w:rPr>
          <w:rFonts w:ascii="Times New Roman" w:hAnsi="Times New Roman"/>
        </w:rPr>
        <w:t>D</w:t>
      </w:r>
      <w:r w:rsidR="0012638A" w:rsidRPr="00C57AC6">
        <w:rPr>
          <w:rFonts w:ascii="Times New Roman" w:hAnsi="Times New Roman"/>
        </w:rPr>
        <w:t>.</w:t>
      </w:r>
      <w:r w:rsidRPr="00C57AC6">
        <w:rPr>
          <w:rFonts w:ascii="Times New Roman" w:hAnsi="Times New Roman"/>
        </w:rPr>
        <w:t>, Taren A</w:t>
      </w:r>
      <w:r w:rsidR="0012638A" w:rsidRPr="00C57AC6">
        <w:rPr>
          <w:rFonts w:ascii="Times New Roman" w:hAnsi="Times New Roman"/>
        </w:rPr>
        <w:t>.</w:t>
      </w:r>
      <w:r w:rsidRPr="00C57AC6">
        <w:rPr>
          <w:rFonts w:ascii="Times New Roman" w:hAnsi="Times New Roman"/>
        </w:rPr>
        <w:t>A</w:t>
      </w:r>
      <w:r w:rsidR="0012638A" w:rsidRPr="00C57AC6">
        <w:rPr>
          <w:rFonts w:ascii="Times New Roman" w:hAnsi="Times New Roman"/>
        </w:rPr>
        <w:t>.*</w:t>
      </w:r>
      <w:r w:rsidRPr="00C57AC6">
        <w:rPr>
          <w:rFonts w:ascii="Times New Roman" w:hAnsi="Times New Roman"/>
        </w:rPr>
        <w:t>, Lindsay E</w:t>
      </w:r>
      <w:r w:rsidR="0012638A" w:rsidRPr="00C57AC6">
        <w:rPr>
          <w:rFonts w:ascii="Times New Roman" w:hAnsi="Times New Roman"/>
        </w:rPr>
        <w:t>.</w:t>
      </w:r>
      <w:r w:rsidRPr="00C57AC6">
        <w:rPr>
          <w:rFonts w:ascii="Times New Roman" w:hAnsi="Times New Roman"/>
        </w:rPr>
        <w:t>K</w:t>
      </w:r>
      <w:r w:rsidR="0012638A" w:rsidRPr="00C57AC6">
        <w:rPr>
          <w:rFonts w:ascii="Times New Roman" w:hAnsi="Times New Roman"/>
        </w:rPr>
        <w:t>.*</w:t>
      </w:r>
      <w:r w:rsidRPr="00C57AC6">
        <w:rPr>
          <w:rFonts w:ascii="Times New Roman" w:hAnsi="Times New Roman"/>
        </w:rPr>
        <w:t>, Greco C</w:t>
      </w:r>
      <w:r w:rsidR="0012638A" w:rsidRPr="00C57AC6">
        <w:rPr>
          <w:rFonts w:ascii="Times New Roman" w:hAnsi="Times New Roman"/>
        </w:rPr>
        <w:t>.</w:t>
      </w:r>
      <w:r w:rsidRPr="00C57AC6">
        <w:rPr>
          <w:rFonts w:ascii="Times New Roman" w:hAnsi="Times New Roman"/>
        </w:rPr>
        <w:t>M</w:t>
      </w:r>
      <w:r w:rsidR="0012638A" w:rsidRPr="00C57AC6">
        <w:rPr>
          <w:rFonts w:ascii="Times New Roman" w:hAnsi="Times New Roman"/>
        </w:rPr>
        <w:t>.</w:t>
      </w:r>
      <w:r w:rsidRPr="00C57AC6">
        <w:rPr>
          <w:rFonts w:ascii="Times New Roman" w:hAnsi="Times New Roman"/>
        </w:rPr>
        <w:t>, Gianaros P</w:t>
      </w:r>
      <w:r w:rsidR="0012638A" w:rsidRPr="00C57AC6">
        <w:rPr>
          <w:rFonts w:ascii="Times New Roman" w:hAnsi="Times New Roman"/>
        </w:rPr>
        <w:t>.</w:t>
      </w:r>
      <w:r w:rsidRPr="00C57AC6">
        <w:rPr>
          <w:rFonts w:ascii="Times New Roman" w:hAnsi="Times New Roman"/>
        </w:rPr>
        <w:t>J</w:t>
      </w:r>
      <w:r w:rsidR="0012638A" w:rsidRPr="00C57AC6">
        <w:rPr>
          <w:rFonts w:ascii="Times New Roman" w:hAnsi="Times New Roman"/>
        </w:rPr>
        <w:t>.</w:t>
      </w:r>
      <w:r w:rsidRPr="00C57AC6">
        <w:rPr>
          <w:rFonts w:ascii="Times New Roman" w:hAnsi="Times New Roman"/>
        </w:rPr>
        <w:t xml:space="preserve">, Fairgrieve A,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0012638A" w:rsidRPr="00C57AC6">
        <w:rPr>
          <w:rFonts w:ascii="Times New Roman" w:hAnsi="Times New Roman"/>
          <w:b/>
        </w:rPr>
        <w:t>.</w:t>
      </w:r>
      <w:r w:rsidRPr="00C57AC6">
        <w:rPr>
          <w:rFonts w:ascii="Times New Roman" w:hAnsi="Times New Roman"/>
        </w:rPr>
        <w:t>, Brown K</w:t>
      </w:r>
      <w:r w:rsidR="0012638A" w:rsidRPr="00C57AC6">
        <w:rPr>
          <w:rFonts w:ascii="Times New Roman" w:hAnsi="Times New Roman"/>
        </w:rPr>
        <w:t>.</w:t>
      </w:r>
      <w:r w:rsidRPr="00C57AC6">
        <w:rPr>
          <w:rFonts w:ascii="Times New Roman" w:hAnsi="Times New Roman"/>
        </w:rPr>
        <w:t>W</w:t>
      </w:r>
      <w:r w:rsidR="0012638A" w:rsidRPr="00C57AC6">
        <w:rPr>
          <w:rFonts w:ascii="Times New Roman" w:hAnsi="Times New Roman"/>
        </w:rPr>
        <w:t>.</w:t>
      </w:r>
      <w:r w:rsidRPr="00C57AC6">
        <w:rPr>
          <w:rFonts w:ascii="Times New Roman" w:hAnsi="Times New Roman"/>
        </w:rPr>
        <w:t>, Way B</w:t>
      </w:r>
      <w:r w:rsidR="0012638A" w:rsidRPr="00C57AC6">
        <w:rPr>
          <w:rFonts w:ascii="Times New Roman" w:hAnsi="Times New Roman"/>
        </w:rPr>
        <w:t>.</w:t>
      </w:r>
      <w:r w:rsidRPr="00C57AC6">
        <w:rPr>
          <w:rFonts w:ascii="Times New Roman" w:hAnsi="Times New Roman"/>
        </w:rPr>
        <w:t>M</w:t>
      </w:r>
      <w:r w:rsidR="0012638A" w:rsidRPr="00C57AC6">
        <w:rPr>
          <w:rFonts w:ascii="Times New Roman" w:hAnsi="Times New Roman"/>
        </w:rPr>
        <w:t>.</w:t>
      </w:r>
      <w:r w:rsidR="005D3962" w:rsidRPr="00C57AC6">
        <w:rPr>
          <w:rFonts w:ascii="Times New Roman" w:hAnsi="Times New Roman"/>
        </w:rPr>
        <w:t>, Rosen R</w:t>
      </w:r>
      <w:r w:rsidR="0012638A" w:rsidRPr="00C57AC6">
        <w:rPr>
          <w:rFonts w:ascii="Times New Roman" w:hAnsi="Times New Roman"/>
        </w:rPr>
        <w:t>.</w:t>
      </w:r>
      <w:r w:rsidR="005D3962" w:rsidRPr="00C57AC6">
        <w:rPr>
          <w:rFonts w:ascii="Times New Roman" w:hAnsi="Times New Roman"/>
        </w:rPr>
        <w:t>K</w:t>
      </w:r>
      <w:r w:rsidR="0012638A" w:rsidRPr="00C57AC6">
        <w:rPr>
          <w:rFonts w:ascii="Times New Roman" w:hAnsi="Times New Roman"/>
        </w:rPr>
        <w:t>.</w:t>
      </w:r>
      <w:r w:rsidR="005D3962" w:rsidRPr="00C57AC6">
        <w:rPr>
          <w:rFonts w:ascii="Times New Roman" w:hAnsi="Times New Roman"/>
        </w:rPr>
        <w:t>, Ferris J</w:t>
      </w:r>
      <w:r w:rsidR="0012638A" w:rsidRPr="00C57AC6">
        <w:rPr>
          <w:rFonts w:ascii="Times New Roman" w:hAnsi="Times New Roman"/>
        </w:rPr>
        <w:t>.</w:t>
      </w:r>
      <w:r w:rsidR="005D3962" w:rsidRPr="00C57AC6">
        <w:rPr>
          <w:rFonts w:ascii="Times New Roman" w:hAnsi="Times New Roman"/>
        </w:rPr>
        <w:t>L. (2016</w:t>
      </w:r>
      <w:r w:rsidRPr="00C57AC6">
        <w:rPr>
          <w:rFonts w:ascii="Times New Roman" w:hAnsi="Times New Roman"/>
        </w:rPr>
        <w:t>). Alterations in Resting State Functional Connectivity link Mindfulness Meditation with Reduced Inter</w:t>
      </w:r>
      <w:r w:rsidR="005D3962" w:rsidRPr="00C57AC6">
        <w:rPr>
          <w:rFonts w:ascii="Times New Roman" w:hAnsi="Times New Roman"/>
        </w:rPr>
        <w:t>leukin-6. Biological Psychiatry 80:53-61.</w:t>
      </w:r>
    </w:p>
    <w:p w14:paraId="0EFA11DB" w14:textId="77777777" w:rsidR="00A96726" w:rsidRPr="00C57AC6" w:rsidRDefault="00A96726" w:rsidP="00A96726">
      <w:pPr>
        <w:rPr>
          <w:rFonts w:ascii="Times New Roman" w:hAnsi="Times New Roman"/>
        </w:rPr>
      </w:pPr>
    </w:p>
    <w:p w14:paraId="2A8BB269" w14:textId="77777777" w:rsidR="00A96726" w:rsidRPr="00C57AC6" w:rsidRDefault="00A96726" w:rsidP="00A96726">
      <w:pPr>
        <w:numPr>
          <w:ilvl w:val="0"/>
          <w:numId w:val="3"/>
        </w:numPr>
        <w:rPr>
          <w:rFonts w:ascii="Times New Roman" w:hAnsi="Times New Roman"/>
        </w:rPr>
      </w:pPr>
      <w:r w:rsidRPr="00C57AC6">
        <w:rPr>
          <w:rFonts w:ascii="Times New Roman" w:hAnsi="Times New Roman"/>
        </w:rPr>
        <w:t>Sherwood P</w:t>
      </w:r>
      <w:r w:rsidR="0012638A" w:rsidRPr="00C57AC6">
        <w:rPr>
          <w:rFonts w:ascii="Times New Roman" w:hAnsi="Times New Roman"/>
        </w:rPr>
        <w:t>.</w:t>
      </w:r>
      <w:r w:rsidRPr="00C57AC6">
        <w:rPr>
          <w:rFonts w:ascii="Times New Roman" w:hAnsi="Times New Roman"/>
        </w:rPr>
        <w:t>R</w:t>
      </w:r>
      <w:r w:rsidR="0012638A" w:rsidRPr="00C57AC6">
        <w:rPr>
          <w:rFonts w:ascii="Times New Roman" w:hAnsi="Times New Roman"/>
        </w:rPr>
        <w:t>.</w:t>
      </w:r>
      <w:r w:rsidRPr="00C57AC6">
        <w:rPr>
          <w:rFonts w:ascii="Times New Roman" w:hAnsi="Times New Roman"/>
        </w:rPr>
        <w:t>, Price T</w:t>
      </w:r>
      <w:r w:rsidR="0012638A" w:rsidRPr="00C57AC6">
        <w:rPr>
          <w:rFonts w:ascii="Times New Roman" w:hAnsi="Times New Roman"/>
        </w:rPr>
        <w:t>.</w:t>
      </w:r>
      <w:r w:rsidRPr="00C57AC6">
        <w:rPr>
          <w:rFonts w:ascii="Times New Roman" w:hAnsi="Times New Roman"/>
        </w:rPr>
        <w:t>J</w:t>
      </w:r>
      <w:r w:rsidR="0012638A" w:rsidRPr="00C57AC6">
        <w:rPr>
          <w:rFonts w:ascii="Times New Roman" w:hAnsi="Times New Roman"/>
        </w:rPr>
        <w:t>.</w:t>
      </w:r>
      <w:r w:rsidRPr="00C57AC6">
        <w:rPr>
          <w:rFonts w:ascii="Times New Roman" w:hAnsi="Times New Roman"/>
        </w:rPr>
        <w:t>, Weimer J</w:t>
      </w:r>
      <w:r w:rsidR="0012638A" w:rsidRPr="00C57AC6">
        <w:rPr>
          <w:rFonts w:ascii="Times New Roman" w:hAnsi="Times New Roman"/>
        </w:rPr>
        <w:t>.</w:t>
      </w:r>
      <w:r w:rsidRPr="00C57AC6">
        <w:rPr>
          <w:rFonts w:ascii="Times New Roman" w:hAnsi="Times New Roman"/>
        </w:rPr>
        <w:t>, Ren D</w:t>
      </w:r>
      <w:r w:rsidR="0012638A" w:rsidRPr="00C57AC6">
        <w:rPr>
          <w:rFonts w:ascii="Times New Roman" w:hAnsi="Times New Roman"/>
        </w:rPr>
        <w:t>.</w:t>
      </w:r>
      <w:r w:rsidRPr="00C57AC6">
        <w:rPr>
          <w:rFonts w:ascii="Times New Roman" w:hAnsi="Times New Roman"/>
        </w:rPr>
        <w:t>, Donovan H</w:t>
      </w:r>
      <w:r w:rsidR="0012638A" w:rsidRPr="00C57AC6">
        <w:rPr>
          <w:rFonts w:ascii="Times New Roman" w:hAnsi="Times New Roman"/>
        </w:rPr>
        <w:t>.</w:t>
      </w:r>
      <w:r w:rsidRPr="00C57AC6">
        <w:rPr>
          <w:rFonts w:ascii="Times New Roman" w:hAnsi="Times New Roman"/>
        </w:rPr>
        <w:t>S</w:t>
      </w:r>
      <w:r w:rsidR="0012638A" w:rsidRPr="00C57AC6">
        <w:rPr>
          <w:rFonts w:ascii="Times New Roman" w:hAnsi="Times New Roman"/>
        </w:rPr>
        <w:t>.</w:t>
      </w:r>
      <w:r w:rsidRPr="00C57AC6">
        <w:rPr>
          <w:rFonts w:ascii="Times New Roman" w:hAnsi="Times New Roman"/>
        </w:rPr>
        <w:t>, Given C</w:t>
      </w:r>
      <w:r w:rsidR="0012638A" w:rsidRPr="00C57AC6">
        <w:rPr>
          <w:rFonts w:ascii="Times New Roman" w:hAnsi="Times New Roman"/>
        </w:rPr>
        <w:t>.</w:t>
      </w:r>
      <w:r w:rsidRPr="00C57AC6">
        <w:rPr>
          <w:rFonts w:ascii="Times New Roman" w:hAnsi="Times New Roman"/>
        </w:rPr>
        <w:t>W</w:t>
      </w:r>
      <w:r w:rsidR="0012638A" w:rsidRPr="00C57AC6">
        <w:rPr>
          <w:rFonts w:ascii="Times New Roman" w:hAnsi="Times New Roman"/>
        </w:rPr>
        <w:t>.</w:t>
      </w:r>
      <w:r w:rsidRPr="00C57AC6">
        <w:rPr>
          <w:rFonts w:ascii="Times New Roman" w:hAnsi="Times New Roman"/>
        </w:rPr>
        <w:t>, Given B</w:t>
      </w:r>
      <w:r w:rsidR="0012638A" w:rsidRPr="00C57AC6">
        <w:rPr>
          <w:rFonts w:ascii="Times New Roman" w:hAnsi="Times New Roman"/>
        </w:rPr>
        <w:t>.</w:t>
      </w:r>
      <w:r w:rsidRPr="00C57AC6">
        <w:rPr>
          <w:rFonts w:ascii="Times New Roman" w:hAnsi="Times New Roman"/>
        </w:rPr>
        <w:t>A</w:t>
      </w:r>
      <w:r w:rsidR="0012638A" w:rsidRPr="00C57AC6">
        <w:rPr>
          <w:rFonts w:ascii="Times New Roman" w:hAnsi="Times New Roman"/>
        </w:rPr>
        <w:t>.</w:t>
      </w:r>
      <w:r w:rsidRPr="00C57AC6">
        <w:rPr>
          <w:rFonts w:ascii="Times New Roman" w:hAnsi="Times New Roman"/>
        </w:rPr>
        <w:t>, Schulz R</w:t>
      </w:r>
      <w:r w:rsidR="0012638A" w:rsidRPr="00C57AC6">
        <w:rPr>
          <w:rFonts w:ascii="Times New Roman" w:hAnsi="Times New Roman"/>
        </w:rPr>
        <w:t>.</w:t>
      </w:r>
      <w:r w:rsidRPr="00C57AC6">
        <w:rPr>
          <w:rFonts w:ascii="Times New Roman" w:hAnsi="Times New Roman"/>
        </w:rPr>
        <w:t>, Prince J</w:t>
      </w:r>
      <w:r w:rsidR="0012638A" w:rsidRPr="00C57AC6">
        <w:rPr>
          <w:rFonts w:ascii="Times New Roman" w:hAnsi="Times New Roman"/>
        </w:rPr>
        <w:t>.</w:t>
      </w:r>
      <w:r w:rsidRPr="00C57AC6">
        <w:rPr>
          <w:rFonts w:ascii="Times New Roman" w:hAnsi="Times New Roman"/>
        </w:rPr>
        <w:t>, Bender C</w:t>
      </w:r>
      <w:r w:rsidR="0012638A" w:rsidRPr="00C57AC6">
        <w:rPr>
          <w:rFonts w:ascii="Times New Roman" w:hAnsi="Times New Roman"/>
        </w:rPr>
        <w:t>.</w:t>
      </w:r>
      <w:r w:rsidRPr="00C57AC6">
        <w:rPr>
          <w:rFonts w:ascii="Times New Roman" w:hAnsi="Times New Roman"/>
        </w:rPr>
        <w:t>, Boele F</w:t>
      </w:r>
      <w:r w:rsidR="0012638A" w:rsidRPr="00C57AC6">
        <w:rPr>
          <w:rFonts w:ascii="Times New Roman" w:hAnsi="Times New Roman"/>
        </w:rPr>
        <w:t>.</w:t>
      </w:r>
      <w:r w:rsidRPr="00C57AC6">
        <w:rPr>
          <w:rFonts w:ascii="Times New Roman" w:hAnsi="Times New Roman"/>
        </w:rPr>
        <w:t>W</w:t>
      </w:r>
      <w:r w:rsidR="0012638A"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Pr="00C57AC6">
        <w:rPr>
          <w:rFonts w:ascii="Times New Roman" w:hAnsi="Times New Roman"/>
        </w:rPr>
        <w:t xml:space="preserve"> (2016) Neuro-oncology family caregivers are at risk for systemic inflammation. Journal of Neurooncology. 128:109-118.</w:t>
      </w:r>
    </w:p>
    <w:p w14:paraId="4C48344B" w14:textId="77777777" w:rsidR="007D2F62" w:rsidRPr="00C57AC6" w:rsidRDefault="007D2F62" w:rsidP="007D2F62">
      <w:pPr>
        <w:pStyle w:val="ListParagraph"/>
        <w:rPr>
          <w:rFonts w:ascii="Times New Roman" w:hAnsi="Times New Roman"/>
        </w:rPr>
      </w:pPr>
    </w:p>
    <w:p w14:paraId="090B0C66" w14:textId="77777777" w:rsidR="007D2F62" w:rsidRPr="00C57AC6" w:rsidRDefault="007D2F62" w:rsidP="00A96726">
      <w:pPr>
        <w:numPr>
          <w:ilvl w:val="0"/>
          <w:numId w:val="3"/>
        </w:numPr>
        <w:rPr>
          <w:rFonts w:ascii="Times New Roman" w:hAnsi="Times New Roman"/>
        </w:rPr>
      </w:pPr>
      <w:r w:rsidRPr="00C57AC6">
        <w:rPr>
          <w:rFonts w:ascii="Times New Roman" w:hAnsi="Times New Roman"/>
        </w:rPr>
        <w:t>Lockwood, K.G.</w:t>
      </w:r>
      <w:r w:rsidR="00674E53"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A.L</w:t>
      </w:r>
      <w:r w:rsidRPr="00C57AC6">
        <w:rPr>
          <w:rFonts w:ascii="Times New Roman" w:hAnsi="Times New Roman"/>
        </w:rPr>
        <w:t>., Cohen, S., Gianaros, PJ. (2016). Sex differences in t</w:t>
      </w:r>
      <w:r w:rsidR="00674E53" w:rsidRPr="00C57AC6">
        <w:rPr>
          <w:rFonts w:ascii="Times New Roman" w:hAnsi="Times New Roman"/>
        </w:rPr>
        <w:t xml:space="preserve">he association between stressor </w:t>
      </w:r>
      <w:r w:rsidRPr="00C57AC6">
        <w:rPr>
          <w:rFonts w:ascii="Times New Roman" w:hAnsi="Times New Roman"/>
        </w:rPr>
        <w:t xml:space="preserve">evoked interleukin-6 reactivity and C-reactive protein. Brain, Behavior and Immunity 58:173-180. </w:t>
      </w:r>
    </w:p>
    <w:p w14:paraId="07E74ECB" w14:textId="77777777" w:rsidR="005D3962" w:rsidRPr="00C57AC6" w:rsidRDefault="005D3962" w:rsidP="005D3962">
      <w:pPr>
        <w:pStyle w:val="ListParagraph"/>
        <w:rPr>
          <w:rFonts w:ascii="Times New Roman" w:hAnsi="Times New Roman"/>
        </w:rPr>
      </w:pPr>
    </w:p>
    <w:p w14:paraId="4FC67BE4" w14:textId="77777777" w:rsidR="005D3962" w:rsidRPr="00C57AC6" w:rsidRDefault="005D3962" w:rsidP="00A96726">
      <w:pPr>
        <w:numPr>
          <w:ilvl w:val="0"/>
          <w:numId w:val="3"/>
        </w:numPr>
        <w:rPr>
          <w:rFonts w:ascii="Times New Roman" w:hAnsi="Times New Roman"/>
        </w:rPr>
      </w:pPr>
      <w:r w:rsidRPr="00C57AC6">
        <w:rPr>
          <w:rFonts w:ascii="Times New Roman" w:hAnsi="Times New Roman"/>
        </w:rPr>
        <w:t>Bajaj, A.</w:t>
      </w:r>
      <w:r w:rsidR="00674E53" w:rsidRPr="00C57AC6">
        <w:rPr>
          <w:rFonts w:ascii="Times New Roman" w:hAnsi="Times New Roman"/>
        </w:rPr>
        <w:t>*</w:t>
      </w:r>
      <w:r w:rsidRPr="00C57AC6">
        <w:rPr>
          <w:rFonts w:ascii="Times New Roman" w:hAnsi="Times New Roman"/>
        </w:rPr>
        <w:t>, John-Henderson, N.A.</w:t>
      </w:r>
      <w:r w:rsidR="0012638A" w:rsidRPr="00C57AC6">
        <w:rPr>
          <w:rFonts w:ascii="Times New Roman" w:hAnsi="Times New Roman"/>
        </w:rPr>
        <w:t>*</w:t>
      </w:r>
      <w:r w:rsidRPr="00C57AC6">
        <w:rPr>
          <w:rFonts w:ascii="Times New Roman" w:hAnsi="Times New Roman"/>
        </w:rPr>
        <w:t xml:space="preserve">, Cundiff, J.M., </w:t>
      </w:r>
      <w:r w:rsidRPr="00C57AC6">
        <w:rPr>
          <w:rFonts w:ascii="Times New Roman" w:hAnsi="Times New Roman"/>
          <w:b/>
        </w:rPr>
        <w:t>Marsland, A.L.,</w:t>
      </w:r>
      <w:r w:rsidRPr="00C57AC6">
        <w:rPr>
          <w:rFonts w:ascii="Times New Roman" w:hAnsi="Times New Roman"/>
        </w:rPr>
        <w:t xml:space="preserve"> Manuck, S.B. Kamarck, T.W. </w:t>
      </w:r>
      <w:r w:rsidR="006B0178" w:rsidRPr="00C57AC6">
        <w:rPr>
          <w:rFonts w:ascii="Times New Roman" w:hAnsi="Times New Roman"/>
        </w:rPr>
        <w:t xml:space="preserve">(2016). </w:t>
      </w:r>
      <w:r w:rsidRPr="00C57AC6">
        <w:rPr>
          <w:rFonts w:ascii="Times New Roman" w:hAnsi="Times New Roman"/>
        </w:rPr>
        <w:t xml:space="preserve">Daily social interactions, close relationships, and systemic inflammation in two samples: Healthy middle aged and older adults. Brain, Behavior and Immunity 58: 152-164. </w:t>
      </w:r>
    </w:p>
    <w:p w14:paraId="0C8BB1DF" w14:textId="77777777" w:rsidR="00A96726" w:rsidRPr="00C57AC6" w:rsidRDefault="00A96726" w:rsidP="00A96726">
      <w:pPr>
        <w:rPr>
          <w:rFonts w:ascii="Times New Roman" w:hAnsi="Times New Roman"/>
        </w:rPr>
      </w:pPr>
    </w:p>
    <w:p w14:paraId="66337BE5" w14:textId="77777777" w:rsidR="00A96726" w:rsidRPr="00C57AC6" w:rsidRDefault="00A96726" w:rsidP="00A96726">
      <w:pPr>
        <w:numPr>
          <w:ilvl w:val="0"/>
          <w:numId w:val="3"/>
        </w:numPr>
        <w:rPr>
          <w:rFonts w:ascii="Times New Roman" w:hAnsi="Times New Roman"/>
        </w:rPr>
      </w:pPr>
      <w:r w:rsidRPr="00C57AC6">
        <w:rPr>
          <w:rFonts w:ascii="Times New Roman" w:hAnsi="Times New Roman"/>
        </w:rPr>
        <w:t xml:space="preserve">Jakubowski, K.*, </w:t>
      </w:r>
      <w:r w:rsidRPr="00C57AC6">
        <w:rPr>
          <w:rFonts w:ascii="Times New Roman" w:hAnsi="Times New Roman"/>
          <w:b/>
        </w:rPr>
        <w:t>Marsland, A.L.</w:t>
      </w:r>
      <w:r w:rsidRPr="00C57AC6">
        <w:rPr>
          <w:rFonts w:ascii="Times New Roman" w:hAnsi="Times New Roman"/>
        </w:rPr>
        <w:t>, Ha</w:t>
      </w:r>
      <w:r w:rsidR="005D3962" w:rsidRPr="00C57AC6">
        <w:rPr>
          <w:rFonts w:ascii="Times New Roman" w:hAnsi="Times New Roman"/>
        </w:rPr>
        <w:t>ll, M., Matthews, K.A. (2016</w:t>
      </w:r>
      <w:r w:rsidRPr="00C57AC6">
        <w:rPr>
          <w:rFonts w:ascii="Times New Roman" w:hAnsi="Times New Roman"/>
        </w:rPr>
        <w:t>). Is daytime napping associated with inflammation in adolescents? Health Psychology</w:t>
      </w:r>
      <w:r w:rsidR="005D3962" w:rsidRPr="00C57AC6">
        <w:rPr>
          <w:rFonts w:ascii="Times New Roman" w:hAnsi="Times New Roman"/>
        </w:rPr>
        <w:t xml:space="preserve"> 35:1298-1306</w:t>
      </w:r>
      <w:r w:rsidRPr="00C57AC6">
        <w:rPr>
          <w:rFonts w:ascii="Times New Roman" w:hAnsi="Times New Roman"/>
        </w:rPr>
        <w:t>.</w:t>
      </w:r>
    </w:p>
    <w:p w14:paraId="6024EFC2" w14:textId="77777777" w:rsidR="007D2F62" w:rsidRPr="00C57AC6" w:rsidRDefault="007D2F62" w:rsidP="007D2F62">
      <w:pPr>
        <w:pStyle w:val="ListParagraph"/>
        <w:rPr>
          <w:rFonts w:ascii="Times New Roman" w:hAnsi="Times New Roman"/>
        </w:rPr>
      </w:pPr>
    </w:p>
    <w:p w14:paraId="040ED114" w14:textId="77777777" w:rsidR="007D2F62" w:rsidRPr="00C57AC6" w:rsidRDefault="007D2F62" w:rsidP="00A96726">
      <w:pPr>
        <w:numPr>
          <w:ilvl w:val="0"/>
          <w:numId w:val="3"/>
        </w:numPr>
        <w:rPr>
          <w:rFonts w:ascii="Times New Roman" w:hAnsi="Times New Roman"/>
        </w:rPr>
      </w:pPr>
      <w:r w:rsidRPr="00C57AC6">
        <w:rPr>
          <w:rFonts w:ascii="Times New Roman" w:hAnsi="Times New Roman"/>
          <w:b/>
        </w:rPr>
        <w:t>Marsland, A.L</w:t>
      </w:r>
      <w:r w:rsidRPr="00C57AC6">
        <w:rPr>
          <w:rFonts w:ascii="Times New Roman" w:hAnsi="Times New Roman"/>
        </w:rPr>
        <w:t>., Kuan D.C-H., Sheu, L.K., Krajina, K., Kraynak, T.E., Manuck, S.B., Gianaros, P.J. (</w:t>
      </w:r>
      <w:r w:rsidR="00674E53" w:rsidRPr="00C57AC6">
        <w:rPr>
          <w:rFonts w:ascii="Times New Roman" w:hAnsi="Times New Roman"/>
        </w:rPr>
        <w:t>2017</w:t>
      </w:r>
      <w:r w:rsidRPr="00C57AC6">
        <w:rPr>
          <w:rFonts w:ascii="Times New Roman" w:hAnsi="Times New Roman"/>
        </w:rPr>
        <w:t>). Systemic inflammation and resting state connectivity of the default mode network</w:t>
      </w:r>
      <w:r w:rsidR="00674E53" w:rsidRPr="00C57AC6">
        <w:rPr>
          <w:rFonts w:ascii="Times New Roman" w:hAnsi="Times New Roman"/>
        </w:rPr>
        <w:t>.  Brain, Behavior and Immunity 62:162-170.</w:t>
      </w:r>
      <w:r w:rsidRPr="00C57AC6">
        <w:rPr>
          <w:rFonts w:ascii="Times New Roman" w:hAnsi="Times New Roman"/>
        </w:rPr>
        <w:t xml:space="preserve"> </w:t>
      </w:r>
    </w:p>
    <w:p w14:paraId="47779972" w14:textId="77777777" w:rsidR="007D2F62" w:rsidRPr="00C57AC6" w:rsidRDefault="007D2F62" w:rsidP="007D2F62">
      <w:pPr>
        <w:pStyle w:val="ListParagraph"/>
        <w:rPr>
          <w:rFonts w:ascii="Times New Roman" w:hAnsi="Times New Roman"/>
        </w:rPr>
      </w:pPr>
    </w:p>
    <w:p w14:paraId="5246988F" w14:textId="77777777" w:rsidR="007D2F62" w:rsidRPr="00C57AC6" w:rsidRDefault="007D2F62" w:rsidP="00A96726">
      <w:pPr>
        <w:numPr>
          <w:ilvl w:val="0"/>
          <w:numId w:val="3"/>
        </w:numPr>
        <w:rPr>
          <w:rFonts w:ascii="Times New Roman" w:hAnsi="Times New Roman"/>
        </w:rPr>
      </w:pPr>
      <w:r w:rsidRPr="00C57AC6">
        <w:rPr>
          <w:rFonts w:ascii="Times New Roman" w:hAnsi="Times New Roman"/>
        </w:rPr>
        <w:lastRenderedPageBreak/>
        <w:t>Taren, A.</w:t>
      </w:r>
      <w:r w:rsidR="00674E53" w:rsidRPr="00C57AC6">
        <w:rPr>
          <w:rFonts w:ascii="Times New Roman" w:hAnsi="Times New Roman"/>
        </w:rPr>
        <w:t>*</w:t>
      </w:r>
      <w:r w:rsidRPr="00C57AC6">
        <w:rPr>
          <w:rFonts w:ascii="Times New Roman" w:hAnsi="Times New Roman"/>
        </w:rPr>
        <w:t xml:space="preserve">, Gianaros, P.J., Greco, C.M., Lindsay, E., Fairgrieve, A., Brown, K.W., Rosen, R., Ferris, J., Julson, E., </w:t>
      </w:r>
      <w:r w:rsidRPr="00C57AC6">
        <w:rPr>
          <w:rFonts w:ascii="Times New Roman" w:hAnsi="Times New Roman"/>
          <w:b/>
        </w:rPr>
        <w:t>Marsland, A.L.</w:t>
      </w:r>
      <w:r w:rsidR="00674E53" w:rsidRPr="00C57AC6">
        <w:rPr>
          <w:rFonts w:ascii="Times New Roman" w:hAnsi="Times New Roman"/>
          <w:b/>
        </w:rPr>
        <w:t>,</w:t>
      </w:r>
      <w:r w:rsidRPr="00C57AC6">
        <w:rPr>
          <w:rFonts w:ascii="Times New Roman" w:hAnsi="Times New Roman"/>
        </w:rPr>
        <w:t xml:space="preserve"> Creswell, D. (</w:t>
      </w:r>
      <w:r w:rsidR="00674E53" w:rsidRPr="00C57AC6">
        <w:rPr>
          <w:rFonts w:ascii="Times New Roman" w:hAnsi="Times New Roman"/>
        </w:rPr>
        <w:t>2017</w:t>
      </w:r>
      <w:r w:rsidRPr="00C57AC6">
        <w:rPr>
          <w:rFonts w:ascii="Times New Roman" w:hAnsi="Times New Roman"/>
        </w:rPr>
        <w:t>). Mindfulness meditation training and executive control network resting state functional connectivity: A randomized controlled</w:t>
      </w:r>
      <w:r w:rsidR="00674E53" w:rsidRPr="00C57AC6">
        <w:rPr>
          <w:rFonts w:ascii="Times New Roman" w:hAnsi="Times New Roman"/>
        </w:rPr>
        <w:t xml:space="preserve"> trial. Psychosomatic Medicine 79:674-683.</w:t>
      </w:r>
    </w:p>
    <w:p w14:paraId="7957803C" w14:textId="77777777" w:rsidR="007D2F62" w:rsidRPr="00C57AC6" w:rsidRDefault="007D2F62" w:rsidP="007D2F62">
      <w:pPr>
        <w:pStyle w:val="ListParagraph"/>
        <w:rPr>
          <w:rFonts w:ascii="Times New Roman" w:hAnsi="Times New Roman"/>
        </w:rPr>
      </w:pPr>
    </w:p>
    <w:p w14:paraId="2CDF7948" w14:textId="77777777" w:rsidR="007D2F62" w:rsidRPr="00C57AC6" w:rsidRDefault="007D2F62" w:rsidP="00A96726">
      <w:pPr>
        <w:numPr>
          <w:ilvl w:val="0"/>
          <w:numId w:val="3"/>
        </w:numPr>
        <w:rPr>
          <w:rFonts w:ascii="Times New Roman" w:hAnsi="Times New Roman"/>
        </w:rPr>
      </w:pPr>
      <w:r w:rsidRPr="00C57AC6">
        <w:rPr>
          <w:rFonts w:ascii="Times New Roman" w:hAnsi="Times New Roman"/>
          <w:b/>
        </w:rPr>
        <w:t>Marsland A. L.,</w:t>
      </w:r>
      <w:r w:rsidRPr="00C57AC6">
        <w:rPr>
          <w:rFonts w:ascii="Times New Roman" w:hAnsi="Times New Roman"/>
        </w:rPr>
        <w:t xml:space="preserve"> Walsh, C.</w:t>
      </w:r>
      <w:r w:rsidR="00674E53" w:rsidRPr="00C57AC6">
        <w:rPr>
          <w:rFonts w:ascii="Times New Roman" w:hAnsi="Times New Roman"/>
        </w:rPr>
        <w:t>*</w:t>
      </w:r>
      <w:r w:rsidRPr="00C57AC6">
        <w:rPr>
          <w:rFonts w:ascii="Times New Roman" w:hAnsi="Times New Roman"/>
        </w:rPr>
        <w:t>, Lockwood, K.</w:t>
      </w:r>
      <w:r w:rsidR="00674E53" w:rsidRPr="00C57AC6">
        <w:rPr>
          <w:rFonts w:ascii="Times New Roman" w:hAnsi="Times New Roman"/>
        </w:rPr>
        <w:t>*</w:t>
      </w:r>
      <w:r w:rsidRPr="00C57AC6">
        <w:rPr>
          <w:rFonts w:ascii="Times New Roman" w:hAnsi="Times New Roman"/>
        </w:rPr>
        <w:t>, John-Henderson, N.A.</w:t>
      </w:r>
      <w:r w:rsidR="00674E53" w:rsidRPr="00C57AC6">
        <w:rPr>
          <w:rFonts w:ascii="Times New Roman" w:hAnsi="Times New Roman"/>
        </w:rPr>
        <w:t>*</w:t>
      </w:r>
      <w:r w:rsidRPr="00C57AC6">
        <w:rPr>
          <w:rFonts w:ascii="Times New Roman" w:hAnsi="Times New Roman"/>
        </w:rPr>
        <w:t xml:space="preserve"> (</w:t>
      </w:r>
      <w:r w:rsidR="00674E53" w:rsidRPr="00C57AC6">
        <w:rPr>
          <w:rFonts w:ascii="Times New Roman" w:hAnsi="Times New Roman"/>
        </w:rPr>
        <w:t>2017</w:t>
      </w:r>
      <w:r w:rsidRPr="00C57AC6">
        <w:rPr>
          <w:rFonts w:ascii="Times New Roman" w:hAnsi="Times New Roman"/>
        </w:rPr>
        <w:t>)</w:t>
      </w:r>
      <w:r w:rsidR="00674E53" w:rsidRPr="00C57AC6">
        <w:rPr>
          <w:rFonts w:ascii="Times New Roman" w:hAnsi="Times New Roman"/>
        </w:rPr>
        <w:t>.</w:t>
      </w:r>
      <w:r w:rsidRPr="00C57AC6">
        <w:rPr>
          <w:rFonts w:ascii="Times New Roman" w:hAnsi="Times New Roman"/>
        </w:rPr>
        <w:t xml:space="preserve"> The effects of acute psychological stress on circulating and stimulated inflammatory markers: A systematic review and meta-analysis. Brain, Behav</w:t>
      </w:r>
      <w:r w:rsidR="00674E53" w:rsidRPr="00C57AC6">
        <w:rPr>
          <w:rFonts w:ascii="Times New Roman" w:hAnsi="Times New Roman"/>
        </w:rPr>
        <w:t>ior and Immunity 64:208-219.</w:t>
      </w:r>
      <w:r w:rsidRPr="00C57AC6">
        <w:rPr>
          <w:rFonts w:ascii="Times New Roman" w:hAnsi="Times New Roman"/>
        </w:rPr>
        <w:t xml:space="preserve"> </w:t>
      </w:r>
    </w:p>
    <w:p w14:paraId="143C7FD3" w14:textId="77777777" w:rsidR="006B0178" w:rsidRPr="00C57AC6" w:rsidRDefault="006B0178" w:rsidP="006B0178">
      <w:pPr>
        <w:rPr>
          <w:rFonts w:ascii="Times New Roman" w:hAnsi="Times New Roman"/>
        </w:rPr>
      </w:pPr>
    </w:p>
    <w:p w14:paraId="70006BC2" w14:textId="77777777" w:rsidR="006B0178" w:rsidRPr="00C57AC6" w:rsidRDefault="006B0178" w:rsidP="006B0178">
      <w:pPr>
        <w:widowControl/>
        <w:numPr>
          <w:ilvl w:val="0"/>
          <w:numId w:val="3"/>
        </w:numPr>
        <w:shd w:val="clear" w:color="auto" w:fill="FFFFFF"/>
        <w:spacing w:line="336" w:lineRule="atLeast"/>
        <w:ind w:right="227"/>
        <w:rPr>
          <w:rFonts w:ascii="Times New Roman" w:hAnsi="Times New Roman"/>
          <w:snapToGrid/>
          <w:color w:val="575757"/>
        </w:rPr>
      </w:pPr>
      <w:r w:rsidRPr="00C57AC6">
        <w:rPr>
          <w:rFonts w:ascii="Times New Roman" w:hAnsi="Times New Roman"/>
          <w:snapToGrid/>
        </w:rPr>
        <w:t>Stillman, C.M.</w:t>
      </w:r>
      <w:r w:rsidR="00674E53" w:rsidRPr="00C57AC6">
        <w:rPr>
          <w:rFonts w:ascii="Times New Roman" w:hAnsi="Times New Roman"/>
          <w:snapToGrid/>
        </w:rPr>
        <w:t>*</w:t>
      </w:r>
      <w:r w:rsidRPr="00C57AC6">
        <w:rPr>
          <w:rFonts w:ascii="Times New Roman" w:hAnsi="Times New Roman"/>
          <w:snapToGrid/>
        </w:rPr>
        <w:t xml:space="preserve">, Weinstein, A.M., </w:t>
      </w:r>
      <w:r w:rsidRPr="00C57AC6">
        <w:rPr>
          <w:rFonts w:ascii="Times New Roman" w:hAnsi="Times New Roman"/>
          <w:b/>
          <w:snapToGrid/>
        </w:rPr>
        <w:t>Marsland, A.L</w:t>
      </w:r>
      <w:r w:rsidRPr="00C57AC6">
        <w:rPr>
          <w:rFonts w:ascii="Times New Roman" w:hAnsi="Times New Roman"/>
          <w:snapToGrid/>
        </w:rPr>
        <w:t>., Gianaros, P.J., Erickson, K.I (</w:t>
      </w:r>
      <w:r w:rsidR="00674E53" w:rsidRPr="00C57AC6">
        <w:rPr>
          <w:rFonts w:ascii="Times New Roman" w:hAnsi="Times New Roman"/>
          <w:snapToGrid/>
        </w:rPr>
        <w:t>2017</w:t>
      </w:r>
      <w:r w:rsidRPr="00C57AC6">
        <w:rPr>
          <w:rFonts w:ascii="Times New Roman" w:hAnsi="Times New Roman"/>
          <w:snapToGrid/>
        </w:rPr>
        <w:t>). Body-brain connections: The effects of obesity and behavioral interventions on neurocognitive aging. Frontiers of Aging Neuroscience</w:t>
      </w:r>
      <w:r w:rsidR="00674E53" w:rsidRPr="00C57AC6">
        <w:rPr>
          <w:rFonts w:ascii="Times New Roman" w:hAnsi="Times New Roman"/>
          <w:snapToGrid/>
        </w:rPr>
        <w:t xml:space="preserve"> 9:115-.</w:t>
      </w:r>
    </w:p>
    <w:p w14:paraId="5B32F4D3" w14:textId="77777777" w:rsidR="00F87413" w:rsidRPr="00C57AC6" w:rsidRDefault="00F87413" w:rsidP="00F87413">
      <w:pPr>
        <w:widowControl/>
        <w:shd w:val="clear" w:color="auto" w:fill="FFFFFF"/>
        <w:spacing w:line="336" w:lineRule="atLeast"/>
        <w:ind w:left="360" w:right="227"/>
        <w:rPr>
          <w:rFonts w:ascii="Times New Roman" w:hAnsi="Times New Roman"/>
          <w:snapToGrid/>
          <w:color w:val="575757"/>
        </w:rPr>
      </w:pPr>
    </w:p>
    <w:p w14:paraId="4CE72C87" w14:textId="77777777" w:rsidR="006B0178" w:rsidRPr="00C57AC6" w:rsidRDefault="00F87413" w:rsidP="00A96726">
      <w:pPr>
        <w:numPr>
          <w:ilvl w:val="0"/>
          <w:numId w:val="3"/>
        </w:numPr>
        <w:rPr>
          <w:rFonts w:ascii="Times New Roman" w:hAnsi="Times New Roman"/>
        </w:rPr>
      </w:pPr>
      <w:r w:rsidRPr="00C57AC6">
        <w:t>Oberlin, L.</w:t>
      </w:r>
      <w:r w:rsidR="00674E53" w:rsidRPr="00C57AC6">
        <w:t>*</w:t>
      </w:r>
      <w:r w:rsidRPr="00C57AC6">
        <w:t xml:space="preserve">, Waiwood, A., Cumming, T., </w:t>
      </w:r>
      <w:r w:rsidRPr="00C57AC6">
        <w:rPr>
          <w:b/>
        </w:rPr>
        <w:t>Marsland, A.L</w:t>
      </w:r>
      <w:r w:rsidRPr="00C57AC6">
        <w:t>., Bernhardt, J., Erickson, K. (</w:t>
      </w:r>
      <w:r w:rsidR="00674E53" w:rsidRPr="00C57AC6">
        <w:t>2017</w:t>
      </w:r>
      <w:r w:rsidRPr="00C57AC6">
        <w:t>). Effects of physical activity on post-stroke cognitive function: a meta-analysis of randomized controlled trials. Stroke</w:t>
      </w:r>
      <w:r w:rsidR="00674E53" w:rsidRPr="00C57AC6">
        <w:t xml:space="preserve"> 48:3093-3100</w:t>
      </w:r>
      <w:r w:rsidRPr="00C57AC6">
        <w:t xml:space="preserve">. </w:t>
      </w:r>
    </w:p>
    <w:p w14:paraId="5BA403C5" w14:textId="77777777" w:rsidR="00674E53" w:rsidRPr="00C57AC6" w:rsidRDefault="00674E53" w:rsidP="00674E53">
      <w:pPr>
        <w:ind w:left="360"/>
        <w:rPr>
          <w:rFonts w:ascii="Times New Roman" w:hAnsi="Times New Roman"/>
        </w:rPr>
      </w:pPr>
    </w:p>
    <w:p w14:paraId="3E317668" w14:textId="77777777" w:rsidR="00674E53" w:rsidRPr="00C57AC6" w:rsidRDefault="00674E53" w:rsidP="00674E53">
      <w:pPr>
        <w:numPr>
          <w:ilvl w:val="0"/>
          <w:numId w:val="3"/>
        </w:numPr>
        <w:rPr>
          <w:rFonts w:ascii="Times New Roman" w:hAnsi="Times New Roman"/>
        </w:rPr>
      </w:pPr>
      <w:r w:rsidRPr="00C57AC6">
        <w:rPr>
          <w:rFonts w:ascii="Times New Roman" w:hAnsi="Times New Roman"/>
          <w:b/>
        </w:rPr>
        <w:t>Marsland, A.L.</w:t>
      </w:r>
      <w:r w:rsidRPr="00C57AC6">
        <w:rPr>
          <w:rFonts w:ascii="Times New Roman" w:hAnsi="Times New Roman"/>
        </w:rPr>
        <w:t xml:space="preserve"> (2017). The cost of childhood disadvantage for future generations. Brain, Behavior, and Immunity. 65: 9-10.</w:t>
      </w:r>
    </w:p>
    <w:p w14:paraId="0A984575" w14:textId="77777777" w:rsidR="00674E53" w:rsidRPr="00C57AC6" w:rsidRDefault="00674E53" w:rsidP="00674E53">
      <w:pPr>
        <w:ind w:left="360"/>
        <w:rPr>
          <w:rFonts w:ascii="Times New Roman" w:hAnsi="Times New Roman"/>
        </w:rPr>
      </w:pPr>
    </w:p>
    <w:p w14:paraId="0EAD4C89" w14:textId="77777777" w:rsidR="00674E53" w:rsidRPr="00C57AC6" w:rsidRDefault="00674E53" w:rsidP="00674E53">
      <w:pPr>
        <w:numPr>
          <w:ilvl w:val="0"/>
          <w:numId w:val="3"/>
        </w:numPr>
        <w:rPr>
          <w:rFonts w:ascii="Times New Roman" w:hAnsi="Times New Roman"/>
        </w:rPr>
      </w:pPr>
      <w:r w:rsidRPr="00C57AC6">
        <w:rPr>
          <w:rFonts w:ascii="Times New Roman" w:hAnsi="Times New Roman"/>
        </w:rPr>
        <w:t xml:space="preserve">Gentry AL*, Sereika SM, Casillo FE, Crisafio ME, Donahue PT, Grove GA, </w:t>
      </w:r>
      <w:r w:rsidRPr="00C57AC6">
        <w:rPr>
          <w:rFonts w:ascii="Times New Roman" w:hAnsi="Times New Roman"/>
          <w:b/>
        </w:rPr>
        <w:t>Marsland AL</w:t>
      </w:r>
      <w:r w:rsidRPr="00C57AC6">
        <w:rPr>
          <w:rFonts w:ascii="Times New Roman" w:hAnsi="Times New Roman"/>
        </w:rPr>
        <w:t>, Watt JC, Bender CM. (</w:t>
      </w:r>
      <w:r w:rsidR="00B76E90" w:rsidRPr="00C57AC6">
        <w:rPr>
          <w:rFonts w:ascii="Times New Roman" w:hAnsi="Times New Roman"/>
        </w:rPr>
        <w:t>2018</w:t>
      </w:r>
      <w:r w:rsidRPr="00C57AC6">
        <w:rPr>
          <w:rFonts w:ascii="Times New Roman" w:hAnsi="Times New Roman"/>
        </w:rPr>
        <w:t>). Protocol for Exercise Program in Cancer and Cognition (EPICC): A randomized controlled trial of the effects of aerobic exercise on cognitive function in postmenopausal women with breast cancer receiving aromatase inhibitor therapy. Contemporary Clinical Trials.</w:t>
      </w:r>
      <w:r w:rsidR="00B76E90" w:rsidRPr="00C57AC6">
        <w:rPr>
          <w:rFonts w:ascii="Times New Roman" w:hAnsi="Times New Roman"/>
        </w:rPr>
        <w:t xml:space="preserve"> 67:109-115</w:t>
      </w:r>
      <w:r w:rsidRPr="00C57AC6">
        <w:rPr>
          <w:rFonts w:ascii="Times New Roman" w:hAnsi="Times New Roman"/>
        </w:rPr>
        <w:t xml:space="preserve"> </w:t>
      </w:r>
    </w:p>
    <w:p w14:paraId="295DCBA2" w14:textId="77777777" w:rsidR="00674E53" w:rsidRPr="00C57AC6" w:rsidRDefault="00674E53" w:rsidP="00674E53">
      <w:pPr>
        <w:ind w:left="360"/>
        <w:rPr>
          <w:rFonts w:ascii="Times New Roman" w:hAnsi="Times New Roman"/>
        </w:rPr>
      </w:pPr>
    </w:p>
    <w:p w14:paraId="0E59D19C" w14:textId="77777777" w:rsidR="00674E53" w:rsidRPr="00C57AC6" w:rsidRDefault="00674E53" w:rsidP="00674E53">
      <w:pPr>
        <w:numPr>
          <w:ilvl w:val="0"/>
          <w:numId w:val="3"/>
        </w:numPr>
        <w:rPr>
          <w:rFonts w:ascii="Times New Roman" w:hAnsi="Times New Roman"/>
        </w:rPr>
      </w:pPr>
      <w:r w:rsidRPr="00C57AC6">
        <w:rPr>
          <w:rFonts w:ascii="Times New Roman" w:hAnsi="Times New Roman"/>
        </w:rPr>
        <w:t>Lockwood K</w:t>
      </w:r>
      <w:r w:rsidR="0012638A" w:rsidRPr="00C57AC6">
        <w:rPr>
          <w:rFonts w:ascii="Times New Roman" w:hAnsi="Times New Roman"/>
        </w:rPr>
        <w:t>.</w:t>
      </w:r>
      <w:r w:rsidRPr="00C57AC6">
        <w:rPr>
          <w:rFonts w:ascii="Times New Roman" w:hAnsi="Times New Roman"/>
        </w:rPr>
        <w:t>G</w:t>
      </w:r>
      <w:r w:rsidR="0012638A" w:rsidRPr="00C57AC6">
        <w:rPr>
          <w:rFonts w:ascii="Times New Roman" w:hAnsi="Times New Roman"/>
        </w:rPr>
        <w:t>.</w:t>
      </w:r>
      <w:r w:rsidRPr="00C57AC6">
        <w:rPr>
          <w:rFonts w:ascii="Times New Roman" w:hAnsi="Times New Roman"/>
        </w:rPr>
        <w:t>*, John-Henderson N</w:t>
      </w:r>
      <w:r w:rsidR="0012638A" w:rsidRPr="00C57AC6">
        <w:rPr>
          <w:rFonts w:ascii="Times New Roman" w:hAnsi="Times New Roman"/>
        </w:rPr>
        <w:t>.</w:t>
      </w:r>
      <w:r w:rsidRPr="00C57AC6">
        <w:rPr>
          <w:rFonts w:ascii="Times New Roman" w:hAnsi="Times New Roman"/>
        </w:rPr>
        <w:t>A</w:t>
      </w:r>
      <w:r w:rsidR="0012638A"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Pr="00C57AC6">
        <w:rPr>
          <w:rFonts w:ascii="Times New Roman" w:hAnsi="Times New Roman"/>
        </w:rPr>
        <w:t>. (</w:t>
      </w:r>
      <w:r w:rsidR="00B76E90" w:rsidRPr="00C57AC6">
        <w:rPr>
          <w:rFonts w:ascii="Times New Roman" w:hAnsi="Times New Roman"/>
        </w:rPr>
        <w:t>2018</w:t>
      </w:r>
      <w:r w:rsidRPr="00C57AC6">
        <w:rPr>
          <w:rFonts w:ascii="Times New Roman" w:hAnsi="Times New Roman"/>
        </w:rPr>
        <w:t>).</w:t>
      </w:r>
      <w:r w:rsidRPr="00C57AC6">
        <w:t xml:space="preserve"> </w:t>
      </w:r>
      <w:r w:rsidRPr="00C57AC6">
        <w:rPr>
          <w:rFonts w:ascii="Times New Roman" w:hAnsi="Times New Roman"/>
        </w:rPr>
        <w:t>Early life socioeconomic status associates with interleukin-6 responses to acute laboratory stress in adulthood. Physiology and Behavior</w:t>
      </w:r>
      <w:r w:rsidR="00B40F08" w:rsidRPr="00C57AC6">
        <w:rPr>
          <w:rFonts w:ascii="Times New Roman" w:hAnsi="Times New Roman"/>
        </w:rPr>
        <w:t xml:space="preserve"> 188: 212-220.</w:t>
      </w:r>
    </w:p>
    <w:p w14:paraId="26CAF34A" w14:textId="77777777" w:rsidR="00674E53" w:rsidRPr="00C57AC6" w:rsidRDefault="00674E53" w:rsidP="00674E53">
      <w:pPr>
        <w:ind w:left="360"/>
        <w:rPr>
          <w:rFonts w:ascii="Times New Roman" w:hAnsi="Times New Roman"/>
        </w:rPr>
      </w:pPr>
    </w:p>
    <w:p w14:paraId="52E41867" w14:textId="77777777" w:rsidR="00674E53" w:rsidRPr="00C57AC6" w:rsidRDefault="00674E53" w:rsidP="00674E53">
      <w:pPr>
        <w:numPr>
          <w:ilvl w:val="0"/>
          <w:numId w:val="3"/>
        </w:numPr>
        <w:rPr>
          <w:rFonts w:ascii="Times New Roman" w:hAnsi="Times New Roman"/>
        </w:rPr>
      </w:pPr>
      <w:r w:rsidRPr="00C57AC6">
        <w:rPr>
          <w:rFonts w:ascii="Times New Roman" w:hAnsi="Times New Roman"/>
        </w:rPr>
        <w:t>Walsh C</w:t>
      </w:r>
      <w:r w:rsidR="0012638A" w:rsidRPr="00C57AC6">
        <w:rPr>
          <w:rFonts w:ascii="Times New Roman" w:hAnsi="Times New Roman"/>
        </w:rPr>
        <w:t>.</w:t>
      </w:r>
      <w:r w:rsidRPr="00C57AC6">
        <w:rPr>
          <w:rFonts w:ascii="Times New Roman" w:hAnsi="Times New Roman"/>
        </w:rPr>
        <w:t>P</w:t>
      </w:r>
      <w:r w:rsidR="0012638A" w:rsidRPr="00C57AC6">
        <w:rPr>
          <w:rFonts w:ascii="Times New Roman" w:hAnsi="Times New Roman"/>
        </w:rPr>
        <w:t>.</w:t>
      </w:r>
      <w:r w:rsidRPr="00C57AC6">
        <w:rPr>
          <w:rFonts w:ascii="Times New Roman" w:hAnsi="Times New Roman"/>
        </w:rPr>
        <w:t>*, Ewing L</w:t>
      </w:r>
      <w:r w:rsidR="0012638A" w:rsidRPr="00C57AC6">
        <w:rPr>
          <w:rFonts w:ascii="Times New Roman" w:hAnsi="Times New Roman"/>
        </w:rPr>
        <w:t>.</w:t>
      </w:r>
      <w:r w:rsidRPr="00C57AC6">
        <w:rPr>
          <w:rFonts w:ascii="Times New Roman" w:hAnsi="Times New Roman"/>
        </w:rPr>
        <w:t>J</w:t>
      </w:r>
      <w:r w:rsidR="0012638A" w:rsidRPr="00C57AC6">
        <w:rPr>
          <w:rFonts w:ascii="Times New Roman" w:hAnsi="Times New Roman"/>
        </w:rPr>
        <w:t>.</w:t>
      </w:r>
      <w:r w:rsidRPr="00C57AC6">
        <w:rPr>
          <w:rFonts w:ascii="Times New Roman" w:hAnsi="Times New Roman"/>
        </w:rPr>
        <w:t>, Cleary J</w:t>
      </w:r>
      <w:r w:rsidR="0012638A" w:rsidRPr="00C57AC6">
        <w:rPr>
          <w:rFonts w:ascii="Times New Roman" w:hAnsi="Times New Roman"/>
        </w:rPr>
        <w:t>.</w:t>
      </w:r>
      <w:r w:rsidRPr="00C57AC6">
        <w:rPr>
          <w:rFonts w:ascii="Times New Roman" w:hAnsi="Times New Roman"/>
        </w:rPr>
        <w:t>L</w:t>
      </w:r>
      <w:r w:rsidR="0012638A" w:rsidRPr="00C57AC6">
        <w:rPr>
          <w:rFonts w:ascii="Times New Roman" w:hAnsi="Times New Roman"/>
        </w:rPr>
        <w:t>.</w:t>
      </w:r>
      <w:r w:rsidRPr="00C57AC6">
        <w:rPr>
          <w:rFonts w:ascii="Times New Roman" w:hAnsi="Times New Roman"/>
        </w:rPr>
        <w:t>*, Vaisleib A</w:t>
      </w:r>
      <w:r w:rsidR="0012638A" w:rsidRPr="00C57AC6">
        <w:rPr>
          <w:rFonts w:ascii="Times New Roman" w:hAnsi="Times New Roman"/>
        </w:rPr>
        <w:t>.</w:t>
      </w:r>
      <w:r w:rsidRPr="00C57AC6">
        <w:rPr>
          <w:rFonts w:ascii="Times New Roman" w:hAnsi="Times New Roman"/>
        </w:rPr>
        <w:t>D</w:t>
      </w:r>
      <w:r w:rsidR="0012638A" w:rsidRPr="00C57AC6">
        <w:rPr>
          <w:rFonts w:ascii="Times New Roman" w:hAnsi="Times New Roman"/>
        </w:rPr>
        <w:t>.</w:t>
      </w:r>
      <w:r w:rsidRPr="00C57AC6">
        <w:rPr>
          <w:rFonts w:ascii="Times New Roman" w:hAnsi="Times New Roman"/>
        </w:rPr>
        <w:t>*, Farrell C</w:t>
      </w:r>
      <w:r w:rsidR="0012638A" w:rsidRPr="00C57AC6">
        <w:rPr>
          <w:rFonts w:ascii="Times New Roman" w:hAnsi="Times New Roman"/>
        </w:rPr>
        <w:t>.</w:t>
      </w:r>
      <w:r w:rsidRPr="00C57AC6">
        <w:rPr>
          <w:rFonts w:ascii="Times New Roman" w:hAnsi="Times New Roman"/>
        </w:rPr>
        <w:t>H</w:t>
      </w:r>
      <w:r w:rsidR="0012638A" w:rsidRPr="00C57AC6">
        <w:rPr>
          <w:rFonts w:ascii="Times New Roman" w:hAnsi="Times New Roman"/>
        </w:rPr>
        <w:t>.</w:t>
      </w:r>
      <w:r w:rsidRPr="00C57AC6">
        <w:rPr>
          <w:rFonts w:ascii="Times New Roman" w:hAnsi="Times New Roman"/>
        </w:rPr>
        <w:t>, Wright A</w:t>
      </w:r>
      <w:r w:rsidR="0012638A" w:rsidRPr="00C57AC6">
        <w:rPr>
          <w:rFonts w:ascii="Times New Roman" w:hAnsi="Times New Roman"/>
        </w:rPr>
        <w:t>.</w:t>
      </w:r>
      <w:r w:rsidRPr="00C57AC6">
        <w:rPr>
          <w:rFonts w:ascii="Times New Roman" w:hAnsi="Times New Roman"/>
        </w:rPr>
        <w:t>G</w:t>
      </w:r>
      <w:r w:rsidR="0012638A" w:rsidRPr="00C57AC6">
        <w:rPr>
          <w:rFonts w:ascii="Times New Roman" w:hAnsi="Times New Roman"/>
        </w:rPr>
        <w:t>.</w:t>
      </w:r>
      <w:r w:rsidRPr="00C57AC6">
        <w:rPr>
          <w:rFonts w:ascii="Times New Roman" w:hAnsi="Times New Roman"/>
        </w:rPr>
        <w:t>C</w:t>
      </w:r>
      <w:r w:rsidR="0012638A" w:rsidRPr="00C57AC6">
        <w:rPr>
          <w:rFonts w:ascii="Times New Roman" w:hAnsi="Times New Roman"/>
        </w:rPr>
        <w:t>.</w:t>
      </w:r>
      <w:r w:rsidRPr="00C57AC6">
        <w:rPr>
          <w:rFonts w:ascii="Times New Roman" w:hAnsi="Times New Roman"/>
        </w:rPr>
        <w:t>, Gray K</w:t>
      </w:r>
      <w:r w:rsidR="0012638A"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Pr="00C57AC6">
        <w:rPr>
          <w:rFonts w:ascii="Times New Roman" w:hAnsi="Times New Roman"/>
        </w:rPr>
        <w:t>. (</w:t>
      </w:r>
      <w:r w:rsidR="00B40F08" w:rsidRPr="00C57AC6">
        <w:rPr>
          <w:rFonts w:ascii="Times New Roman" w:hAnsi="Times New Roman"/>
        </w:rPr>
        <w:t>2018</w:t>
      </w:r>
      <w:r w:rsidRPr="00C57AC6">
        <w:rPr>
          <w:rFonts w:ascii="Times New Roman" w:hAnsi="Times New Roman"/>
        </w:rPr>
        <w:t>). Development of glucocorticoid resistance over one year among mothers of children newly diagnosed with cancer. Brain, Behavior and Immunity</w:t>
      </w:r>
      <w:r w:rsidR="00B40F08" w:rsidRPr="00C57AC6">
        <w:rPr>
          <w:rFonts w:ascii="Times New Roman" w:hAnsi="Times New Roman"/>
        </w:rPr>
        <w:t xml:space="preserve"> 69:364-373</w:t>
      </w:r>
      <w:r w:rsidRPr="00C57AC6">
        <w:rPr>
          <w:rFonts w:ascii="Times New Roman" w:hAnsi="Times New Roman"/>
        </w:rPr>
        <w:t xml:space="preserve">. </w:t>
      </w:r>
    </w:p>
    <w:p w14:paraId="1388FBF1" w14:textId="77777777" w:rsidR="00674E53" w:rsidRPr="00C57AC6" w:rsidRDefault="00674E53" w:rsidP="00674E53">
      <w:pPr>
        <w:ind w:left="360"/>
        <w:rPr>
          <w:rFonts w:ascii="Times New Roman" w:hAnsi="Times New Roman"/>
        </w:rPr>
      </w:pPr>
    </w:p>
    <w:p w14:paraId="0935FBD6" w14:textId="77777777" w:rsidR="00674E53" w:rsidRPr="00C57AC6" w:rsidRDefault="00674E53" w:rsidP="00674E53">
      <w:pPr>
        <w:numPr>
          <w:ilvl w:val="0"/>
          <w:numId w:val="3"/>
        </w:numPr>
        <w:rPr>
          <w:rFonts w:ascii="Times New Roman" w:hAnsi="Times New Roman"/>
        </w:rPr>
      </w:pPr>
      <w:r w:rsidRPr="00C57AC6">
        <w:rPr>
          <w:rFonts w:ascii="Times New Roman" w:hAnsi="Times New Roman"/>
        </w:rPr>
        <w:t xml:space="preserve">Long, K.A., Lehmann, V., Gerhardt, C., Carpenter, A., </w:t>
      </w:r>
      <w:r w:rsidRPr="00C57AC6">
        <w:rPr>
          <w:rFonts w:ascii="Times New Roman" w:hAnsi="Times New Roman"/>
          <w:b/>
        </w:rPr>
        <w:t>Marsland, A.L.,</w:t>
      </w:r>
      <w:r w:rsidRPr="00C57AC6">
        <w:rPr>
          <w:rFonts w:ascii="Times New Roman" w:hAnsi="Times New Roman"/>
        </w:rPr>
        <w:t xml:space="preserve"> Alderfer, M. (</w:t>
      </w:r>
      <w:r w:rsidR="00B76E90" w:rsidRPr="00C57AC6">
        <w:rPr>
          <w:rFonts w:ascii="Times New Roman" w:hAnsi="Times New Roman"/>
        </w:rPr>
        <w:t>2018</w:t>
      </w:r>
      <w:r w:rsidRPr="00C57AC6">
        <w:rPr>
          <w:rFonts w:ascii="Times New Roman" w:hAnsi="Times New Roman"/>
        </w:rPr>
        <w:t>). Psychosocial functioning and risk factors among siblings of children with cancer: An updated systematic review. Psycho-Oncology</w:t>
      </w:r>
      <w:r w:rsidR="00B76E90" w:rsidRPr="00C57AC6">
        <w:rPr>
          <w:rFonts w:ascii="Times New Roman" w:hAnsi="Times New Roman"/>
        </w:rPr>
        <w:t xml:space="preserve"> 27:1467-1479.</w:t>
      </w:r>
    </w:p>
    <w:p w14:paraId="770AE574" w14:textId="77777777" w:rsidR="0012638A" w:rsidRPr="00C57AC6" w:rsidRDefault="0012638A" w:rsidP="0012638A">
      <w:pPr>
        <w:rPr>
          <w:rFonts w:ascii="Times New Roman" w:hAnsi="Times New Roman"/>
        </w:rPr>
      </w:pPr>
    </w:p>
    <w:p w14:paraId="7811937D" w14:textId="77777777" w:rsidR="00B76E90" w:rsidRPr="00C57AC6" w:rsidRDefault="00B76E90" w:rsidP="00B76E90">
      <w:pPr>
        <w:numPr>
          <w:ilvl w:val="0"/>
          <w:numId w:val="3"/>
        </w:numPr>
        <w:rPr>
          <w:rFonts w:ascii="Times New Roman" w:hAnsi="Times New Roman"/>
        </w:rPr>
      </w:pPr>
      <w:r w:rsidRPr="00C57AC6">
        <w:rPr>
          <w:rFonts w:ascii="Times New Roman" w:hAnsi="Times New Roman"/>
        </w:rPr>
        <w:t>Kraynak T</w:t>
      </w:r>
      <w:r w:rsidR="0012638A" w:rsidRPr="00C57AC6">
        <w:rPr>
          <w:rFonts w:ascii="Times New Roman" w:hAnsi="Times New Roman"/>
        </w:rPr>
        <w:t>.</w:t>
      </w:r>
      <w:r w:rsidRPr="00C57AC6">
        <w:rPr>
          <w:rFonts w:ascii="Times New Roman" w:hAnsi="Times New Roman"/>
        </w:rPr>
        <w:t>E</w:t>
      </w:r>
      <w:r w:rsidR="0012638A" w:rsidRPr="00C57AC6">
        <w:rPr>
          <w:rFonts w:ascii="Times New Roman" w:hAnsi="Times New Roman"/>
        </w:rPr>
        <w:t>.</w:t>
      </w:r>
      <w:r w:rsidR="00493A43"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0012638A" w:rsidRPr="00C57AC6">
        <w:rPr>
          <w:rFonts w:ascii="Times New Roman" w:hAnsi="Times New Roman"/>
          <w:b/>
        </w:rPr>
        <w:t>.</w:t>
      </w:r>
      <w:r w:rsidRPr="00C57AC6">
        <w:rPr>
          <w:rFonts w:ascii="Times New Roman" w:hAnsi="Times New Roman"/>
          <w:b/>
        </w:rPr>
        <w:t>,</w:t>
      </w:r>
      <w:r w:rsidRPr="00C57AC6">
        <w:rPr>
          <w:rFonts w:ascii="Times New Roman" w:hAnsi="Times New Roman"/>
        </w:rPr>
        <w:t xml:space="preserve"> Gianaros P</w:t>
      </w:r>
      <w:r w:rsidR="0012638A" w:rsidRPr="00C57AC6">
        <w:rPr>
          <w:rFonts w:ascii="Times New Roman" w:hAnsi="Times New Roman"/>
        </w:rPr>
        <w:t>.</w:t>
      </w:r>
      <w:r w:rsidRPr="00C57AC6">
        <w:rPr>
          <w:rFonts w:ascii="Times New Roman" w:hAnsi="Times New Roman"/>
        </w:rPr>
        <w:t>J. (2018). Neural Mechanisms Linking Emotion with Cardiovascular Disease. Current Cardiology Reports. 20: 128.</w:t>
      </w:r>
    </w:p>
    <w:p w14:paraId="55542875" w14:textId="77777777" w:rsidR="00B76E90" w:rsidRPr="00C57AC6" w:rsidRDefault="00B76E90" w:rsidP="00B76E90">
      <w:pPr>
        <w:ind w:left="360"/>
        <w:rPr>
          <w:rFonts w:ascii="Times New Roman" w:hAnsi="Times New Roman"/>
        </w:rPr>
      </w:pPr>
    </w:p>
    <w:p w14:paraId="18A0E8B2" w14:textId="77777777" w:rsidR="00B76E90" w:rsidRPr="00C57AC6" w:rsidRDefault="00B76E90" w:rsidP="00674E53">
      <w:pPr>
        <w:numPr>
          <w:ilvl w:val="0"/>
          <w:numId w:val="3"/>
        </w:numPr>
        <w:rPr>
          <w:rFonts w:ascii="Times New Roman" w:hAnsi="Times New Roman"/>
        </w:rPr>
      </w:pPr>
      <w:r w:rsidRPr="00C57AC6">
        <w:rPr>
          <w:rFonts w:ascii="Times New Roman" w:hAnsi="Times New Roman"/>
        </w:rPr>
        <w:t>Lockwood K</w:t>
      </w:r>
      <w:r w:rsidR="0012638A" w:rsidRPr="00C57AC6">
        <w:rPr>
          <w:rFonts w:ascii="Times New Roman" w:hAnsi="Times New Roman"/>
        </w:rPr>
        <w:t>.</w:t>
      </w:r>
      <w:r w:rsidRPr="00C57AC6">
        <w:rPr>
          <w:rFonts w:ascii="Times New Roman" w:hAnsi="Times New Roman"/>
        </w:rPr>
        <w:t>G</w:t>
      </w:r>
      <w:r w:rsidR="0012638A" w:rsidRPr="00C57AC6">
        <w:rPr>
          <w:rFonts w:ascii="Times New Roman" w:hAnsi="Times New Roman"/>
        </w:rPr>
        <w:t>.</w:t>
      </w:r>
      <w:r w:rsidR="00493A43"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0012638A" w:rsidRPr="00C57AC6">
        <w:rPr>
          <w:rFonts w:ascii="Times New Roman" w:hAnsi="Times New Roman"/>
          <w:b/>
        </w:rPr>
        <w:t>.</w:t>
      </w:r>
      <w:r w:rsidRPr="00C57AC6">
        <w:rPr>
          <w:rFonts w:ascii="Times New Roman" w:hAnsi="Times New Roman"/>
          <w:b/>
        </w:rPr>
        <w:t>,</w:t>
      </w:r>
      <w:r w:rsidRPr="00C57AC6">
        <w:rPr>
          <w:rFonts w:ascii="Times New Roman" w:hAnsi="Times New Roman"/>
        </w:rPr>
        <w:t xml:space="preserve"> Matthews K</w:t>
      </w:r>
      <w:r w:rsidR="0012638A" w:rsidRPr="00C57AC6">
        <w:rPr>
          <w:rFonts w:ascii="Times New Roman" w:hAnsi="Times New Roman"/>
        </w:rPr>
        <w:t>.</w:t>
      </w:r>
      <w:r w:rsidRPr="00C57AC6">
        <w:rPr>
          <w:rFonts w:ascii="Times New Roman" w:hAnsi="Times New Roman"/>
        </w:rPr>
        <w:t>A</w:t>
      </w:r>
      <w:r w:rsidR="0012638A" w:rsidRPr="00C57AC6">
        <w:rPr>
          <w:rFonts w:ascii="Times New Roman" w:hAnsi="Times New Roman"/>
        </w:rPr>
        <w:t>.</w:t>
      </w:r>
      <w:r w:rsidRPr="00C57AC6">
        <w:rPr>
          <w:rFonts w:ascii="Times New Roman" w:hAnsi="Times New Roman"/>
        </w:rPr>
        <w:t>, Gianaros P</w:t>
      </w:r>
      <w:r w:rsidR="0012638A" w:rsidRPr="00C57AC6">
        <w:rPr>
          <w:rFonts w:ascii="Times New Roman" w:hAnsi="Times New Roman"/>
        </w:rPr>
        <w:t>.</w:t>
      </w:r>
      <w:r w:rsidRPr="00C57AC6">
        <w:rPr>
          <w:rFonts w:ascii="Times New Roman" w:hAnsi="Times New Roman"/>
        </w:rPr>
        <w:t>J. (2018). Perceived discrimination and cardiovascular health disparities: a multisystem review and health neuroscience perspective. Annals of the New York Academy of Sciences 1428:170-207.</w:t>
      </w:r>
    </w:p>
    <w:p w14:paraId="700BC67C" w14:textId="77777777" w:rsidR="00526D44" w:rsidRPr="00C57AC6" w:rsidRDefault="00526D44" w:rsidP="00526D44">
      <w:pPr>
        <w:ind w:left="360"/>
        <w:rPr>
          <w:rFonts w:ascii="Times New Roman" w:hAnsi="Times New Roman"/>
        </w:rPr>
      </w:pPr>
    </w:p>
    <w:p w14:paraId="0ECA6A60" w14:textId="77777777" w:rsidR="00B76E90" w:rsidRPr="00C57AC6" w:rsidRDefault="00B76E90" w:rsidP="00674E53">
      <w:pPr>
        <w:numPr>
          <w:ilvl w:val="0"/>
          <w:numId w:val="3"/>
        </w:numPr>
        <w:rPr>
          <w:rFonts w:ascii="Times New Roman" w:hAnsi="Times New Roman"/>
        </w:rPr>
      </w:pPr>
      <w:r w:rsidRPr="00C57AC6">
        <w:rPr>
          <w:rFonts w:ascii="Times New Roman" w:hAnsi="Times New Roman"/>
        </w:rPr>
        <w:t>Kraynak T</w:t>
      </w:r>
      <w:r w:rsidR="0012638A" w:rsidRPr="00C57AC6">
        <w:rPr>
          <w:rFonts w:ascii="Times New Roman" w:hAnsi="Times New Roman"/>
        </w:rPr>
        <w:t>.</w:t>
      </w:r>
      <w:r w:rsidRPr="00C57AC6">
        <w:rPr>
          <w:rFonts w:ascii="Times New Roman" w:hAnsi="Times New Roman"/>
        </w:rPr>
        <w:t>E</w:t>
      </w:r>
      <w:r w:rsidR="0012638A" w:rsidRPr="00C57AC6">
        <w:rPr>
          <w:rFonts w:ascii="Times New Roman" w:hAnsi="Times New Roman"/>
        </w:rPr>
        <w:t>.</w:t>
      </w:r>
      <w:r w:rsidR="00493A43"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0012638A" w:rsidRPr="00C57AC6">
        <w:rPr>
          <w:rFonts w:ascii="Times New Roman" w:hAnsi="Times New Roman"/>
        </w:rPr>
        <w:t>.</w:t>
      </w:r>
      <w:r w:rsidRPr="00C57AC6">
        <w:rPr>
          <w:rFonts w:ascii="Times New Roman" w:hAnsi="Times New Roman"/>
        </w:rPr>
        <w:t>, Wager T</w:t>
      </w:r>
      <w:r w:rsidR="0012638A" w:rsidRPr="00C57AC6">
        <w:rPr>
          <w:rFonts w:ascii="Times New Roman" w:hAnsi="Times New Roman"/>
        </w:rPr>
        <w:t>.</w:t>
      </w:r>
      <w:r w:rsidRPr="00C57AC6">
        <w:rPr>
          <w:rFonts w:ascii="Times New Roman" w:hAnsi="Times New Roman"/>
        </w:rPr>
        <w:t>D</w:t>
      </w:r>
      <w:r w:rsidR="0012638A" w:rsidRPr="00C57AC6">
        <w:rPr>
          <w:rFonts w:ascii="Times New Roman" w:hAnsi="Times New Roman"/>
        </w:rPr>
        <w:t>.</w:t>
      </w:r>
      <w:r w:rsidRPr="00C57AC6">
        <w:rPr>
          <w:rFonts w:ascii="Times New Roman" w:hAnsi="Times New Roman"/>
        </w:rPr>
        <w:t>, Gianaros P</w:t>
      </w:r>
      <w:r w:rsidR="0012638A" w:rsidRPr="00C57AC6">
        <w:rPr>
          <w:rFonts w:ascii="Times New Roman" w:hAnsi="Times New Roman"/>
        </w:rPr>
        <w:t>.</w:t>
      </w:r>
      <w:r w:rsidRPr="00C57AC6">
        <w:rPr>
          <w:rFonts w:ascii="Times New Roman" w:hAnsi="Times New Roman"/>
        </w:rPr>
        <w:t xml:space="preserve">J. (2018). Functional neuroanatomy of </w:t>
      </w:r>
      <w:r w:rsidRPr="00C57AC6">
        <w:rPr>
          <w:rFonts w:ascii="Times New Roman" w:hAnsi="Times New Roman"/>
        </w:rPr>
        <w:lastRenderedPageBreak/>
        <w:t>peripheral inflammatory physiology: A meta-analysis of human neuroimaging studies. Neuroscience and Biobehavioral Reviews. 94:76-92.</w:t>
      </w:r>
    </w:p>
    <w:p w14:paraId="065FAAF0" w14:textId="77777777" w:rsidR="00526D44" w:rsidRPr="00C57AC6" w:rsidRDefault="00526D44" w:rsidP="00526D44">
      <w:pPr>
        <w:ind w:left="360"/>
        <w:rPr>
          <w:rFonts w:ascii="Times New Roman" w:hAnsi="Times New Roman"/>
        </w:rPr>
      </w:pPr>
    </w:p>
    <w:p w14:paraId="1F2D664C" w14:textId="77777777" w:rsidR="00B76E90" w:rsidRPr="00C57AC6" w:rsidRDefault="00B76E90" w:rsidP="00674E53">
      <w:pPr>
        <w:numPr>
          <w:ilvl w:val="0"/>
          <w:numId w:val="3"/>
        </w:numPr>
        <w:rPr>
          <w:rFonts w:ascii="Times New Roman" w:hAnsi="Times New Roman"/>
        </w:rPr>
      </w:pPr>
      <w:r w:rsidRPr="00C57AC6">
        <w:rPr>
          <w:rFonts w:ascii="Times New Roman" w:hAnsi="Times New Roman"/>
        </w:rPr>
        <w:t>Hu M</w:t>
      </w:r>
      <w:r w:rsidR="0012638A" w:rsidRPr="00C57AC6">
        <w:rPr>
          <w:rFonts w:ascii="Times New Roman" w:hAnsi="Times New Roman"/>
        </w:rPr>
        <w:t>.</w:t>
      </w:r>
      <w:r w:rsidRPr="00C57AC6">
        <w:rPr>
          <w:rFonts w:ascii="Times New Roman" w:hAnsi="Times New Roman"/>
        </w:rPr>
        <w:t>X</w:t>
      </w:r>
      <w:r w:rsidR="0012638A" w:rsidRPr="00C57AC6">
        <w:rPr>
          <w:rFonts w:ascii="Times New Roman" w:hAnsi="Times New Roman"/>
        </w:rPr>
        <w:t>.</w:t>
      </w:r>
      <w:r w:rsidR="00493A43" w:rsidRPr="00C57AC6">
        <w:rPr>
          <w:rFonts w:ascii="Times New Roman" w:hAnsi="Times New Roman"/>
        </w:rPr>
        <w:t>*</w:t>
      </w:r>
      <w:r w:rsidRPr="00C57AC6">
        <w:rPr>
          <w:rFonts w:ascii="Times New Roman" w:hAnsi="Times New Roman"/>
        </w:rPr>
        <w:t>, Penninx B</w:t>
      </w:r>
      <w:r w:rsidR="0012638A" w:rsidRPr="00C57AC6">
        <w:rPr>
          <w:rFonts w:ascii="Times New Roman" w:hAnsi="Times New Roman"/>
        </w:rPr>
        <w:t>.</w:t>
      </w:r>
      <w:r w:rsidRPr="00C57AC6">
        <w:rPr>
          <w:rFonts w:ascii="Times New Roman" w:hAnsi="Times New Roman"/>
        </w:rPr>
        <w:t>W</w:t>
      </w:r>
      <w:r w:rsidR="0012638A" w:rsidRPr="00C57AC6">
        <w:rPr>
          <w:rFonts w:ascii="Times New Roman" w:hAnsi="Times New Roman"/>
        </w:rPr>
        <w:t>.</w:t>
      </w:r>
      <w:r w:rsidRPr="00C57AC6">
        <w:rPr>
          <w:rFonts w:ascii="Times New Roman" w:hAnsi="Times New Roman"/>
        </w:rPr>
        <w:t>J</w:t>
      </w:r>
      <w:r w:rsidR="0012638A" w:rsidRPr="00C57AC6">
        <w:rPr>
          <w:rFonts w:ascii="Times New Roman" w:hAnsi="Times New Roman"/>
        </w:rPr>
        <w:t>.</w:t>
      </w:r>
      <w:r w:rsidRPr="00C57AC6">
        <w:rPr>
          <w:rFonts w:ascii="Times New Roman" w:hAnsi="Times New Roman"/>
        </w:rPr>
        <w:t>H</w:t>
      </w:r>
      <w:r w:rsidR="0012638A" w:rsidRPr="00C57AC6">
        <w:rPr>
          <w:rFonts w:ascii="Times New Roman" w:hAnsi="Times New Roman"/>
        </w:rPr>
        <w:t>.</w:t>
      </w:r>
      <w:r w:rsidRPr="00C57AC6">
        <w:rPr>
          <w:rFonts w:ascii="Times New Roman" w:hAnsi="Times New Roman"/>
        </w:rPr>
        <w:t>, de Geus E</w:t>
      </w:r>
      <w:r w:rsidR="0012638A" w:rsidRPr="00C57AC6">
        <w:rPr>
          <w:rFonts w:ascii="Times New Roman" w:hAnsi="Times New Roman"/>
        </w:rPr>
        <w:t>.</w:t>
      </w:r>
      <w:r w:rsidRPr="00C57AC6">
        <w:rPr>
          <w:rFonts w:ascii="Times New Roman" w:hAnsi="Times New Roman"/>
        </w:rPr>
        <w:t>J</w:t>
      </w:r>
      <w:r w:rsidR="0012638A" w:rsidRPr="00C57AC6">
        <w:rPr>
          <w:rFonts w:ascii="Times New Roman" w:hAnsi="Times New Roman"/>
        </w:rPr>
        <w:t>.</w:t>
      </w:r>
      <w:r w:rsidRPr="00C57AC6">
        <w:rPr>
          <w:rFonts w:ascii="Times New Roman" w:hAnsi="Times New Roman"/>
        </w:rPr>
        <w:t>C</w:t>
      </w:r>
      <w:r w:rsidR="0012638A" w:rsidRPr="00C57AC6">
        <w:rPr>
          <w:rFonts w:ascii="Times New Roman" w:hAnsi="Times New Roman"/>
        </w:rPr>
        <w:t>.</w:t>
      </w:r>
      <w:r w:rsidRPr="00C57AC6">
        <w:rPr>
          <w:rFonts w:ascii="Times New Roman" w:hAnsi="Times New Roman"/>
        </w:rPr>
        <w:t>, Lamers F</w:t>
      </w:r>
      <w:r w:rsidR="0012638A" w:rsidRPr="00C57AC6">
        <w:rPr>
          <w:rFonts w:ascii="Times New Roman" w:hAnsi="Times New Roman"/>
        </w:rPr>
        <w:t>.</w:t>
      </w:r>
      <w:r w:rsidRPr="00C57AC6">
        <w:rPr>
          <w:rFonts w:ascii="Times New Roman" w:hAnsi="Times New Roman"/>
        </w:rPr>
        <w:t>, Kuan D</w:t>
      </w:r>
      <w:r w:rsidR="0012638A" w:rsidRPr="00C57AC6">
        <w:rPr>
          <w:rFonts w:ascii="Times New Roman" w:hAnsi="Times New Roman"/>
        </w:rPr>
        <w:t>.</w:t>
      </w:r>
      <w:r w:rsidRPr="00C57AC6">
        <w:rPr>
          <w:rFonts w:ascii="Times New Roman" w:hAnsi="Times New Roman"/>
        </w:rPr>
        <w:t>C</w:t>
      </w:r>
      <w:r w:rsidR="0012638A" w:rsidRPr="00C57AC6">
        <w:rPr>
          <w:rFonts w:ascii="Times New Roman" w:hAnsi="Times New Roman"/>
        </w:rPr>
        <w:t>.</w:t>
      </w:r>
      <w:r w:rsidRPr="00C57AC6">
        <w:rPr>
          <w:rFonts w:ascii="Times New Roman" w:hAnsi="Times New Roman"/>
        </w:rPr>
        <w:t>, Wright A</w:t>
      </w:r>
      <w:r w:rsidR="0012638A" w:rsidRPr="00C57AC6">
        <w:rPr>
          <w:rFonts w:ascii="Times New Roman" w:hAnsi="Times New Roman"/>
        </w:rPr>
        <w:t>.</w:t>
      </w:r>
      <w:r w:rsidRPr="00C57AC6">
        <w:rPr>
          <w:rFonts w:ascii="Times New Roman" w:hAnsi="Times New Roman"/>
        </w:rPr>
        <w:t>G</w:t>
      </w:r>
      <w:r w:rsidR="0012638A" w:rsidRPr="00C57AC6">
        <w:rPr>
          <w:rFonts w:ascii="Times New Roman" w:hAnsi="Times New Roman"/>
        </w:rPr>
        <w:t>.</w:t>
      </w:r>
      <w:r w:rsidRPr="00C57AC6">
        <w:rPr>
          <w:rFonts w:ascii="Times New Roman" w:hAnsi="Times New Roman"/>
        </w:rPr>
        <w:t>C</w:t>
      </w:r>
      <w:r w:rsidR="0012638A"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0012638A" w:rsidRPr="00C57AC6">
        <w:rPr>
          <w:rFonts w:ascii="Times New Roman" w:hAnsi="Times New Roman"/>
        </w:rPr>
        <w:t>.</w:t>
      </w:r>
      <w:r w:rsidRPr="00C57AC6">
        <w:rPr>
          <w:rFonts w:ascii="Times New Roman" w:hAnsi="Times New Roman"/>
        </w:rPr>
        <w:t>, Muldoon M</w:t>
      </w:r>
      <w:r w:rsidR="0012638A" w:rsidRPr="00C57AC6">
        <w:rPr>
          <w:rFonts w:ascii="Times New Roman" w:hAnsi="Times New Roman"/>
        </w:rPr>
        <w:t>.</w:t>
      </w:r>
      <w:r w:rsidRPr="00C57AC6">
        <w:rPr>
          <w:rFonts w:ascii="Times New Roman" w:hAnsi="Times New Roman"/>
        </w:rPr>
        <w:t>F</w:t>
      </w:r>
      <w:r w:rsidR="0012638A" w:rsidRPr="00C57AC6">
        <w:rPr>
          <w:rFonts w:ascii="Times New Roman" w:hAnsi="Times New Roman"/>
        </w:rPr>
        <w:t>.</w:t>
      </w:r>
      <w:r w:rsidRPr="00C57AC6">
        <w:rPr>
          <w:rFonts w:ascii="Times New Roman" w:hAnsi="Times New Roman"/>
        </w:rPr>
        <w:t>, Manuck S</w:t>
      </w:r>
      <w:r w:rsidR="0012638A" w:rsidRPr="00C57AC6">
        <w:rPr>
          <w:rFonts w:ascii="Times New Roman" w:hAnsi="Times New Roman"/>
        </w:rPr>
        <w:t>.</w:t>
      </w:r>
      <w:r w:rsidRPr="00C57AC6">
        <w:rPr>
          <w:rFonts w:ascii="Times New Roman" w:hAnsi="Times New Roman"/>
        </w:rPr>
        <w:t>B</w:t>
      </w:r>
      <w:r w:rsidR="0012638A" w:rsidRPr="00C57AC6">
        <w:rPr>
          <w:rFonts w:ascii="Times New Roman" w:hAnsi="Times New Roman"/>
        </w:rPr>
        <w:t>.</w:t>
      </w:r>
      <w:r w:rsidRPr="00C57AC6">
        <w:rPr>
          <w:rFonts w:ascii="Times New Roman" w:hAnsi="Times New Roman"/>
        </w:rPr>
        <w:t>, Gianaros P</w:t>
      </w:r>
      <w:r w:rsidR="0012638A" w:rsidRPr="00C57AC6">
        <w:rPr>
          <w:rFonts w:ascii="Times New Roman" w:hAnsi="Times New Roman"/>
        </w:rPr>
        <w:t>.</w:t>
      </w:r>
      <w:r w:rsidRPr="00C57AC6">
        <w:rPr>
          <w:rFonts w:ascii="Times New Roman" w:hAnsi="Times New Roman"/>
        </w:rPr>
        <w:t>J. (2018). Associations of immunometabolic risk factors with symptoms of depression and anxiety: The role of cardiac vagal activity. Brain, Behavior and Immunity 73:493-503.</w:t>
      </w:r>
    </w:p>
    <w:p w14:paraId="2BBA326D" w14:textId="77777777" w:rsidR="00E065BB" w:rsidRPr="00C57AC6" w:rsidRDefault="00E065BB" w:rsidP="00E065BB">
      <w:pPr>
        <w:ind w:left="360"/>
        <w:rPr>
          <w:rFonts w:ascii="Times New Roman" w:hAnsi="Times New Roman"/>
        </w:rPr>
      </w:pPr>
    </w:p>
    <w:p w14:paraId="212D37A5" w14:textId="77777777" w:rsidR="00E065BB" w:rsidRPr="00C57AC6" w:rsidRDefault="00E065BB" w:rsidP="00400DB7">
      <w:pPr>
        <w:numPr>
          <w:ilvl w:val="0"/>
          <w:numId w:val="3"/>
        </w:numPr>
        <w:rPr>
          <w:rFonts w:ascii="Times New Roman" w:hAnsi="Times New Roman"/>
        </w:rPr>
      </w:pP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0012638A" w:rsidRPr="00C57AC6">
        <w:rPr>
          <w:rFonts w:ascii="Times New Roman" w:hAnsi="Times New Roman"/>
          <w:b/>
        </w:rPr>
        <w:t>.</w:t>
      </w:r>
      <w:r w:rsidRPr="00C57AC6">
        <w:rPr>
          <w:rFonts w:ascii="Times New Roman" w:hAnsi="Times New Roman"/>
          <w:b/>
        </w:rPr>
        <w:t>,</w:t>
      </w:r>
      <w:r w:rsidRPr="00C57AC6">
        <w:rPr>
          <w:rFonts w:ascii="Times New Roman" w:hAnsi="Times New Roman"/>
        </w:rPr>
        <w:t xml:space="preserve"> Gentile D</w:t>
      </w:r>
      <w:r w:rsidR="0012638A" w:rsidRPr="00C57AC6">
        <w:rPr>
          <w:rFonts w:ascii="Times New Roman" w:hAnsi="Times New Roman"/>
        </w:rPr>
        <w:t>.</w:t>
      </w:r>
      <w:r w:rsidRPr="00C57AC6">
        <w:rPr>
          <w:rFonts w:ascii="Times New Roman" w:hAnsi="Times New Roman"/>
        </w:rPr>
        <w:t>, Hinze-Crout A</w:t>
      </w:r>
      <w:r w:rsidR="0012638A" w:rsidRPr="00C57AC6">
        <w:rPr>
          <w:rFonts w:ascii="Times New Roman" w:hAnsi="Times New Roman"/>
        </w:rPr>
        <w:t>.</w:t>
      </w:r>
      <w:r w:rsidRPr="00C57AC6">
        <w:rPr>
          <w:rFonts w:ascii="Times New Roman" w:hAnsi="Times New Roman"/>
        </w:rPr>
        <w:t>, von Stauffenberg C</w:t>
      </w:r>
      <w:r w:rsidR="0012638A" w:rsidRPr="00C57AC6">
        <w:rPr>
          <w:rFonts w:ascii="Times New Roman" w:hAnsi="Times New Roman"/>
        </w:rPr>
        <w:t>.</w:t>
      </w:r>
      <w:r w:rsidRPr="00C57AC6">
        <w:rPr>
          <w:rFonts w:ascii="Times New Roman" w:hAnsi="Times New Roman"/>
        </w:rPr>
        <w:t>, Rosen R</w:t>
      </w:r>
      <w:r w:rsidR="0012638A" w:rsidRPr="00C57AC6">
        <w:rPr>
          <w:rFonts w:ascii="Times New Roman" w:hAnsi="Times New Roman"/>
        </w:rPr>
        <w:t>.</w:t>
      </w:r>
      <w:r w:rsidRPr="00C57AC6">
        <w:rPr>
          <w:rFonts w:ascii="Times New Roman" w:hAnsi="Times New Roman"/>
        </w:rPr>
        <w:t>K</w:t>
      </w:r>
      <w:r w:rsidR="0012638A" w:rsidRPr="00C57AC6">
        <w:rPr>
          <w:rFonts w:ascii="Times New Roman" w:hAnsi="Times New Roman"/>
        </w:rPr>
        <w:t>.</w:t>
      </w:r>
      <w:r w:rsidRPr="00C57AC6">
        <w:rPr>
          <w:rFonts w:ascii="Times New Roman" w:hAnsi="Times New Roman"/>
        </w:rPr>
        <w:t>, Tavares A</w:t>
      </w:r>
      <w:r w:rsidR="0012638A" w:rsidRPr="00C57AC6">
        <w:rPr>
          <w:rFonts w:ascii="Times New Roman" w:hAnsi="Times New Roman"/>
        </w:rPr>
        <w:t>.*</w:t>
      </w:r>
      <w:r w:rsidRPr="00C57AC6">
        <w:rPr>
          <w:rFonts w:ascii="Times New Roman" w:hAnsi="Times New Roman"/>
        </w:rPr>
        <w:t>, Votruba-Drzal E</w:t>
      </w:r>
      <w:r w:rsidR="0012638A" w:rsidRPr="00C57AC6">
        <w:rPr>
          <w:rFonts w:ascii="Times New Roman" w:hAnsi="Times New Roman"/>
        </w:rPr>
        <w:t>.</w:t>
      </w:r>
      <w:r w:rsidRPr="00C57AC6">
        <w:rPr>
          <w:rFonts w:ascii="Times New Roman" w:hAnsi="Times New Roman"/>
        </w:rPr>
        <w:t>, Cohen S</w:t>
      </w:r>
      <w:r w:rsidR="0012638A" w:rsidRPr="00C57AC6">
        <w:rPr>
          <w:rFonts w:ascii="Times New Roman" w:hAnsi="Times New Roman"/>
        </w:rPr>
        <w:t>.</w:t>
      </w:r>
      <w:r w:rsidRPr="00C57AC6">
        <w:rPr>
          <w:rFonts w:ascii="Times New Roman" w:hAnsi="Times New Roman"/>
        </w:rPr>
        <w:t>, McQuaid E</w:t>
      </w:r>
      <w:r w:rsidR="0012638A" w:rsidRPr="00C57AC6">
        <w:rPr>
          <w:rFonts w:ascii="Times New Roman" w:hAnsi="Times New Roman"/>
        </w:rPr>
        <w:t>.</w:t>
      </w:r>
      <w:r w:rsidRPr="00C57AC6">
        <w:rPr>
          <w:rFonts w:ascii="Times New Roman" w:hAnsi="Times New Roman"/>
        </w:rPr>
        <w:t>L</w:t>
      </w:r>
      <w:r w:rsidR="0012638A" w:rsidRPr="00C57AC6">
        <w:rPr>
          <w:rFonts w:ascii="Times New Roman" w:hAnsi="Times New Roman"/>
        </w:rPr>
        <w:t>.</w:t>
      </w:r>
      <w:r w:rsidRPr="00C57AC6">
        <w:rPr>
          <w:rFonts w:ascii="Times New Roman" w:hAnsi="Times New Roman"/>
        </w:rPr>
        <w:t>, Ewing L</w:t>
      </w:r>
      <w:r w:rsidR="0012638A" w:rsidRPr="00C57AC6">
        <w:rPr>
          <w:rFonts w:ascii="Times New Roman" w:hAnsi="Times New Roman"/>
        </w:rPr>
        <w:t>.</w:t>
      </w:r>
      <w:r w:rsidRPr="00C57AC6">
        <w:rPr>
          <w:rFonts w:ascii="Times New Roman" w:hAnsi="Times New Roman"/>
        </w:rPr>
        <w:t>J. (</w:t>
      </w:r>
      <w:r w:rsidR="0012638A" w:rsidRPr="00C57AC6">
        <w:rPr>
          <w:rFonts w:ascii="Times New Roman" w:hAnsi="Times New Roman"/>
        </w:rPr>
        <w:t>2019</w:t>
      </w:r>
      <w:r w:rsidRPr="00C57AC6">
        <w:rPr>
          <w:rFonts w:ascii="Times New Roman" w:hAnsi="Times New Roman"/>
        </w:rPr>
        <w:t>). A randomized pilot trial of a school-based psychoeducational intervention for children with asthma. Clinical and Experimental Allergy</w:t>
      </w:r>
      <w:r w:rsidR="0012638A" w:rsidRPr="00C57AC6">
        <w:rPr>
          <w:rFonts w:ascii="Times New Roman" w:hAnsi="Times New Roman"/>
        </w:rPr>
        <w:t xml:space="preserve"> 49:591-602.</w:t>
      </w:r>
      <w:r w:rsidR="00B76E90" w:rsidRPr="00C57AC6">
        <w:rPr>
          <w:rFonts w:ascii="Times New Roman" w:hAnsi="Times New Roman"/>
        </w:rPr>
        <w:t xml:space="preserve"> </w:t>
      </w:r>
    </w:p>
    <w:p w14:paraId="5EBC89AF" w14:textId="77777777" w:rsidR="00BF594F" w:rsidRPr="00C57AC6" w:rsidRDefault="00BF594F" w:rsidP="00BF594F">
      <w:pPr>
        <w:ind w:left="360"/>
        <w:rPr>
          <w:rFonts w:ascii="Times New Roman" w:hAnsi="Times New Roman"/>
        </w:rPr>
      </w:pPr>
    </w:p>
    <w:p w14:paraId="01FAE920" w14:textId="77777777" w:rsidR="00E065BB" w:rsidRPr="00C57AC6" w:rsidRDefault="00B76E90" w:rsidP="00400DB7">
      <w:pPr>
        <w:numPr>
          <w:ilvl w:val="0"/>
          <w:numId w:val="3"/>
        </w:numPr>
        <w:rPr>
          <w:rFonts w:ascii="Times New Roman" w:hAnsi="Times New Roman"/>
        </w:rPr>
      </w:pPr>
      <w:r w:rsidRPr="00C57AC6">
        <w:rPr>
          <w:rFonts w:ascii="Times New Roman" w:hAnsi="Times New Roman"/>
        </w:rPr>
        <w:t>Walsh C</w:t>
      </w:r>
      <w:r w:rsidR="0012638A" w:rsidRPr="00C57AC6">
        <w:rPr>
          <w:rFonts w:ascii="Times New Roman" w:hAnsi="Times New Roman"/>
        </w:rPr>
        <w:t>.</w:t>
      </w:r>
      <w:r w:rsidRPr="00C57AC6">
        <w:rPr>
          <w:rFonts w:ascii="Times New Roman" w:hAnsi="Times New Roman"/>
        </w:rPr>
        <w:t>P</w:t>
      </w:r>
      <w:r w:rsidR="0012638A" w:rsidRPr="00C57AC6">
        <w:rPr>
          <w:rFonts w:ascii="Times New Roman" w:hAnsi="Times New Roman"/>
        </w:rPr>
        <w:t>.</w:t>
      </w:r>
      <w:r w:rsidR="00493A43" w:rsidRPr="00C57AC6">
        <w:rPr>
          <w:rFonts w:ascii="Times New Roman" w:hAnsi="Times New Roman"/>
        </w:rPr>
        <w:t>*</w:t>
      </w:r>
      <w:r w:rsidRPr="00C57AC6">
        <w:rPr>
          <w:rFonts w:ascii="Times New Roman" w:hAnsi="Times New Roman"/>
        </w:rPr>
        <w:t>, Lim A</w:t>
      </w:r>
      <w:r w:rsidR="0012638A"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0012638A" w:rsidRPr="00C57AC6">
        <w:rPr>
          <w:rFonts w:ascii="Times New Roman" w:hAnsi="Times New Roman"/>
          <w:b/>
        </w:rPr>
        <w:t>.</w:t>
      </w:r>
      <w:r w:rsidRPr="00C57AC6">
        <w:rPr>
          <w:rFonts w:ascii="Times New Roman" w:hAnsi="Times New Roman"/>
          <w:b/>
        </w:rPr>
        <w:t>L</w:t>
      </w:r>
      <w:r w:rsidR="0012638A" w:rsidRPr="00C57AC6">
        <w:rPr>
          <w:rFonts w:ascii="Times New Roman" w:hAnsi="Times New Roman"/>
          <w:b/>
        </w:rPr>
        <w:t>.</w:t>
      </w:r>
      <w:r w:rsidRPr="00C57AC6">
        <w:rPr>
          <w:rFonts w:ascii="Times New Roman" w:hAnsi="Times New Roman"/>
          <w:b/>
        </w:rPr>
        <w:t>,</w:t>
      </w:r>
      <w:r w:rsidRPr="00C57AC6">
        <w:rPr>
          <w:rFonts w:ascii="Times New Roman" w:hAnsi="Times New Roman"/>
        </w:rPr>
        <w:t xml:space="preserve"> Ferrell R</w:t>
      </w:r>
      <w:r w:rsidR="0012638A" w:rsidRPr="00C57AC6">
        <w:rPr>
          <w:rFonts w:ascii="Times New Roman" w:hAnsi="Times New Roman"/>
        </w:rPr>
        <w:t>.</w:t>
      </w:r>
      <w:r w:rsidRPr="00C57AC6">
        <w:rPr>
          <w:rFonts w:ascii="Times New Roman" w:hAnsi="Times New Roman"/>
        </w:rPr>
        <w:t>E</w:t>
      </w:r>
      <w:r w:rsidR="0012638A" w:rsidRPr="00C57AC6">
        <w:rPr>
          <w:rFonts w:ascii="Times New Roman" w:hAnsi="Times New Roman"/>
        </w:rPr>
        <w:t>.</w:t>
      </w:r>
      <w:r w:rsidRPr="00C57AC6">
        <w:rPr>
          <w:rFonts w:ascii="Times New Roman" w:hAnsi="Times New Roman"/>
        </w:rPr>
        <w:t>, Manuck S</w:t>
      </w:r>
      <w:r w:rsidR="0012638A" w:rsidRPr="00C57AC6">
        <w:rPr>
          <w:rFonts w:ascii="Times New Roman" w:hAnsi="Times New Roman"/>
        </w:rPr>
        <w:t>.</w:t>
      </w:r>
      <w:r w:rsidRPr="00C57AC6">
        <w:rPr>
          <w:rFonts w:ascii="Times New Roman" w:hAnsi="Times New Roman"/>
        </w:rPr>
        <w:t>B. (</w:t>
      </w:r>
      <w:r w:rsidR="0012638A" w:rsidRPr="00C57AC6">
        <w:rPr>
          <w:rFonts w:ascii="Times New Roman" w:hAnsi="Times New Roman"/>
        </w:rPr>
        <w:t>2019</w:t>
      </w:r>
      <w:r w:rsidRPr="00C57AC6">
        <w:rPr>
          <w:rFonts w:ascii="Times New Roman" w:hAnsi="Times New Roman"/>
        </w:rPr>
        <w:t>). Circulating Interleukin-6 concentration covaries inversely with self-reported sleep duration as a function of polymorphic variation in the glucocorticoid receptor. Brain, Behavior and Immunity</w:t>
      </w:r>
      <w:r w:rsidR="000B1C7E" w:rsidRPr="00C57AC6">
        <w:rPr>
          <w:rFonts w:ascii="Times New Roman" w:hAnsi="Times New Roman"/>
        </w:rPr>
        <w:t xml:space="preserve"> 78:21-30.</w:t>
      </w:r>
      <w:r w:rsidRPr="00C57AC6">
        <w:rPr>
          <w:rFonts w:ascii="Times New Roman" w:hAnsi="Times New Roman"/>
        </w:rPr>
        <w:t xml:space="preserve"> </w:t>
      </w:r>
    </w:p>
    <w:p w14:paraId="11CE2F58" w14:textId="77777777" w:rsidR="00BF594F" w:rsidRPr="00C57AC6" w:rsidRDefault="00BF594F" w:rsidP="00BF594F">
      <w:pPr>
        <w:ind w:left="360"/>
        <w:rPr>
          <w:rFonts w:ascii="Times New Roman" w:hAnsi="Times New Roman"/>
        </w:rPr>
      </w:pPr>
    </w:p>
    <w:p w14:paraId="2DFAF7B9" w14:textId="77777777" w:rsidR="00E065BB" w:rsidRPr="00C57AC6" w:rsidRDefault="00E065BB" w:rsidP="00400DB7">
      <w:pPr>
        <w:numPr>
          <w:ilvl w:val="0"/>
          <w:numId w:val="3"/>
        </w:numPr>
        <w:rPr>
          <w:rFonts w:ascii="Times New Roman" w:hAnsi="Times New Roman"/>
        </w:rPr>
      </w:pPr>
      <w:r w:rsidRPr="00C57AC6">
        <w:rPr>
          <w:rFonts w:ascii="Times New Roman" w:hAnsi="Times New Roman"/>
        </w:rPr>
        <w:t>Trumpff C</w:t>
      </w:r>
      <w:r w:rsidR="000B1C7E"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000B1C7E" w:rsidRPr="00C57AC6">
        <w:rPr>
          <w:rFonts w:ascii="Times New Roman" w:hAnsi="Times New Roman"/>
          <w:b/>
        </w:rPr>
        <w:t>.</w:t>
      </w:r>
      <w:r w:rsidRPr="00C57AC6">
        <w:rPr>
          <w:rFonts w:ascii="Times New Roman" w:hAnsi="Times New Roman"/>
          <w:b/>
        </w:rPr>
        <w:t>L</w:t>
      </w:r>
      <w:r w:rsidR="000B1C7E" w:rsidRPr="00C57AC6">
        <w:rPr>
          <w:rFonts w:ascii="Times New Roman" w:hAnsi="Times New Roman"/>
          <w:b/>
        </w:rPr>
        <w:t>.</w:t>
      </w:r>
      <w:r w:rsidRPr="00C57AC6">
        <w:rPr>
          <w:rFonts w:ascii="Times New Roman" w:hAnsi="Times New Roman"/>
        </w:rPr>
        <w:t>, Basualto-Alarcón C</w:t>
      </w:r>
      <w:r w:rsidR="000B1C7E" w:rsidRPr="00C57AC6">
        <w:rPr>
          <w:rFonts w:ascii="Times New Roman" w:hAnsi="Times New Roman"/>
        </w:rPr>
        <w:t>.</w:t>
      </w:r>
      <w:r w:rsidRPr="00C57AC6">
        <w:rPr>
          <w:rFonts w:ascii="Times New Roman" w:hAnsi="Times New Roman"/>
        </w:rPr>
        <w:t>, Martin J</w:t>
      </w:r>
      <w:r w:rsidR="000B1C7E" w:rsidRPr="00C57AC6">
        <w:rPr>
          <w:rFonts w:ascii="Times New Roman" w:hAnsi="Times New Roman"/>
        </w:rPr>
        <w:t>.</w:t>
      </w:r>
      <w:r w:rsidRPr="00C57AC6">
        <w:rPr>
          <w:rFonts w:ascii="Times New Roman" w:hAnsi="Times New Roman"/>
        </w:rPr>
        <w:t>L</w:t>
      </w:r>
      <w:r w:rsidR="000B1C7E" w:rsidRPr="00C57AC6">
        <w:rPr>
          <w:rFonts w:ascii="Times New Roman" w:hAnsi="Times New Roman"/>
        </w:rPr>
        <w:t>.</w:t>
      </w:r>
      <w:r w:rsidRPr="00C57AC6">
        <w:rPr>
          <w:rFonts w:ascii="Times New Roman" w:hAnsi="Times New Roman"/>
        </w:rPr>
        <w:t>, Carroll J</w:t>
      </w:r>
      <w:r w:rsidR="000B1C7E" w:rsidRPr="00C57AC6">
        <w:rPr>
          <w:rFonts w:ascii="Times New Roman" w:hAnsi="Times New Roman"/>
        </w:rPr>
        <w:t>.</w:t>
      </w:r>
      <w:r w:rsidRPr="00C57AC6">
        <w:rPr>
          <w:rFonts w:ascii="Times New Roman" w:hAnsi="Times New Roman"/>
        </w:rPr>
        <w:t>E</w:t>
      </w:r>
      <w:r w:rsidR="000B1C7E" w:rsidRPr="00C57AC6">
        <w:rPr>
          <w:rFonts w:ascii="Times New Roman" w:hAnsi="Times New Roman"/>
        </w:rPr>
        <w:t>.</w:t>
      </w:r>
      <w:r w:rsidRPr="00C57AC6">
        <w:rPr>
          <w:rFonts w:ascii="Times New Roman" w:hAnsi="Times New Roman"/>
        </w:rPr>
        <w:t>, Sturm G</w:t>
      </w:r>
      <w:r w:rsidR="000B1C7E" w:rsidRPr="00C57AC6">
        <w:rPr>
          <w:rFonts w:ascii="Times New Roman" w:hAnsi="Times New Roman"/>
        </w:rPr>
        <w:t>.</w:t>
      </w:r>
      <w:r w:rsidRPr="00C57AC6">
        <w:rPr>
          <w:rFonts w:ascii="Times New Roman" w:hAnsi="Times New Roman"/>
        </w:rPr>
        <w:t>, Vincent A</w:t>
      </w:r>
      <w:r w:rsidR="000B1C7E" w:rsidRPr="00C57AC6">
        <w:rPr>
          <w:rFonts w:ascii="Times New Roman" w:hAnsi="Times New Roman"/>
        </w:rPr>
        <w:t>.</w:t>
      </w:r>
      <w:r w:rsidRPr="00C57AC6">
        <w:rPr>
          <w:rFonts w:ascii="Times New Roman" w:hAnsi="Times New Roman"/>
        </w:rPr>
        <w:t>E</w:t>
      </w:r>
      <w:r w:rsidR="000B1C7E" w:rsidRPr="00C57AC6">
        <w:rPr>
          <w:rFonts w:ascii="Times New Roman" w:hAnsi="Times New Roman"/>
        </w:rPr>
        <w:t>.</w:t>
      </w:r>
      <w:r w:rsidRPr="00C57AC6">
        <w:rPr>
          <w:rFonts w:ascii="Times New Roman" w:hAnsi="Times New Roman"/>
        </w:rPr>
        <w:t>, Mosharov E</w:t>
      </w:r>
      <w:r w:rsidR="000B1C7E" w:rsidRPr="00C57AC6">
        <w:rPr>
          <w:rFonts w:ascii="Times New Roman" w:hAnsi="Times New Roman"/>
        </w:rPr>
        <w:t>.</w:t>
      </w:r>
      <w:r w:rsidRPr="00C57AC6">
        <w:rPr>
          <w:rFonts w:ascii="Times New Roman" w:hAnsi="Times New Roman"/>
        </w:rPr>
        <w:t>V</w:t>
      </w:r>
      <w:r w:rsidR="000B1C7E" w:rsidRPr="00C57AC6">
        <w:rPr>
          <w:rFonts w:ascii="Times New Roman" w:hAnsi="Times New Roman"/>
        </w:rPr>
        <w:t>.</w:t>
      </w:r>
      <w:r w:rsidRPr="00C57AC6">
        <w:rPr>
          <w:rFonts w:ascii="Times New Roman" w:hAnsi="Times New Roman"/>
        </w:rPr>
        <w:t>, Gu Z</w:t>
      </w:r>
      <w:r w:rsidR="000B1C7E" w:rsidRPr="00C57AC6">
        <w:rPr>
          <w:rFonts w:ascii="Times New Roman" w:hAnsi="Times New Roman"/>
        </w:rPr>
        <w:t>.</w:t>
      </w:r>
      <w:r w:rsidRPr="00C57AC6">
        <w:rPr>
          <w:rFonts w:ascii="Times New Roman" w:hAnsi="Times New Roman"/>
        </w:rPr>
        <w:t>, Kaufman B</w:t>
      </w:r>
      <w:r w:rsidR="000B1C7E" w:rsidRPr="00C57AC6">
        <w:rPr>
          <w:rFonts w:ascii="Times New Roman" w:hAnsi="Times New Roman"/>
        </w:rPr>
        <w:t>.</w:t>
      </w:r>
      <w:r w:rsidRPr="00C57AC6">
        <w:rPr>
          <w:rFonts w:ascii="Times New Roman" w:hAnsi="Times New Roman"/>
        </w:rPr>
        <w:t>A</w:t>
      </w:r>
      <w:r w:rsidR="000B1C7E" w:rsidRPr="00C57AC6">
        <w:rPr>
          <w:rFonts w:ascii="Times New Roman" w:hAnsi="Times New Roman"/>
        </w:rPr>
        <w:t>.</w:t>
      </w:r>
      <w:r w:rsidRPr="00C57AC6">
        <w:rPr>
          <w:rFonts w:ascii="Times New Roman" w:hAnsi="Times New Roman"/>
        </w:rPr>
        <w:t>, Picard M. (2019). Acute psychological stress increases serum circulating cell-free mitochondrial DNA. Psychoneuroendocrinology</w:t>
      </w:r>
      <w:r w:rsidR="000B1C7E" w:rsidRPr="00C57AC6">
        <w:rPr>
          <w:rFonts w:ascii="Times New Roman" w:hAnsi="Times New Roman"/>
        </w:rPr>
        <w:t xml:space="preserve"> </w:t>
      </w:r>
      <w:r w:rsidRPr="00C57AC6">
        <w:rPr>
          <w:rFonts w:ascii="Times New Roman" w:hAnsi="Times New Roman"/>
        </w:rPr>
        <w:t>106:268-276.</w:t>
      </w:r>
    </w:p>
    <w:p w14:paraId="0FFE39E5" w14:textId="77777777" w:rsidR="00672D96" w:rsidRPr="00C57AC6" w:rsidRDefault="00672D96" w:rsidP="00672D96">
      <w:pPr>
        <w:ind w:left="360"/>
        <w:rPr>
          <w:rFonts w:ascii="Times New Roman" w:hAnsi="Times New Roman"/>
        </w:rPr>
      </w:pPr>
    </w:p>
    <w:p w14:paraId="26FFB6D2" w14:textId="77777777" w:rsidR="008E2199" w:rsidRPr="00C57AC6" w:rsidRDefault="00672D96" w:rsidP="00400DB7">
      <w:pPr>
        <w:numPr>
          <w:ilvl w:val="0"/>
          <w:numId w:val="3"/>
        </w:numPr>
        <w:rPr>
          <w:rFonts w:ascii="Times New Roman" w:hAnsi="Times New Roman"/>
        </w:rPr>
      </w:pPr>
      <w:r w:rsidRPr="00C57AC6">
        <w:rPr>
          <w:rFonts w:ascii="Times New Roman" w:hAnsi="Times New Roman"/>
        </w:rPr>
        <w:t xml:space="preserve">Kraynak, T.E.*, </w:t>
      </w:r>
      <w:r w:rsidRPr="00C57AC6">
        <w:rPr>
          <w:rFonts w:ascii="Times New Roman" w:hAnsi="Times New Roman"/>
          <w:b/>
        </w:rPr>
        <w:t>Marsland, A.L</w:t>
      </w:r>
      <w:r w:rsidRPr="00C57AC6">
        <w:rPr>
          <w:rFonts w:ascii="Times New Roman" w:hAnsi="Times New Roman"/>
        </w:rPr>
        <w:t>., Hanson, J.L., &amp; Gianaros, P.J.  (</w:t>
      </w:r>
      <w:r w:rsidR="000B1C7E" w:rsidRPr="00C57AC6">
        <w:rPr>
          <w:rFonts w:ascii="Times New Roman" w:hAnsi="Times New Roman"/>
        </w:rPr>
        <w:t>2019</w:t>
      </w:r>
      <w:r w:rsidRPr="00C57AC6">
        <w:rPr>
          <w:rFonts w:ascii="Times New Roman" w:hAnsi="Times New Roman"/>
        </w:rPr>
        <w:t>) Retrospectively reported childhood physical abuse, systemic inflammation, and resting corticolimbic connectivity in midlife adults. Brain, Behavior and Immunity</w:t>
      </w:r>
      <w:r w:rsidR="000B1C7E" w:rsidRPr="00C57AC6">
        <w:rPr>
          <w:rFonts w:ascii="Times New Roman" w:hAnsi="Times New Roman"/>
        </w:rPr>
        <w:t xml:space="preserve"> 82:203-213</w:t>
      </w:r>
      <w:r w:rsidRPr="00C57AC6">
        <w:rPr>
          <w:rFonts w:ascii="Times New Roman" w:hAnsi="Times New Roman"/>
        </w:rPr>
        <w:t xml:space="preserve">. </w:t>
      </w:r>
    </w:p>
    <w:p w14:paraId="3B156BB5" w14:textId="77777777" w:rsidR="00672D96" w:rsidRPr="00C57AC6" w:rsidRDefault="00672D96" w:rsidP="00672D96">
      <w:pPr>
        <w:ind w:left="360"/>
        <w:rPr>
          <w:rFonts w:ascii="Times New Roman" w:hAnsi="Times New Roman"/>
        </w:rPr>
      </w:pPr>
    </w:p>
    <w:p w14:paraId="3FD1DB4A" w14:textId="77777777" w:rsidR="00672D96" w:rsidRPr="00C57AC6" w:rsidRDefault="00672D96" w:rsidP="00400DB7">
      <w:pPr>
        <w:numPr>
          <w:ilvl w:val="0"/>
          <w:numId w:val="3"/>
        </w:numPr>
        <w:rPr>
          <w:rFonts w:ascii="Times New Roman" w:hAnsi="Times New Roman"/>
        </w:rPr>
      </w:pPr>
      <w:r w:rsidRPr="00C57AC6">
        <w:rPr>
          <w:rFonts w:ascii="Times New Roman" w:hAnsi="Times New Roman"/>
        </w:rPr>
        <w:t xml:space="preserve">Li, H.*, Sereika S., </w:t>
      </w:r>
      <w:r w:rsidRPr="00C57AC6">
        <w:rPr>
          <w:rFonts w:ascii="Times New Roman" w:hAnsi="Times New Roman"/>
          <w:b/>
        </w:rPr>
        <w:t>Marsland, A.L</w:t>
      </w:r>
      <w:r w:rsidRPr="00C57AC6">
        <w:rPr>
          <w:rFonts w:ascii="Times New Roman" w:hAnsi="Times New Roman"/>
        </w:rPr>
        <w:t>., Conley, Y.P., Bender, C.M (</w:t>
      </w:r>
      <w:r w:rsidR="000B1C7E" w:rsidRPr="00C57AC6">
        <w:rPr>
          <w:rFonts w:ascii="Times New Roman" w:hAnsi="Times New Roman"/>
        </w:rPr>
        <w:t>2019</w:t>
      </w:r>
      <w:r w:rsidRPr="00C57AC6">
        <w:rPr>
          <w:rFonts w:ascii="Times New Roman" w:hAnsi="Times New Roman"/>
        </w:rPr>
        <w:t xml:space="preserve">). </w:t>
      </w:r>
      <w:r w:rsidRPr="00C57AC6">
        <w:t>Impact of Chemotherapy on Symptoms and Symptom Clusters in Postmenopausal Women with Breast Cancer Prior to Aromatase Inhibitor Therapy. Journal of Clinical Nursing</w:t>
      </w:r>
      <w:r w:rsidR="000B1C7E" w:rsidRPr="00C57AC6">
        <w:t xml:space="preserve"> 28:4560-4571.</w:t>
      </w:r>
    </w:p>
    <w:p w14:paraId="70D68C3B" w14:textId="77777777" w:rsidR="00672D96" w:rsidRPr="00C57AC6" w:rsidRDefault="00672D96" w:rsidP="00672D96">
      <w:pPr>
        <w:ind w:left="360"/>
        <w:rPr>
          <w:rFonts w:ascii="Times New Roman" w:hAnsi="Times New Roman"/>
        </w:rPr>
      </w:pPr>
      <w:r w:rsidRPr="00C57AC6">
        <w:t xml:space="preserve"> </w:t>
      </w:r>
    </w:p>
    <w:p w14:paraId="71CEB847" w14:textId="77777777" w:rsidR="00672D96" w:rsidRPr="00C57AC6" w:rsidRDefault="00672D96" w:rsidP="00672D96">
      <w:pPr>
        <w:numPr>
          <w:ilvl w:val="0"/>
          <w:numId w:val="3"/>
        </w:numPr>
        <w:rPr>
          <w:rFonts w:ascii="Times New Roman" w:hAnsi="Times New Roman"/>
        </w:rPr>
      </w:pPr>
      <w:r w:rsidRPr="00C57AC6">
        <w:rPr>
          <w:rFonts w:ascii="Times New Roman" w:hAnsi="Times New Roman"/>
        </w:rPr>
        <w:t xml:space="preserve">Villalba, D.K.,* Lindsay, E.K.,* </w:t>
      </w:r>
      <w:r w:rsidRPr="00C57AC6">
        <w:rPr>
          <w:rFonts w:ascii="Times New Roman" w:hAnsi="Times New Roman"/>
          <w:b/>
        </w:rPr>
        <w:t>Marsland, A.L</w:t>
      </w:r>
      <w:r w:rsidRPr="00C57AC6">
        <w:rPr>
          <w:rFonts w:ascii="Times New Roman" w:hAnsi="Times New Roman"/>
        </w:rPr>
        <w:t>., Greco, C.M., Young, S., Warren Brown, K., Smyth, J.M., Gray, K., Cresswell, J.D., Walsh, C.P., Chin, B. (</w:t>
      </w:r>
      <w:r w:rsidR="00885A4F" w:rsidRPr="00C57AC6">
        <w:rPr>
          <w:rFonts w:ascii="Times New Roman" w:hAnsi="Times New Roman"/>
        </w:rPr>
        <w:t>2019</w:t>
      </w:r>
      <w:r w:rsidR="000B1C7E" w:rsidRPr="00C57AC6">
        <w:rPr>
          <w:rFonts w:ascii="Times New Roman" w:hAnsi="Times New Roman"/>
        </w:rPr>
        <w:t>)</w:t>
      </w:r>
      <w:r w:rsidRPr="00C57AC6">
        <w:rPr>
          <w:rFonts w:ascii="Times New Roman" w:hAnsi="Times New Roman"/>
        </w:rPr>
        <w:t>. Mindfulness training and systemic low-grade inflammation in stressed community adults: Evidence from two randomized controlled trials. PLOS ONE</w:t>
      </w:r>
      <w:r w:rsidR="00885A4F" w:rsidRPr="00C57AC6">
        <w:rPr>
          <w:rFonts w:ascii="Times New Roman" w:hAnsi="Times New Roman"/>
        </w:rPr>
        <w:t xml:space="preserve"> </w:t>
      </w:r>
      <w:r w:rsidR="000B1C7E" w:rsidRPr="00C57AC6">
        <w:rPr>
          <w:rFonts w:ascii="Times New Roman" w:hAnsi="Times New Roman"/>
        </w:rPr>
        <w:t>14: e0219120.</w:t>
      </w:r>
    </w:p>
    <w:p w14:paraId="22807DF2" w14:textId="77777777" w:rsidR="00F76489" w:rsidRPr="00C57AC6" w:rsidRDefault="00F76489" w:rsidP="00F76489">
      <w:pPr>
        <w:ind w:left="360"/>
        <w:rPr>
          <w:rFonts w:ascii="Times New Roman" w:hAnsi="Times New Roman"/>
        </w:rPr>
      </w:pPr>
    </w:p>
    <w:p w14:paraId="366C7406" w14:textId="77777777" w:rsidR="00672D96" w:rsidRPr="00C57AC6" w:rsidRDefault="00672D96" w:rsidP="00672D96">
      <w:pPr>
        <w:numPr>
          <w:ilvl w:val="0"/>
          <w:numId w:val="3"/>
        </w:numPr>
        <w:rPr>
          <w:rFonts w:ascii="Times New Roman" w:hAnsi="Times New Roman"/>
        </w:rPr>
      </w:pPr>
      <w:r w:rsidRPr="00C57AC6">
        <w:rPr>
          <w:rFonts w:ascii="Times New Roman" w:hAnsi="Times New Roman"/>
        </w:rPr>
        <w:t xml:space="preserve">Trumpff, C.,* </w:t>
      </w:r>
      <w:r w:rsidRPr="00C57AC6">
        <w:rPr>
          <w:rFonts w:ascii="Times New Roman" w:hAnsi="Times New Roman"/>
          <w:b/>
        </w:rPr>
        <w:t>Marsland, A.L</w:t>
      </w:r>
      <w:r w:rsidRPr="00C57AC6">
        <w:rPr>
          <w:rFonts w:ascii="Times New Roman" w:hAnsi="Times New Roman"/>
        </w:rPr>
        <w:t>., Sloan, R.P., Kaufman, B.A., &amp; Picard, M.</w:t>
      </w:r>
      <w:r w:rsidR="00F76489" w:rsidRPr="00C57AC6">
        <w:rPr>
          <w:rFonts w:ascii="Times New Roman" w:hAnsi="Times New Roman"/>
        </w:rPr>
        <w:t xml:space="preserve"> (2019) </w:t>
      </w:r>
      <w:r w:rsidRPr="00C57AC6">
        <w:rPr>
          <w:rFonts w:ascii="Times New Roman" w:hAnsi="Times New Roman"/>
        </w:rPr>
        <w:t>Predictors of ccf-mtDNA Reactivity to Acute Psychological Stress Identified Using Machine Learning Classifiers: A Proof-of-Concept</w:t>
      </w:r>
      <w:r w:rsidR="00F76489" w:rsidRPr="00C57AC6">
        <w:rPr>
          <w:rFonts w:ascii="Times New Roman" w:hAnsi="Times New Roman"/>
        </w:rPr>
        <w:t>. Psychoneuroendocrinology 107:82-92.</w:t>
      </w:r>
    </w:p>
    <w:p w14:paraId="79ABCC1D" w14:textId="77777777" w:rsidR="000B1C7E" w:rsidRPr="00C57AC6" w:rsidRDefault="000B1C7E" w:rsidP="000B1C7E">
      <w:pPr>
        <w:pStyle w:val="ListParagraph"/>
        <w:rPr>
          <w:rFonts w:ascii="Times New Roman" w:hAnsi="Times New Roman"/>
        </w:rPr>
      </w:pPr>
    </w:p>
    <w:p w14:paraId="4EC26EBE" w14:textId="77777777" w:rsidR="000B1C7E" w:rsidRPr="00C57AC6" w:rsidRDefault="000B1C7E" w:rsidP="00EF3409">
      <w:pPr>
        <w:numPr>
          <w:ilvl w:val="0"/>
          <w:numId w:val="3"/>
        </w:numPr>
        <w:rPr>
          <w:rFonts w:ascii="Times New Roman" w:hAnsi="Times New Roman"/>
        </w:rPr>
      </w:pPr>
      <w:r w:rsidRPr="00C57AC6">
        <w:rPr>
          <w:rFonts w:ascii="Times New Roman" w:hAnsi="Times New Roman"/>
        </w:rPr>
        <w:t xml:space="preserve">Li, H.*, Sereika, S.M., </w:t>
      </w:r>
      <w:r w:rsidRPr="00C57AC6">
        <w:rPr>
          <w:rFonts w:ascii="Times New Roman" w:hAnsi="Times New Roman"/>
          <w:b/>
        </w:rPr>
        <w:t>Marsland, A.L</w:t>
      </w:r>
      <w:r w:rsidRPr="00C57AC6">
        <w:rPr>
          <w:rFonts w:ascii="Times New Roman" w:hAnsi="Times New Roman"/>
        </w:rPr>
        <w:t>., Conley, Y.P., Bender, C.M. (</w:t>
      </w:r>
      <w:r w:rsidR="00885A4F" w:rsidRPr="00C57AC6">
        <w:rPr>
          <w:rFonts w:ascii="Times New Roman" w:hAnsi="Times New Roman"/>
        </w:rPr>
        <w:t>2020</w:t>
      </w:r>
      <w:r w:rsidRPr="00C57AC6">
        <w:rPr>
          <w:rFonts w:ascii="Times New Roman" w:hAnsi="Times New Roman"/>
        </w:rPr>
        <w:t>). Symptom Clusters in Women with Breast Cancer During the First 18 Months of Adjuvant Therapy. Journal of Pain Symptom Management</w:t>
      </w:r>
      <w:r w:rsidR="00885A4F" w:rsidRPr="00C57AC6">
        <w:rPr>
          <w:rFonts w:ascii="Times New Roman" w:hAnsi="Times New Roman"/>
        </w:rPr>
        <w:t xml:space="preserve"> 59:233-241</w:t>
      </w:r>
      <w:r w:rsidRPr="00C57AC6">
        <w:rPr>
          <w:rFonts w:ascii="Times New Roman" w:hAnsi="Times New Roman"/>
        </w:rPr>
        <w:t>.</w:t>
      </w:r>
    </w:p>
    <w:p w14:paraId="141F52C2" w14:textId="77777777" w:rsidR="000B1C7E" w:rsidRPr="00C57AC6" w:rsidRDefault="000B1C7E" w:rsidP="000B1C7E">
      <w:pPr>
        <w:pStyle w:val="ListParagraph"/>
        <w:rPr>
          <w:rFonts w:ascii="Times New Roman" w:hAnsi="Times New Roman"/>
        </w:rPr>
      </w:pPr>
    </w:p>
    <w:p w14:paraId="10B686E4" w14:textId="77777777" w:rsidR="000B1C7E" w:rsidRPr="00C57AC6" w:rsidRDefault="000B1C7E" w:rsidP="00EF3409">
      <w:pPr>
        <w:numPr>
          <w:ilvl w:val="0"/>
          <w:numId w:val="3"/>
        </w:numPr>
        <w:rPr>
          <w:rFonts w:ascii="Times New Roman" w:hAnsi="Times New Roman"/>
        </w:rPr>
      </w:pPr>
      <w:r w:rsidRPr="00C57AC6">
        <w:rPr>
          <w:rFonts w:ascii="Times New Roman" w:hAnsi="Times New Roman"/>
        </w:rPr>
        <w:t xml:space="preserve">Berger, J.M., Singh, P., Khrimian, L., Morgan, D.A., Chowdhury, S., Arteaga-Solis, E., Horvath, T.L., Domingos, A.I., </w:t>
      </w:r>
      <w:r w:rsidRPr="00C57AC6">
        <w:rPr>
          <w:rFonts w:ascii="Times New Roman" w:hAnsi="Times New Roman"/>
          <w:b/>
        </w:rPr>
        <w:t>Marsland, A.L</w:t>
      </w:r>
      <w:r w:rsidRPr="00C57AC6">
        <w:rPr>
          <w:rFonts w:ascii="Times New Roman" w:hAnsi="Times New Roman"/>
        </w:rPr>
        <w:t>., Yadav, V.K., Rahmouni, K., Gao, X.B., Karsenty, G. (2019). Mediation of the Acute Stress Response by the Skeleton. Cell Metabolism 30:890-902.</w:t>
      </w:r>
    </w:p>
    <w:p w14:paraId="456184F6" w14:textId="77777777" w:rsidR="000B1C7E" w:rsidRPr="00C57AC6" w:rsidRDefault="000B1C7E" w:rsidP="000B1C7E">
      <w:pPr>
        <w:pStyle w:val="ListParagraph"/>
        <w:rPr>
          <w:rFonts w:ascii="Times New Roman" w:hAnsi="Times New Roman"/>
        </w:rPr>
      </w:pPr>
    </w:p>
    <w:p w14:paraId="4936AAAE" w14:textId="77777777" w:rsidR="000B1C7E" w:rsidRPr="00C57AC6" w:rsidRDefault="001E767C" w:rsidP="00EF3409">
      <w:pPr>
        <w:numPr>
          <w:ilvl w:val="0"/>
          <w:numId w:val="3"/>
        </w:numPr>
        <w:rPr>
          <w:rFonts w:ascii="Times New Roman" w:hAnsi="Times New Roman"/>
        </w:rPr>
      </w:pPr>
      <w:r w:rsidRPr="00C57AC6">
        <w:rPr>
          <w:rFonts w:ascii="Times New Roman" w:hAnsi="Times New Roman"/>
        </w:rPr>
        <w:lastRenderedPageBreak/>
        <w:t xml:space="preserve">Erickson, K.I., Grove, G.A., Burns, J.M., Hillman, C.H., Kramer, A.F., McAuley, E., Vidoni, E.D., Becker, J.T., Butters, M.A., Gray, K., Huang, H., Jakicic, J.M., Kamboh, M.I., Kang, C., Klunk, W.E., Lee, P., </w:t>
      </w:r>
      <w:r w:rsidRPr="00C57AC6">
        <w:rPr>
          <w:rFonts w:ascii="Times New Roman" w:hAnsi="Times New Roman"/>
          <w:b/>
        </w:rPr>
        <w:t>Marsland, A.L.,</w:t>
      </w:r>
      <w:r w:rsidRPr="00C57AC6">
        <w:rPr>
          <w:rFonts w:ascii="Times New Roman" w:hAnsi="Times New Roman"/>
        </w:rPr>
        <w:t xml:space="preserve"> Mettenburg, J., Rogers, R.J., Stillman, C.M., Sutton, B.P., Szabo-Reed, A., Verstynen, T.D., Watt, J.C., Weinstein, A.M., Wollam, M.E. (</w:t>
      </w:r>
      <w:r w:rsidR="00885A4F" w:rsidRPr="00C57AC6">
        <w:rPr>
          <w:rFonts w:ascii="Times New Roman" w:hAnsi="Times New Roman"/>
        </w:rPr>
        <w:t>2019</w:t>
      </w:r>
      <w:r w:rsidRPr="00C57AC6">
        <w:rPr>
          <w:rFonts w:ascii="Times New Roman" w:hAnsi="Times New Roman"/>
        </w:rPr>
        <w:t>). Investigating gains in neurocognition in an intervention trail of exercise (IGNITE): Protocol. Co</w:t>
      </w:r>
      <w:r w:rsidR="00885A4F" w:rsidRPr="00C57AC6">
        <w:rPr>
          <w:rFonts w:ascii="Times New Roman" w:hAnsi="Times New Roman"/>
        </w:rPr>
        <w:t>n</w:t>
      </w:r>
      <w:r w:rsidRPr="00C57AC6">
        <w:rPr>
          <w:rFonts w:ascii="Times New Roman" w:hAnsi="Times New Roman"/>
        </w:rPr>
        <w:t>temporary Clinical Trials</w:t>
      </w:r>
      <w:r w:rsidR="00885A4F" w:rsidRPr="00C57AC6">
        <w:rPr>
          <w:rFonts w:ascii="Times New Roman" w:hAnsi="Times New Roman"/>
        </w:rPr>
        <w:t xml:space="preserve"> 85</w:t>
      </w:r>
      <w:r w:rsidRPr="00C57AC6">
        <w:rPr>
          <w:rFonts w:ascii="Times New Roman" w:hAnsi="Times New Roman"/>
        </w:rPr>
        <w:t xml:space="preserve">. </w:t>
      </w:r>
    </w:p>
    <w:p w14:paraId="513EC2D5" w14:textId="77777777" w:rsidR="001E767C" w:rsidRPr="00C57AC6" w:rsidRDefault="001E767C" w:rsidP="001E767C">
      <w:pPr>
        <w:pStyle w:val="ListParagraph"/>
        <w:rPr>
          <w:rFonts w:ascii="Times New Roman" w:hAnsi="Times New Roman"/>
        </w:rPr>
      </w:pPr>
    </w:p>
    <w:p w14:paraId="6FC53540" w14:textId="77777777" w:rsidR="001E767C" w:rsidRPr="00C57AC6" w:rsidRDefault="007779FE" w:rsidP="00EF3409">
      <w:pPr>
        <w:numPr>
          <w:ilvl w:val="0"/>
          <w:numId w:val="3"/>
        </w:numPr>
        <w:rPr>
          <w:rFonts w:ascii="Times New Roman" w:hAnsi="Times New Roman"/>
        </w:rPr>
      </w:pPr>
      <w:r w:rsidRPr="00C57AC6">
        <w:rPr>
          <w:rFonts w:ascii="Times New Roman" w:hAnsi="Times New Roman"/>
        </w:rPr>
        <w:t xml:space="preserve">Li, H., </w:t>
      </w:r>
      <w:r w:rsidRPr="00C57AC6">
        <w:rPr>
          <w:rFonts w:ascii="Times New Roman" w:hAnsi="Times New Roman"/>
          <w:b/>
        </w:rPr>
        <w:t>Marsland, A.L.,</w:t>
      </w:r>
      <w:r w:rsidRPr="00C57AC6">
        <w:rPr>
          <w:rFonts w:ascii="Times New Roman" w:hAnsi="Times New Roman"/>
        </w:rPr>
        <w:t xml:space="preserve"> Conley, Y.P., Sereika, S.M., Bencer, C.M. (</w:t>
      </w:r>
      <w:r w:rsidR="00885A4F" w:rsidRPr="00C57AC6">
        <w:rPr>
          <w:rFonts w:ascii="Times New Roman" w:hAnsi="Times New Roman"/>
        </w:rPr>
        <w:t>2020</w:t>
      </w:r>
      <w:r w:rsidRPr="00C57AC6">
        <w:rPr>
          <w:rFonts w:ascii="Times New Roman" w:hAnsi="Times New Roman"/>
        </w:rPr>
        <w:t>). Genes Involved in the HPA Axis and the Symptom Cluster of Fatigue, Depressive Symptom and Anxiety in Women with Breast Cancer During 18 Months of Adjuvant Therapy. Biological Research for Nursing</w:t>
      </w:r>
      <w:r w:rsidR="00885A4F" w:rsidRPr="00C57AC6">
        <w:rPr>
          <w:rFonts w:ascii="Times New Roman" w:hAnsi="Times New Roman"/>
        </w:rPr>
        <w:t xml:space="preserve"> 22:277-286</w:t>
      </w:r>
      <w:r w:rsidRPr="00C57AC6">
        <w:rPr>
          <w:rFonts w:ascii="Times New Roman" w:hAnsi="Times New Roman"/>
        </w:rPr>
        <w:t xml:space="preserve">.  </w:t>
      </w:r>
    </w:p>
    <w:p w14:paraId="7B98CA36" w14:textId="77777777" w:rsidR="0089288A" w:rsidRPr="00C57AC6" w:rsidRDefault="0089288A" w:rsidP="0089288A">
      <w:pPr>
        <w:pStyle w:val="ListParagraph"/>
        <w:rPr>
          <w:rFonts w:ascii="Times New Roman" w:hAnsi="Times New Roman"/>
        </w:rPr>
      </w:pPr>
    </w:p>
    <w:p w14:paraId="2F928476" w14:textId="77777777" w:rsidR="0089288A" w:rsidRPr="00C57AC6" w:rsidRDefault="00885A4F" w:rsidP="00D60910">
      <w:pPr>
        <w:numPr>
          <w:ilvl w:val="0"/>
          <w:numId w:val="3"/>
        </w:numPr>
        <w:rPr>
          <w:rFonts w:ascii="Times New Roman" w:hAnsi="Times New Roman"/>
        </w:rPr>
      </w:pPr>
      <w:r w:rsidRPr="00C57AC6">
        <w:rPr>
          <w:rFonts w:ascii="Times New Roman" w:hAnsi="Times New Roman"/>
        </w:rPr>
        <w:t xml:space="preserve">Emery, R.L.*, Levine, M.D., Creswell, K.G., Wright, A.G.C., </w:t>
      </w:r>
      <w:r w:rsidRPr="00C57AC6">
        <w:rPr>
          <w:rFonts w:ascii="Times New Roman" w:hAnsi="Times New Roman"/>
          <w:b/>
        </w:rPr>
        <w:t>Marsland, A.L</w:t>
      </w:r>
      <w:r w:rsidRPr="00C57AC6">
        <w:rPr>
          <w:rFonts w:ascii="Times New Roman" w:hAnsi="Times New Roman"/>
        </w:rPr>
        <w:t>., Matthews, K.A., Flory, J.D., Manuck, S.B. (</w:t>
      </w:r>
      <w:r w:rsidR="00A500F2" w:rsidRPr="00C57AC6">
        <w:rPr>
          <w:rFonts w:ascii="Times New Roman" w:hAnsi="Times New Roman"/>
        </w:rPr>
        <w:t>2020</w:t>
      </w:r>
      <w:r w:rsidRPr="00C57AC6">
        <w:rPr>
          <w:rFonts w:ascii="Times New Roman" w:hAnsi="Times New Roman"/>
        </w:rPr>
        <w:t>). Impulsivity and midlife cardiometabolic risk: The role of maladaptive health behaviors. Health Psychology</w:t>
      </w:r>
      <w:r w:rsidR="00A500F2" w:rsidRPr="00C57AC6">
        <w:rPr>
          <w:rFonts w:ascii="Times New Roman" w:hAnsi="Times New Roman"/>
        </w:rPr>
        <w:t xml:space="preserve"> 39:642-654.</w:t>
      </w:r>
      <w:r w:rsidRPr="00C57AC6">
        <w:rPr>
          <w:rFonts w:ascii="Times New Roman" w:hAnsi="Times New Roman"/>
        </w:rPr>
        <w:t xml:space="preserve"> </w:t>
      </w:r>
    </w:p>
    <w:p w14:paraId="22F06CAC" w14:textId="77777777" w:rsidR="00885A4F" w:rsidRPr="00C57AC6" w:rsidRDefault="00885A4F" w:rsidP="00885A4F">
      <w:pPr>
        <w:pStyle w:val="ListParagraph"/>
        <w:rPr>
          <w:rFonts w:ascii="Times New Roman" w:hAnsi="Times New Roman"/>
        </w:rPr>
      </w:pPr>
    </w:p>
    <w:p w14:paraId="7C85D919" w14:textId="77777777" w:rsidR="00885A4F" w:rsidRPr="00C57AC6" w:rsidRDefault="00885A4F" w:rsidP="00885A4F">
      <w:pPr>
        <w:numPr>
          <w:ilvl w:val="0"/>
          <w:numId w:val="3"/>
        </w:numPr>
        <w:rPr>
          <w:rFonts w:ascii="Times New Roman" w:hAnsi="Times New Roman"/>
        </w:rPr>
      </w:pPr>
      <w:r w:rsidRPr="00C57AC6">
        <w:rPr>
          <w:rFonts w:ascii="Times New Roman" w:hAnsi="Times New Roman"/>
        </w:rPr>
        <w:t xml:space="preserve">Landeo-Gutierrez, J.*, </w:t>
      </w:r>
      <w:r w:rsidRPr="00C57AC6">
        <w:rPr>
          <w:rFonts w:ascii="Times New Roman" w:hAnsi="Times New Roman"/>
          <w:b/>
        </w:rPr>
        <w:t>Marsland, A.L.,</w:t>
      </w:r>
      <w:r w:rsidRPr="00C57AC6">
        <w:rPr>
          <w:rFonts w:ascii="Times New Roman" w:hAnsi="Times New Roman"/>
        </w:rPr>
        <w:t xml:space="preserve"> Acosta-Pérez, E., Canino, G., Celedón, J.C. (</w:t>
      </w:r>
      <w:r w:rsidR="001A7FA6" w:rsidRPr="00C57AC6">
        <w:rPr>
          <w:rFonts w:ascii="Times New Roman" w:hAnsi="Times New Roman"/>
        </w:rPr>
        <w:t>2020</w:t>
      </w:r>
      <w:r w:rsidRPr="00C57AC6">
        <w:rPr>
          <w:rFonts w:ascii="Times New Roman" w:hAnsi="Times New Roman"/>
        </w:rPr>
        <w:t>). Exposure to violence, chronic stress, asthma, and bronchodilator response in Puerto Rican children. Annals of Allergy, Asthma and Immunology</w:t>
      </w:r>
      <w:r w:rsidR="001A7FA6" w:rsidRPr="00C57AC6">
        <w:rPr>
          <w:rFonts w:ascii="Times New Roman" w:hAnsi="Times New Roman"/>
        </w:rPr>
        <w:t xml:space="preserve"> 124:626-627</w:t>
      </w:r>
      <w:r w:rsidRPr="00C57AC6">
        <w:rPr>
          <w:rFonts w:ascii="Times New Roman" w:hAnsi="Times New Roman"/>
        </w:rPr>
        <w:t xml:space="preserve">. </w:t>
      </w:r>
    </w:p>
    <w:p w14:paraId="35E69363" w14:textId="77777777" w:rsidR="00885A4F" w:rsidRPr="00C57AC6" w:rsidRDefault="00885A4F" w:rsidP="00885A4F">
      <w:pPr>
        <w:pStyle w:val="ListParagraph"/>
        <w:rPr>
          <w:rFonts w:ascii="Times New Roman" w:hAnsi="Times New Roman"/>
        </w:rPr>
      </w:pPr>
    </w:p>
    <w:p w14:paraId="69B107D1" w14:textId="77777777" w:rsidR="00885A4F" w:rsidRPr="00C57AC6" w:rsidRDefault="00885A4F" w:rsidP="00885A4F">
      <w:pPr>
        <w:numPr>
          <w:ilvl w:val="0"/>
          <w:numId w:val="3"/>
        </w:numPr>
        <w:rPr>
          <w:rFonts w:ascii="Times New Roman" w:hAnsi="Times New Roman"/>
        </w:rPr>
      </w:pPr>
      <w:r w:rsidRPr="00C57AC6">
        <w:rPr>
          <w:rFonts w:ascii="Times New Roman" w:hAnsi="Times New Roman"/>
        </w:rPr>
        <w:t xml:space="preserve">DuPont CM, Weis TM, Manuck SB, </w:t>
      </w:r>
      <w:r w:rsidRPr="00C57AC6">
        <w:rPr>
          <w:rFonts w:ascii="Times New Roman" w:hAnsi="Times New Roman"/>
          <w:b/>
        </w:rPr>
        <w:t>Marsland AL</w:t>
      </w:r>
      <w:r w:rsidRPr="00C57AC6">
        <w:rPr>
          <w:rFonts w:ascii="Times New Roman" w:hAnsi="Times New Roman"/>
        </w:rPr>
        <w:t>, Matthews KA, Gianaros PJ (</w:t>
      </w:r>
      <w:r w:rsidR="001A7FA6" w:rsidRPr="00C57AC6">
        <w:rPr>
          <w:rFonts w:ascii="Times New Roman" w:hAnsi="Times New Roman"/>
        </w:rPr>
        <w:t>2020</w:t>
      </w:r>
      <w:r w:rsidRPr="00C57AC6">
        <w:rPr>
          <w:rFonts w:ascii="Times New Roman" w:hAnsi="Times New Roman"/>
        </w:rPr>
        <w:t>). Does well-being associate with stress physiology? A systematic review and meta-analysis. Health Psychology</w:t>
      </w:r>
      <w:r w:rsidR="001A7FA6" w:rsidRPr="00C57AC6">
        <w:rPr>
          <w:rFonts w:ascii="Times New Roman" w:hAnsi="Times New Roman"/>
        </w:rPr>
        <w:t xml:space="preserve"> 39:</w:t>
      </w:r>
      <w:r w:rsidR="00A500F2" w:rsidRPr="00C57AC6">
        <w:rPr>
          <w:rFonts w:ascii="Times New Roman" w:hAnsi="Times New Roman"/>
        </w:rPr>
        <w:t>879-890</w:t>
      </w:r>
      <w:r w:rsidRPr="00C57AC6">
        <w:rPr>
          <w:rFonts w:ascii="Times New Roman" w:hAnsi="Times New Roman"/>
        </w:rPr>
        <w:t>.</w:t>
      </w:r>
    </w:p>
    <w:p w14:paraId="209EF513" w14:textId="77777777" w:rsidR="00885A4F" w:rsidRPr="00C57AC6" w:rsidRDefault="00885A4F" w:rsidP="009904AC">
      <w:pPr>
        <w:pStyle w:val="ListParagraph"/>
        <w:ind w:left="0"/>
        <w:rPr>
          <w:rFonts w:ascii="Times New Roman" w:hAnsi="Times New Roman"/>
        </w:rPr>
      </w:pPr>
    </w:p>
    <w:p w14:paraId="0D2C8D15" w14:textId="6E002469" w:rsidR="00885A4F" w:rsidRPr="00C57AC6" w:rsidRDefault="00324D72" w:rsidP="00885A4F">
      <w:pPr>
        <w:numPr>
          <w:ilvl w:val="0"/>
          <w:numId w:val="3"/>
        </w:numPr>
        <w:rPr>
          <w:rFonts w:ascii="Times New Roman" w:hAnsi="Times New Roman"/>
        </w:rPr>
      </w:pPr>
      <w:r w:rsidRPr="00C57AC6">
        <w:rPr>
          <w:rFonts w:ascii="Times New Roman" w:hAnsi="Times New Roman"/>
        </w:rPr>
        <w:t xml:space="preserve">Karan, K.R., Trumff, C., McGill, M., Thomas, J.E., Sturm, G., Vincenzo, L., Sloan, R.P., Rohleder, N., Kaufman, B.A., </w:t>
      </w:r>
      <w:r w:rsidRPr="00C57AC6">
        <w:rPr>
          <w:rFonts w:ascii="Times New Roman" w:hAnsi="Times New Roman"/>
          <w:b/>
        </w:rPr>
        <w:t>Marsland. A.L.,</w:t>
      </w:r>
      <w:r w:rsidRPr="00C57AC6">
        <w:rPr>
          <w:rFonts w:ascii="Times New Roman" w:hAnsi="Times New Roman"/>
        </w:rPr>
        <w:t xml:space="preserve"> &amp; Picard, M. (</w:t>
      </w:r>
      <w:r w:rsidR="001A7FA6" w:rsidRPr="00C57AC6">
        <w:rPr>
          <w:rFonts w:ascii="Times New Roman" w:hAnsi="Times New Roman"/>
        </w:rPr>
        <w:t>2020</w:t>
      </w:r>
      <w:r w:rsidRPr="00C57AC6">
        <w:rPr>
          <w:rFonts w:ascii="Times New Roman" w:hAnsi="Times New Roman"/>
        </w:rPr>
        <w:t>). Mitochondrial Respiratory Capacity Modulates LPS-induced Inflammatory Signatures in Human Blood. Brain, Behavior Immunity-Health</w:t>
      </w:r>
      <w:r w:rsidR="001A7FA6" w:rsidRPr="00C57AC6">
        <w:rPr>
          <w:rFonts w:ascii="Times New Roman" w:hAnsi="Times New Roman"/>
        </w:rPr>
        <w:t xml:space="preserve"> </w:t>
      </w:r>
      <w:r w:rsidR="001A7FA6" w:rsidRPr="00C57AC6">
        <w:rPr>
          <w:rFonts w:ascii="Times New Roman" w:hAnsi="Times New Roman"/>
          <w:color w:val="212121"/>
          <w:shd w:val="clear" w:color="auto" w:fill="FFFFFF"/>
        </w:rPr>
        <w:t>May;</w:t>
      </w:r>
      <w:r w:rsidR="00C63C3F" w:rsidRPr="00C57AC6">
        <w:rPr>
          <w:rFonts w:ascii="Times New Roman" w:hAnsi="Times New Roman"/>
          <w:color w:val="212121"/>
          <w:shd w:val="clear" w:color="auto" w:fill="FFFFFF"/>
        </w:rPr>
        <w:t xml:space="preserve"> </w:t>
      </w:r>
      <w:r w:rsidR="001A7FA6" w:rsidRPr="00C57AC6">
        <w:rPr>
          <w:rFonts w:ascii="Times New Roman" w:hAnsi="Times New Roman"/>
          <w:color w:val="212121"/>
          <w:shd w:val="clear" w:color="auto" w:fill="FFFFFF"/>
        </w:rPr>
        <w:t>5:100080.</w:t>
      </w:r>
      <w:r w:rsidRPr="00C57AC6">
        <w:rPr>
          <w:rFonts w:ascii="Times New Roman" w:hAnsi="Times New Roman"/>
        </w:rPr>
        <w:t xml:space="preserve"> </w:t>
      </w:r>
    </w:p>
    <w:p w14:paraId="012D146E" w14:textId="77777777" w:rsidR="001A7FA6" w:rsidRPr="00C57AC6" w:rsidRDefault="001A7FA6" w:rsidP="001A7FA6">
      <w:pPr>
        <w:pStyle w:val="ListParagraph"/>
        <w:rPr>
          <w:rFonts w:ascii="Times New Roman" w:hAnsi="Times New Roman"/>
        </w:rPr>
      </w:pPr>
    </w:p>
    <w:p w14:paraId="767EA45D" w14:textId="77777777" w:rsidR="00FC7353" w:rsidRPr="00C57AC6" w:rsidRDefault="001A7FA6" w:rsidP="00FC7353">
      <w:pPr>
        <w:numPr>
          <w:ilvl w:val="0"/>
          <w:numId w:val="3"/>
        </w:numPr>
        <w:rPr>
          <w:rFonts w:ascii="Times New Roman" w:hAnsi="Times New Roman"/>
        </w:rPr>
      </w:pPr>
      <w:r w:rsidRPr="00C57AC6">
        <w:rPr>
          <w:rFonts w:ascii="Times New Roman" w:hAnsi="Times New Roman"/>
        </w:rPr>
        <w:t>Marsland AL, Walsh CP*, Cleary JL*, Vaisleib AD, Farrell C, Woods WC*, Tersak JM, Wright A, Ewing LJ (</w:t>
      </w:r>
      <w:r w:rsidR="001E6F0D" w:rsidRPr="00C57AC6">
        <w:rPr>
          <w:rFonts w:ascii="Times New Roman" w:hAnsi="Times New Roman"/>
        </w:rPr>
        <w:t>2020</w:t>
      </w:r>
      <w:r w:rsidRPr="00C57AC6">
        <w:rPr>
          <w:rFonts w:ascii="Times New Roman" w:hAnsi="Times New Roman"/>
        </w:rPr>
        <w:t xml:space="preserve">). Efficacy of a Stress Management Intervention for Mothers of Children with Cancer. J Pediatr Psychol. </w:t>
      </w:r>
      <w:r w:rsidR="001E6F0D" w:rsidRPr="00C57AC6">
        <w:rPr>
          <w:rFonts w:ascii="Times New Roman" w:hAnsi="Times New Roman"/>
        </w:rPr>
        <w:t xml:space="preserve">July 24. </w:t>
      </w:r>
    </w:p>
    <w:p w14:paraId="73748D93" w14:textId="77777777" w:rsidR="00FC7353" w:rsidRPr="00C57AC6" w:rsidRDefault="00FC7353" w:rsidP="00FC7353">
      <w:pPr>
        <w:pStyle w:val="ListParagraph"/>
        <w:rPr>
          <w:rFonts w:ascii="Times New Roman" w:hAnsi="Times New Roman"/>
        </w:rPr>
      </w:pPr>
    </w:p>
    <w:p w14:paraId="332D6B88" w14:textId="700E7A81" w:rsidR="00FC7353" w:rsidRPr="00C57AC6" w:rsidRDefault="00FC7353" w:rsidP="00FC7353">
      <w:pPr>
        <w:numPr>
          <w:ilvl w:val="0"/>
          <w:numId w:val="3"/>
        </w:numPr>
        <w:rPr>
          <w:rFonts w:ascii="Times New Roman" w:hAnsi="Times New Roman"/>
        </w:rPr>
      </w:pPr>
      <w:r w:rsidRPr="00C57AC6">
        <w:rPr>
          <w:rFonts w:ascii="Times New Roman" w:hAnsi="Times New Roman"/>
        </w:rPr>
        <w:t xml:space="preserve">Rengasamy, M.*, Marsland, A.L., Zhong, Y., Chen, K., Douaihy, A., Brent, D., Melhem, N. (2020). Signaling Networks in Inflammatory Pathways and Risk for Suicidal Behavior. Brain, Behavior and Immunity – Health. 7:100122. </w:t>
      </w:r>
    </w:p>
    <w:p w14:paraId="6C4185AF" w14:textId="77777777" w:rsidR="001A7FA6" w:rsidRPr="00C57AC6" w:rsidRDefault="001A7FA6" w:rsidP="00FC7353">
      <w:pPr>
        <w:ind w:left="360"/>
        <w:rPr>
          <w:rFonts w:ascii="Times New Roman" w:hAnsi="Times New Roman"/>
        </w:rPr>
      </w:pPr>
    </w:p>
    <w:p w14:paraId="28B26FE1" w14:textId="6F0539A5" w:rsidR="001A7FA6" w:rsidRPr="00C57AC6" w:rsidRDefault="00A500F2" w:rsidP="00885A4F">
      <w:pPr>
        <w:numPr>
          <w:ilvl w:val="0"/>
          <w:numId w:val="3"/>
        </w:numPr>
        <w:rPr>
          <w:rFonts w:ascii="Times New Roman" w:hAnsi="Times New Roman"/>
        </w:rPr>
      </w:pPr>
      <w:r w:rsidRPr="00C57AC6">
        <w:rPr>
          <w:rFonts w:ascii="Times New Roman" w:hAnsi="Times New Roman"/>
        </w:rPr>
        <w:t>Ringwald, W.R.,* Manuck, S.B., Marsland, A.L., &amp; Wright A.G.C. Psychometric evaluation of a Big Five personality scale for intensive longitudinal studies (</w:t>
      </w:r>
      <w:r w:rsidR="001257A8" w:rsidRPr="00C57AC6">
        <w:rPr>
          <w:rFonts w:ascii="Times New Roman" w:hAnsi="Times New Roman"/>
        </w:rPr>
        <w:t>2021</w:t>
      </w:r>
      <w:r w:rsidRPr="00C57AC6">
        <w:rPr>
          <w:rFonts w:ascii="Times New Roman" w:hAnsi="Times New Roman"/>
        </w:rPr>
        <w:t>). Assessment.</w:t>
      </w:r>
      <w:r w:rsidR="001257A8" w:rsidRPr="00C57AC6">
        <w:rPr>
          <w:rFonts w:ascii="Times New Roman" w:hAnsi="Times New Roman"/>
        </w:rPr>
        <w:t xml:space="preserve"> May 5.</w:t>
      </w:r>
    </w:p>
    <w:p w14:paraId="607AD464" w14:textId="77777777" w:rsidR="00A500F2" w:rsidRPr="00C57AC6" w:rsidRDefault="00A500F2" w:rsidP="00A500F2">
      <w:pPr>
        <w:pStyle w:val="ListParagraph"/>
        <w:rPr>
          <w:rFonts w:ascii="Times New Roman" w:hAnsi="Times New Roman"/>
        </w:rPr>
      </w:pPr>
    </w:p>
    <w:p w14:paraId="6332EF5F" w14:textId="157B3C67" w:rsidR="00A500F2" w:rsidRPr="00C57AC6" w:rsidRDefault="00A500F2" w:rsidP="00A500F2">
      <w:pPr>
        <w:numPr>
          <w:ilvl w:val="0"/>
          <w:numId w:val="3"/>
        </w:numPr>
        <w:rPr>
          <w:rFonts w:ascii="Times New Roman" w:hAnsi="Times New Roman"/>
        </w:rPr>
      </w:pPr>
      <w:r w:rsidRPr="00C57AC6">
        <w:rPr>
          <w:rFonts w:ascii="Times New Roman" w:hAnsi="Times New Roman"/>
        </w:rPr>
        <w:t>Tripathy, S., Tunno, B., Cougherty, J., Kinnee, E., Marsland, A.L., Gianaros, P.J., &amp; Manuck, S.B. (</w:t>
      </w:r>
      <w:r w:rsidR="00E01A6C" w:rsidRPr="00C57AC6">
        <w:rPr>
          <w:rFonts w:ascii="Times New Roman" w:hAnsi="Times New Roman"/>
        </w:rPr>
        <w:t>2021</w:t>
      </w:r>
      <w:r w:rsidRPr="00C57AC6">
        <w:rPr>
          <w:rFonts w:ascii="Times New Roman" w:hAnsi="Times New Roman"/>
        </w:rPr>
        <w:t>) Long-term ambient air pollution exposures and circulating and stimulated inflammatory mediators in a cohort of midlife adults.</w:t>
      </w:r>
      <w:r w:rsidR="004C3846" w:rsidRPr="00C57AC6">
        <w:rPr>
          <w:rFonts w:ascii="Times New Roman" w:hAnsi="Times New Roman"/>
        </w:rPr>
        <w:t xml:space="preserve"> Environ Health perspect 129:</w:t>
      </w:r>
      <w:r w:rsidR="00121098" w:rsidRPr="00C57AC6">
        <w:rPr>
          <w:rFonts w:ascii="Times New Roman" w:hAnsi="Times New Roman"/>
        </w:rPr>
        <w:t>57007.</w:t>
      </w:r>
    </w:p>
    <w:p w14:paraId="3415F0B2" w14:textId="77777777" w:rsidR="00A500F2" w:rsidRPr="00C57AC6" w:rsidRDefault="00A500F2" w:rsidP="00A500F2">
      <w:pPr>
        <w:rPr>
          <w:rFonts w:ascii="Times New Roman" w:hAnsi="Times New Roman"/>
        </w:rPr>
      </w:pPr>
    </w:p>
    <w:p w14:paraId="48BFA6B1" w14:textId="5A85F318" w:rsidR="00383DB1" w:rsidRPr="00C57AC6" w:rsidRDefault="00A500F2" w:rsidP="00885A4F">
      <w:pPr>
        <w:numPr>
          <w:ilvl w:val="0"/>
          <w:numId w:val="3"/>
        </w:numPr>
        <w:rPr>
          <w:rFonts w:ascii="Times New Roman" w:hAnsi="Times New Roman"/>
        </w:rPr>
      </w:pPr>
      <w:bookmarkStart w:id="0" w:name="_Hlk72431077"/>
      <w:r w:rsidRPr="00C57AC6">
        <w:rPr>
          <w:rFonts w:ascii="Times New Roman" w:hAnsi="Times New Roman"/>
        </w:rPr>
        <w:t>Evans, M.A.</w:t>
      </w:r>
      <w:r w:rsidR="00967F47" w:rsidRPr="00C57AC6">
        <w:rPr>
          <w:rFonts w:ascii="Times New Roman" w:hAnsi="Times New Roman"/>
        </w:rPr>
        <w:t>*</w:t>
      </w:r>
      <w:r w:rsidRPr="00C57AC6">
        <w:rPr>
          <w:rFonts w:ascii="Times New Roman" w:hAnsi="Times New Roman"/>
        </w:rPr>
        <w:t xml:space="preserve">, Buysse, D.J., Marsland, A.L., Wright, A.G.C., Foust, J., Carroll, L.W. Kohli, N. Mehra, R., Jasper, A, Srinivasan, </w:t>
      </w:r>
      <w:r w:rsidR="00383DB1" w:rsidRPr="00C57AC6">
        <w:rPr>
          <w:rFonts w:ascii="Times New Roman" w:hAnsi="Times New Roman"/>
        </w:rPr>
        <w:t>S., &amp; Hall, M.H. Meta-analysis of age and actigraphy-assessed sleep characteristics across the lifespan (</w:t>
      </w:r>
      <w:r w:rsidR="00CF3F80" w:rsidRPr="00C57AC6">
        <w:rPr>
          <w:rFonts w:ascii="Times New Roman" w:hAnsi="Times New Roman"/>
        </w:rPr>
        <w:t>2021</w:t>
      </w:r>
      <w:r w:rsidR="00383DB1" w:rsidRPr="00C57AC6">
        <w:rPr>
          <w:rFonts w:ascii="Times New Roman" w:hAnsi="Times New Roman"/>
        </w:rPr>
        <w:t>). Sleep</w:t>
      </w:r>
      <w:r w:rsidR="001D5831" w:rsidRPr="00C57AC6">
        <w:rPr>
          <w:rFonts w:ascii="Times New Roman" w:hAnsi="Times New Roman"/>
        </w:rPr>
        <w:t xml:space="preserve"> 44:Zsab088.</w:t>
      </w:r>
    </w:p>
    <w:bookmarkEnd w:id="0"/>
    <w:p w14:paraId="7B6ABFD2" w14:textId="77777777" w:rsidR="00383DB1" w:rsidRPr="00C57AC6" w:rsidRDefault="00383DB1" w:rsidP="00383DB1">
      <w:pPr>
        <w:pStyle w:val="ListParagraph"/>
        <w:rPr>
          <w:rFonts w:ascii="Times New Roman" w:hAnsi="Times New Roman"/>
        </w:rPr>
      </w:pPr>
    </w:p>
    <w:p w14:paraId="494DCE3B" w14:textId="2B02D302" w:rsidR="00A500F2" w:rsidRPr="00C57AC6" w:rsidRDefault="00842D47" w:rsidP="00FE6F1C">
      <w:pPr>
        <w:numPr>
          <w:ilvl w:val="0"/>
          <w:numId w:val="3"/>
        </w:numPr>
        <w:rPr>
          <w:rFonts w:ascii="Times New Roman" w:hAnsi="Times New Roman"/>
        </w:rPr>
      </w:pPr>
      <w:r w:rsidRPr="00C57AC6">
        <w:rPr>
          <w:rFonts w:ascii="Times New Roman" w:hAnsi="Times New Roman"/>
        </w:rPr>
        <w:t>Yan Q, Forno E, Cardenas A, Qi C, Han Y, Acosta-Pérez E, Kim S, Zhang R, Boutaoui N, Canino G, Vonk JM, Xu C-j, Chen W, Marsland A, Oken E, Gold DR, Koppelman GH, Celedón JC (</w:t>
      </w:r>
      <w:r w:rsidR="00486EFF" w:rsidRPr="00C57AC6">
        <w:rPr>
          <w:rFonts w:ascii="Times New Roman" w:hAnsi="Times New Roman"/>
        </w:rPr>
        <w:t>2021</w:t>
      </w:r>
      <w:r w:rsidRPr="00C57AC6">
        <w:rPr>
          <w:rFonts w:ascii="Times New Roman" w:hAnsi="Times New Roman"/>
        </w:rPr>
        <w:t>). Exposure to violence, chronic stress, nasal DNA methylation, and atopic asthma in children. Pediatr Pulmonol.</w:t>
      </w:r>
      <w:r w:rsidR="00486EFF" w:rsidRPr="00C57AC6">
        <w:rPr>
          <w:rFonts w:ascii="Times New Roman" w:hAnsi="Times New Roman"/>
        </w:rPr>
        <w:t>56:1896-1905.</w:t>
      </w:r>
    </w:p>
    <w:p w14:paraId="48ED797C" w14:textId="77777777" w:rsidR="00842D47" w:rsidRPr="00C57AC6" w:rsidRDefault="00842D47" w:rsidP="00842D47">
      <w:pPr>
        <w:pStyle w:val="ListParagraph"/>
        <w:rPr>
          <w:rFonts w:ascii="Times New Roman" w:hAnsi="Times New Roman"/>
        </w:rPr>
      </w:pPr>
    </w:p>
    <w:p w14:paraId="595A71E5" w14:textId="0C6C0384" w:rsidR="00842D47" w:rsidRPr="00C57AC6" w:rsidRDefault="00F15117" w:rsidP="00FE6F1C">
      <w:pPr>
        <w:numPr>
          <w:ilvl w:val="0"/>
          <w:numId w:val="3"/>
        </w:numPr>
        <w:rPr>
          <w:rFonts w:ascii="Times New Roman" w:hAnsi="Times New Roman"/>
        </w:rPr>
      </w:pPr>
      <w:r w:rsidRPr="00C57AC6">
        <w:rPr>
          <w:rFonts w:ascii="Times New Roman" w:hAnsi="Times New Roman"/>
        </w:rPr>
        <w:t>Hayes B</w:t>
      </w:r>
      <w:r w:rsidR="00967F47" w:rsidRPr="00C57AC6">
        <w:rPr>
          <w:rFonts w:ascii="Times New Roman" w:hAnsi="Times New Roman"/>
        </w:rPr>
        <w:t>*</w:t>
      </w:r>
      <w:r w:rsidRPr="00C57AC6">
        <w:rPr>
          <w:rFonts w:ascii="Times New Roman" w:hAnsi="Times New Roman"/>
        </w:rPr>
        <w:t>, Brent J, Zhong Y, Bazmi S, Porta G, Bovbjerg DH, Tarhini A, Kirkwood JM, Brent DA, Marsland A, Melhem NM. (</w:t>
      </w:r>
      <w:r w:rsidR="00531623" w:rsidRPr="00C57AC6">
        <w:rPr>
          <w:rFonts w:ascii="Times New Roman" w:hAnsi="Times New Roman"/>
        </w:rPr>
        <w:t>2021</w:t>
      </w:r>
      <w:r w:rsidRPr="00C57AC6">
        <w:rPr>
          <w:rFonts w:ascii="Times New Roman" w:hAnsi="Times New Roman"/>
        </w:rPr>
        <w:t xml:space="preserve">). Early Cortisol and Inflammatory Responses to Parental Cancer and Their Impact on Functional Impairment in Youth. Journal of Clinical Medicine. </w:t>
      </w:r>
      <w:r w:rsidR="00A72C3D" w:rsidRPr="00C57AC6">
        <w:rPr>
          <w:rFonts w:ascii="Times New Roman" w:hAnsi="Times New Roman"/>
        </w:rPr>
        <w:t>10:576.</w:t>
      </w:r>
    </w:p>
    <w:p w14:paraId="7DD054F3" w14:textId="77777777" w:rsidR="00F15117" w:rsidRPr="00C57AC6" w:rsidRDefault="00F15117" w:rsidP="00F15117">
      <w:pPr>
        <w:pStyle w:val="ListParagraph"/>
        <w:rPr>
          <w:rFonts w:ascii="Times New Roman" w:hAnsi="Times New Roman"/>
        </w:rPr>
      </w:pPr>
    </w:p>
    <w:p w14:paraId="3C57EAA9" w14:textId="1B9CDBF7" w:rsidR="00F15117" w:rsidRPr="00C57AC6" w:rsidRDefault="00F15117" w:rsidP="00FE6F1C">
      <w:pPr>
        <w:numPr>
          <w:ilvl w:val="0"/>
          <w:numId w:val="3"/>
        </w:numPr>
        <w:rPr>
          <w:rFonts w:ascii="Times New Roman" w:hAnsi="Times New Roman"/>
        </w:rPr>
      </w:pPr>
      <w:r w:rsidRPr="00C57AC6">
        <w:rPr>
          <w:rFonts w:ascii="Times New Roman" w:hAnsi="Times New Roman"/>
        </w:rPr>
        <w:t>Rengasamy, M.</w:t>
      </w:r>
      <w:r w:rsidR="00080F31" w:rsidRPr="00C57AC6">
        <w:rPr>
          <w:rFonts w:ascii="Times New Roman" w:hAnsi="Times New Roman"/>
        </w:rPr>
        <w:t>*</w:t>
      </w:r>
      <w:r w:rsidRPr="00C57AC6">
        <w:rPr>
          <w:rFonts w:ascii="Times New Roman" w:hAnsi="Times New Roman"/>
        </w:rPr>
        <w:t>, Marsland, A.L., McClain, L., Kovats, T., Walko, T., Pan, L., &amp; Price, R.B. (2021). Longitudinal relationships of cytokines, depression and anhedonia in depressed adolescents. Brain, Behavior, and Immunity. 91: 74-80</w:t>
      </w:r>
      <w:r w:rsidR="00BE096A" w:rsidRPr="00C57AC6">
        <w:rPr>
          <w:rFonts w:ascii="Times New Roman" w:hAnsi="Times New Roman"/>
        </w:rPr>
        <w:t>.</w:t>
      </w:r>
    </w:p>
    <w:p w14:paraId="13D21CF4" w14:textId="77777777" w:rsidR="00332FC8" w:rsidRPr="00C57AC6" w:rsidRDefault="00332FC8" w:rsidP="00332FC8">
      <w:pPr>
        <w:pStyle w:val="ListParagraph"/>
        <w:rPr>
          <w:rFonts w:ascii="Times New Roman" w:hAnsi="Times New Roman"/>
        </w:rPr>
      </w:pPr>
    </w:p>
    <w:p w14:paraId="616201A9" w14:textId="713C0687" w:rsidR="00332FC8" w:rsidRPr="00C57AC6" w:rsidRDefault="00332FC8" w:rsidP="00B14CB5">
      <w:pPr>
        <w:numPr>
          <w:ilvl w:val="0"/>
          <w:numId w:val="3"/>
        </w:numPr>
        <w:rPr>
          <w:rFonts w:ascii="Times New Roman" w:hAnsi="Times New Roman"/>
        </w:rPr>
      </w:pPr>
      <w:r w:rsidRPr="00C57AC6">
        <w:rPr>
          <w:rFonts w:ascii="Times New Roman" w:hAnsi="Times New Roman"/>
        </w:rPr>
        <w:t xml:space="preserve">Bender, C.M., Erickson, K.I., Gentry A., Duquette, J.E., Frances, C., </w:t>
      </w:r>
      <w:r w:rsidR="00264CEF" w:rsidRPr="00C57AC6">
        <w:rPr>
          <w:rFonts w:ascii="Times New Roman" w:hAnsi="Times New Roman"/>
        </w:rPr>
        <w:t>M</w:t>
      </w:r>
      <w:r w:rsidRPr="00C57AC6">
        <w:rPr>
          <w:rFonts w:ascii="Times New Roman" w:hAnsi="Times New Roman"/>
        </w:rPr>
        <w:t>arsland, A.L., Sereika, S.M., Brufsky, A., Gorantla, V., Grahovac, T.L., McAuliffe, P., Steiman, J.G., &amp; Zhu, Y. (</w:t>
      </w:r>
      <w:r w:rsidR="00264CEF" w:rsidRPr="00C57AC6">
        <w:rPr>
          <w:rFonts w:ascii="Times New Roman" w:hAnsi="Times New Roman"/>
        </w:rPr>
        <w:t>2021</w:t>
      </w:r>
      <w:r w:rsidRPr="00C57AC6">
        <w:rPr>
          <w:rFonts w:ascii="Times New Roman" w:hAnsi="Times New Roman"/>
        </w:rPr>
        <w:t>). Physical activity, cardiorespiratory fitness, and cognitive function in postmenopausal women with breast cancer.</w:t>
      </w:r>
      <w:r w:rsidRPr="00C57AC6">
        <w:t xml:space="preserve"> </w:t>
      </w:r>
      <w:r w:rsidRPr="00C57AC6">
        <w:rPr>
          <w:rFonts w:ascii="Times New Roman" w:hAnsi="Times New Roman"/>
        </w:rPr>
        <w:t>Supportive Care in Cancer.</w:t>
      </w:r>
      <w:r w:rsidR="00D3615D" w:rsidRPr="00C57AC6">
        <w:rPr>
          <w:rFonts w:ascii="Times New Roman" w:hAnsi="Times New Roman"/>
        </w:rPr>
        <w:t>29:3743-3752.</w:t>
      </w:r>
    </w:p>
    <w:p w14:paraId="75DD65E7" w14:textId="77777777" w:rsidR="00584685" w:rsidRPr="00C57AC6" w:rsidRDefault="00584685" w:rsidP="00584685">
      <w:pPr>
        <w:ind w:left="360"/>
        <w:rPr>
          <w:rFonts w:ascii="Times New Roman" w:hAnsi="Times New Roman"/>
        </w:rPr>
      </w:pPr>
    </w:p>
    <w:p w14:paraId="7063EFD3" w14:textId="1BD7FD9A" w:rsidR="00584685" w:rsidRPr="00C57AC6" w:rsidRDefault="00584685" w:rsidP="00DB2998">
      <w:pPr>
        <w:numPr>
          <w:ilvl w:val="0"/>
          <w:numId w:val="3"/>
        </w:numPr>
        <w:rPr>
          <w:rFonts w:ascii="Times New Roman" w:hAnsi="Times New Roman"/>
        </w:rPr>
      </w:pPr>
      <w:r w:rsidRPr="00C57AC6">
        <w:rPr>
          <w:rFonts w:ascii="Times New Roman" w:hAnsi="Times New Roman"/>
        </w:rPr>
        <w:t>Marsland AL. suPAR: A newer biomarker of systemic chronic inflammation. Brain Behav Immun. 2021</w:t>
      </w:r>
      <w:r w:rsidR="00B14CB5" w:rsidRPr="00C57AC6">
        <w:rPr>
          <w:rFonts w:ascii="Times New Roman" w:hAnsi="Times New Roman"/>
        </w:rPr>
        <w:t xml:space="preserve">. </w:t>
      </w:r>
      <w:r w:rsidRPr="00C57AC6">
        <w:rPr>
          <w:rFonts w:ascii="Times New Roman" w:hAnsi="Times New Roman"/>
        </w:rPr>
        <w:t xml:space="preserve">98:263-264. </w:t>
      </w:r>
    </w:p>
    <w:p w14:paraId="50B02BD9" w14:textId="5B52752D" w:rsidR="00584685" w:rsidRPr="00C57AC6" w:rsidRDefault="00584685" w:rsidP="009D246D">
      <w:pPr>
        <w:rPr>
          <w:rFonts w:ascii="Times New Roman" w:hAnsi="Times New Roman"/>
        </w:rPr>
      </w:pPr>
    </w:p>
    <w:p w14:paraId="4B020D67" w14:textId="3CF1998F" w:rsidR="00E24D61" w:rsidRPr="00C57AC6" w:rsidRDefault="00E24D61" w:rsidP="00DB2998">
      <w:pPr>
        <w:numPr>
          <w:ilvl w:val="0"/>
          <w:numId w:val="3"/>
        </w:numPr>
        <w:rPr>
          <w:rFonts w:ascii="Times New Roman" w:hAnsi="Times New Roman"/>
        </w:rPr>
      </w:pPr>
      <w:r w:rsidRPr="00C57AC6">
        <w:rPr>
          <w:rFonts w:ascii="Times New Roman" w:hAnsi="Times New Roman"/>
        </w:rPr>
        <w:t>Walsh CP</w:t>
      </w:r>
      <w:r w:rsidR="00080F31" w:rsidRPr="00C57AC6">
        <w:rPr>
          <w:rFonts w:ascii="Times New Roman" w:hAnsi="Times New Roman"/>
        </w:rPr>
        <w:t>*</w:t>
      </w:r>
      <w:r w:rsidRPr="00C57AC6">
        <w:rPr>
          <w:rFonts w:ascii="Times New Roman" w:hAnsi="Times New Roman"/>
        </w:rPr>
        <w:t xml:space="preserve">, Bovbjerg DH, Marsland AL. </w:t>
      </w:r>
      <w:r w:rsidR="005E6810" w:rsidRPr="00C57AC6">
        <w:rPr>
          <w:rFonts w:ascii="Times New Roman" w:hAnsi="Times New Roman"/>
        </w:rPr>
        <w:t xml:space="preserve">(2021). </w:t>
      </w:r>
      <w:r w:rsidRPr="00C57AC6">
        <w:rPr>
          <w:rFonts w:ascii="Times New Roman" w:hAnsi="Times New Roman"/>
        </w:rPr>
        <w:t xml:space="preserve">Glucocorticoid resistance and </w:t>
      </w:r>
      <w:r w:rsidRPr="00C57AC6">
        <w:rPr>
          <w:rFonts w:ascii="Times New Roman" w:hAnsi="Times New Roman" w:hint="eastAsia"/>
        </w:rPr>
        <w:t>β</w:t>
      </w:r>
      <w:r w:rsidRPr="00C57AC6">
        <w:rPr>
          <w:rFonts w:ascii="Times New Roman" w:hAnsi="Times New Roman"/>
        </w:rPr>
        <w:t>2-adrenergic receptor signaling pathways promote peripheral pro-inflammatory conditions associated with chronic psychological stress: A systematic review across species. Neurosci Biobehav Rev.128:117-135.</w:t>
      </w:r>
    </w:p>
    <w:p w14:paraId="21E6EF30" w14:textId="77777777" w:rsidR="005E6810" w:rsidRPr="00C57AC6" w:rsidRDefault="005E6810" w:rsidP="005E6810">
      <w:pPr>
        <w:rPr>
          <w:rFonts w:ascii="Times New Roman" w:hAnsi="Times New Roman"/>
        </w:rPr>
      </w:pPr>
    </w:p>
    <w:p w14:paraId="62FDCF44" w14:textId="7C58FEA3" w:rsidR="00E24D61" w:rsidRPr="00C57AC6" w:rsidRDefault="00E24D61" w:rsidP="00DB2998">
      <w:pPr>
        <w:numPr>
          <w:ilvl w:val="0"/>
          <w:numId w:val="3"/>
        </w:numPr>
        <w:rPr>
          <w:rFonts w:ascii="Times New Roman" w:hAnsi="Times New Roman"/>
        </w:rPr>
      </w:pPr>
      <w:r w:rsidRPr="00C57AC6">
        <w:rPr>
          <w:rFonts w:ascii="Times New Roman" w:hAnsi="Times New Roman"/>
        </w:rPr>
        <w:t>Ringwald WR</w:t>
      </w:r>
      <w:r w:rsidR="00080F31" w:rsidRPr="00C57AC6">
        <w:rPr>
          <w:rFonts w:ascii="Times New Roman" w:hAnsi="Times New Roman"/>
        </w:rPr>
        <w:t>*</w:t>
      </w:r>
      <w:r w:rsidRPr="00C57AC6">
        <w:rPr>
          <w:rFonts w:ascii="Times New Roman" w:hAnsi="Times New Roman"/>
        </w:rPr>
        <w:t>, Kaurin A, DuPont CM</w:t>
      </w:r>
      <w:r w:rsidR="00080F31" w:rsidRPr="00C57AC6">
        <w:rPr>
          <w:rFonts w:ascii="Times New Roman" w:hAnsi="Times New Roman"/>
        </w:rPr>
        <w:t>*</w:t>
      </w:r>
      <w:r w:rsidRPr="00C57AC6">
        <w:rPr>
          <w:rFonts w:ascii="Times New Roman" w:hAnsi="Times New Roman"/>
        </w:rPr>
        <w:t>, Gianaros PJ, Marsland AL, Muldoon MF, Wright AGC, Manuck SB.</w:t>
      </w:r>
      <w:r w:rsidR="005E6810" w:rsidRPr="00C57AC6">
        <w:rPr>
          <w:rFonts w:ascii="Times New Roman" w:hAnsi="Times New Roman"/>
        </w:rPr>
        <w:t xml:space="preserve"> (</w:t>
      </w:r>
      <w:r w:rsidR="003E603B" w:rsidRPr="00C57AC6">
        <w:rPr>
          <w:rFonts w:ascii="Times New Roman" w:hAnsi="Times New Roman"/>
        </w:rPr>
        <w:t>2023</w:t>
      </w:r>
      <w:r w:rsidR="005E6810" w:rsidRPr="00C57AC6">
        <w:rPr>
          <w:rFonts w:ascii="Times New Roman" w:hAnsi="Times New Roman"/>
        </w:rPr>
        <w:t>).</w:t>
      </w:r>
      <w:r w:rsidRPr="00C57AC6">
        <w:rPr>
          <w:rFonts w:ascii="Times New Roman" w:hAnsi="Times New Roman"/>
        </w:rPr>
        <w:t xml:space="preserve"> The personality meta-trait of stability and carotid artery atherosclerosis. J Pers. </w:t>
      </w:r>
      <w:r w:rsidR="005C4939" w:rsidRPr="00C57AC6">
        <w:rPr>
          <w:rFonts w:ascii="Times New Roman" w:hAnsi="Times New Roman"/>
        </w:rPr>
        <w:t>91:271-284.</w:t>
      </w:r>
      <w:r w:rsidRPr="00C57AC6">
        <w:rPr>
          <w:rFonts w:ascii="Times New Roman" w:hAnsi="Times New Roman"/>
        </w:rPr>
        <w:t xml:space="preserve"> </w:t>
      </w:r>
    </w:p>
    <w:p w14:paraId="4801F72A" w14:textId="77777777" w:rsidR="005E6810" w:rsidRPr="00C57AC6" w:rsidRDefault="005E6810" w:rsidP="005E6810">
      <w:pPr>
        <w:rPr>
          <w:rFonts w:ascii="Times New Roman" w:hAnsi="Times New Roman"/>
        </w:rPr>
      </w:pPr>
    </w:p>
    <w:p w14:paraId="009D2752" w14:textId="52DAC33B" w:rsidR="00E24D61" w:rsidRPr="00C57AC6" w:rsidRDefault="00E24D61" w:rsidP="00DB2998">
      <w:pPr>
        <w:numPr>
          <w:ilvl w:val="0"/>
          <w:numId w:val="3"/>
        </w:numPr>
        <w:rPr>
          <w:rFonts w:ascii="Times New Roman" w:hAnsi="Times New Roman"/>
        </w:rPr>
      </w:pPr>
      <w:r w:rsidRPr="00C57AC6">
        <w:rPr>
          <w:rFonts w:ascii="Times New Roman" w:hAnsi="Times New Roman"/>
        </w:rPr>
        <w:t>DuPont CM,</w:t>
      </w:r>
      <w:r w:rsidR="00080F31" w:rsidRPr="00C57AC6">
        <w:rPr>
          <w:rFonts w:ascii="Times New Roman" w:hAnsi="Times New Roman"/>
        </w:rPr>
        <w:t>*</w:t>
      </w:r>
      <w:r w:rsidRPr="00C57AC6">
        <w:rPr>
          <w:rFonts w:ascii="Times New Roman" w:hAnsi="Times New Roman"/>
        </w:rPr>
        <w:t xml:space="preserve"> Pressman SD, Reed RG, Manuck SB, Marsland AL, Gianaros PJ.</w:t>
      </w:r>
      <w:r w:rsidR="005E6810" w:rsidRPr="00C57AC6">
        <w:rPr>
          <w:rFonts w:ascii="Times New Roman" w:hAnsi="Times New Roman"/>
        </w:rPr>
        <w:t xml:space="preserve"> (</w:t>
      </w:r>
      <w:r w:rsidR="008D7EAB" w:rsidRPr="00C57AC6">
        <w:rPr>
          <w:rFonts w:ascii="Times New Roman" w:hAnsi="Times New Roman"/>
        </w:rPr>
        <w:t>2022</w:t>
      </w:r>
      <w:r w:rsidR="005E6810" w:rsidRPr="00C57AC6">
        <w:rPr>
          <w:rFonts w:ascii="Times New Roman" w:hAnsi="Times New Roman"/>
        </w:rPr>
        <w:t>)</w:t>
      </w:r>
      <w:r w:rsidR="008D7EAB" w:rsidRPr="00C57AC6">
        <w:rPr>
          <w:rFonts w:ascii="Times New Roman" w:hAnsi="Times New Roman"/>
        </w:rPr>
        <w:t>.</w:t>
      </w:r>
      <w:r w:rsidRPr="00C57AC6">
        <w:rPr>
          <w:rFonts w:ascii="Times New Roman" w:hAnsi="Times New Roman"/>
        </w:rPr>
        <w:t xml:space="preserve"> An online Trier social stress paradigm to evoke affective and cardiovascular responses. Psychophysiology</w:t>
      </w:r>
      <w:r w:rsidR="008D7EAB" w:rsidRPr="00C57AC6">
        <w:rPr>
          <w:rFonts w:ascii="Times New Roman" w:hAnsi="Times New Roman"/>
        </w:rPr>
        <w:t xml:space="preserve"> </w:t>
      </w:r>
      <w:r w:rsidR="00C2267A" w:rsidRPr="00C57AC6">
        <w:rPr>
          <w:rFonts w:ascii="Times New Roman" w:hAnsi="Times New Roman"/>
        </w:rPr>
        <w:t>59:</w:t>
      </w:r>
      <w:r w:rsidR="002A7BE2" w:rsidRPr="00C57AC6">
        <w:rPr>
          <w:rFonts w:ascii="Times New Roman" w:hAnsi="Times New Roman"/>
        </w:rPr>
        <w:t>e14067</w:t>
      </w:r>
      <w:r w:rsidRPr="00C57AC6">
        <w:rPr>
          <w:rFonts w:ascii="Times New Roman" w:hAnsi="Times New Roman"/>
        </w:rPr>
        <w:t xml:space="preserve">. </w:t>
      </w:r>
    </w:p>
    <w:p w14:paraId="55592F47" w14:textId="77777777" w:rsidR="00080F31" w:rsidRPr="00C57AC6" w:rsidRDefault="00080F31" w:rsidP="00080F31">
      <w:pPr>
        <w:rPr>
          <w:rFonts w:ascii="Times New Roman" w:hAnsi="Times New Roman"/>
        </w:rPr>
      </w:pPr>
    </w:p>
    <w:p w14:paraId="5A72C38B" w14:textId="56348383" w:rsidR="00E24D61" w:rsidRPr="00C57AC6" w:rsidRDefault="00E24D61" w:rsidP="00DB2998">
      <w:pPr>
        <w:numPr>
          <w:ilvl w:val="0"/>
          <w:numId w:val="3"/>
        </w:numPr>
        <w:rPr>
          <w:rFonts w:ascii="Times New Roman" w:hAnsi="Times New Roman"/>
        </w:rPr>
      </w:pPr>
      <w:r w:rsidRPr="00C57AC6">
        <w:rPr>
          <w:rFonts w:ascii="Times New Roman" w:hAnsi="Times New Roman"/>
        </w:rPr>
        <w:t xml:space="preserve">Boele FW, Weimer JM, Marsland AL, Armstrong TS, Given CW, Drappatz J, Donovan HS, Sherwood PR. </w:t>
      </w:r>
      <w:r w:rsidR="0057734C" w:rsidRPr="00C57AC6">
        <w:rPr>
          <w:rFonts w:ascii="Times New Roman" w:hAnsi="Times New Roman"/>
        </w:rPr>
        <w:t xml:space="preserve">(2022). </w:t>
      </w:r>
      <w:r w:rsidRPr="00C57AC6">
        <w:rPr>
          <w:rFonts w:ascii="Times New Roman" w:hAnsi="Times New Roman"/>
        </w:rPr>
        <w:t>The effects of SmartCare© on neuro-oncology family caregivers' distress: a randomized controlled trial. Support Care Cancer. 30:2059-2068.</w:t>
      </w:r>
    </w:p>
    <w:p w14:paraId="37A619B3" w14:textId="77777777" w:rsidR="0057734C" w:rsidRPr="00C57AC6" w:rsidRDefault="0057734C" w:rsidP="0057734C">
      <w:pPr>
        <w:rPr>
          <w:rFonts w:ascii="Times New Roman" w:hAnsi="Times New Roman"/>
        </w:rPr>
      </w:pPr>
    </w:p>
    <w:p w14:paraId="14EE50D2" w14:textId="123C40BE" w:rsidR="00F25A2B" w:rsidRPr="00C57AC6" w:rsidRDefault="00F25A2B" w:rsidP="00DB2998">
      <w:pPr>
        <w:numPr>
          <w:ilvl w:val="0"/>
          <w:numId w:val="3"/>
        </w:numPr>
        <w:rPr>
          <w:rFonts w:ascii="Times New Roman" w:hAnsi="Times New Roman"/>
        </w:rPr>
      </w:pPr>
      <w:r w:rsidRPr="00C57AC6">
        <w:rPr>
          <w:rFonts w:ascii="Times New Roman" w:hAnsi="Times New Roman"/>
        </w:rPr>
        <w:t>Lindsay EK, Creswell JD, Stern HJ, Greco CM, Walko TD, Dutcher JM, Wright AGC, Brown KW, Marsland AL.</w:t>
      </w:r>
      <w:r w:rsidR="00DA68A4" w:rsidRPr="00C57AC6">
        <w:rPr>
          <w:rFonts w:ascii="Times New Roman" w:hAnsi="Times New Roman"/>
        </w:rPr>
        <w:t xml:space="preserve"> (</w:t>
      </w:r>
      <w:r w:rsidR="0028435B" w:rsidRPr="00C57AC6">
        <w:rPr>
          <w:rFonts w:ascii="Times New Roman" w:hAnsi="Times New Roman"/>
        </w:rPr>
        <w:t>2022</w:t>
      </w:r>
      <w:r w:rsidR="00DA68A4" w:rsidRPr="00C57AC6">
        <w:rPr>
          <w:rFonts w:ascii="Times New Roman" w:hAnsi="Times New Roman"/>
        </w:rPr>
        <w:t>)</w:t>
      </w:r>
      <w:r w:rsidRPr="00C57AC6">
        <w:rPr>
          <w:rFonts w:ascii="Times New Roman" w:hAnsi="Times New Roman"/>
        </w:rPr>
        <w:t xml:space="preserve"> Mindfulness-based stress reduction increases stimulated IL-6 production among lonely older adults: A randomized controlled trial. Brain Behav Immun. </w:t>
      </w:r>
      <w:r w:rsidR="0028435B" w:rsidRPr="00C57AC6">
        <w:rPr>
          <w:rFonts w:ascii="Times New Roman" w:hAnsi="Times New Roman"/>
        </w:rPr>
        <w:t>104:6-15.</w:t>
      </w:r>
    </w:p>
    <w:p w14:paraId="656019EE" w14:textId="77777777" w:rsidR="00DA68A4" w:rsidRPr="00C57AC6" w:rsidRDefault="00DA68A4" w:rsidP="00DA68A4">
      <w:pPr>
        <w:rPr>
          <w:rFonts w:ascii="Times New Roman" w:hAnsi="Times New Roman"/>
        </w:rPr>
      </w:pPr>
    </w:p>
    <w:p w14:paraId="4AC4B171" w14:textId="7FC9194E" w:rsidR="00F25A2B" w:rsidRPr="00C57AC6" w:rsidRDefault="00F25A2B" w:rsidP="00DB2998">
      <w:pPr>
        <w:numPr>
          <w:ilvl w:val="0"/>
          <w:numId w:val="3"/>
        </w:numPr>
        <w:rPr>
          <w:rFonts w:ascii="Times New Roman" w:hAnsi="Times New Roman"/>
        </w:rPr>
      </w:pPr>
      <w:r w:rsidRPr="00C57AC6">
        <w:rPr>
          <w:rFonts w:ascii="Times New Roman" w:hAnsi="Times New Roman"/>
        </w:rPr>
        <w:t>Aghjayan SL</w:t>
      </w:r>
      <w:r w:rsidR="00DA68A4" w:rsidRPr="00C57AC6">
        <w:rPr>
          <w:rFonts w:ascii="Times New Roman" w:hAnsi="Times New Roman"/>
        </w:rPr>
        <w:t>*</w:t>
      </w:r>
      <w:r w:rsidRPr="00C57AC6">
        <w:rPr>
          <w:rFonts w:ascii="Times New Roman" w:hAnsi="Times New Roman"/>
        </w:rPr>
        <w:t>, Bournias T, Kang C, Zhou X, Stillman CM, Donofry SD, Kamarck TW, Marsland AL, Voss MW, Fraundorf SH, Erickson KI.</w:t>
      </w:r>
      <w:r w:rsidR="00704A07" w:rsidRPr="00C57AC6">
        <w:rPr>
          <w:rFonts w:ascii="Times New Roman" w:hAnsi="Times New Roman"/>
        </w:rPr>
        <w:t xml:space="preserve"> (2022)</w:t>
      </w:r>
      <w:r w:rsidRPr="00C57AC6">
        <w:rPr>
          <w:rFonts w:ascii="Times New Roman" w:hAnsi="Times New Roman"/>
        </w:rPr>
        <w:t xml:space="preserve"> Aerobic exercise improves episodic memory in late adulthood: a systematic review and meta-analysis. Commun Med (Lond)</w:t>
      </w:r>
      <w:r w:rsidR="00704A07" w:rsidRPr="00C57AC6">
        <w:rPr>
          <w:rFonts w:ascii="Times New Roman" w:hAnsi="Times New Roman"/>
        </w:rPr>
        <w:t xml:space="preserve"> 17</w:t>
      </w:r>
      <w:r w:rsidRPr="00C57AC6">
        <w:rPr>
          <w:rFonts w:ascii="Times New Roman" w:hAnsi="Times New Roman"/>
        </w:rPr>
        <w:t xml:space="preserve">. </w:t>
      </w:r>
    </w:p>
    <w:p w14:paraId="637A330F" w14:textId="77777777" w:rsidR="00DA68A4" w:rsidRPr="00C57AC6" w:rsidRDefault="00DA68A4" w:rsidP="00DA68A4">
      <w:pPr>
        <w:rPr>
          <w:rFonts w:ascii="Times New Roman" w:hAnsi="Times New Roman"/>
        </w:rPr>
      </w:pPr>
    </w:p>
    <w:p w14:paraId="5C2371E3" w14:textId="2D158439" w:rsidR="005F397C" w:rsidRPr="00C57AC6" w:rsidRDefault="005F397C" w:rsidP="00DB2998">
      <w:pPr>
        <w:numPr>
          <w:ilvl w:val="0"/>
          <w:numId w:val="3"/>
        </w:numPr>
        <w:rPr>
          <w:rFonts w:ascii="Times New Roman" w:hAnsi="Times New Roman"/>
        </w:rPr>
      </w:pPr>
      <w:r w:rsidRPr="00C57AC6">
        <w:rPr>
          <w:rFonts w:ascii="Times New Roman" w:hAnsi="Times New Roman"/>
        </w:rPr>
        <w:t>Lindsay EK, Inagaki TK, Walsh CP</w:t>
      </w:r>
      <w:r w:rsidR="00D26AD8" w:rsidRPr="00C57AC6">
        <w:rPr>
          <w:rFonts w:ascii="Times New Roman" w:hAnsi="Times New Roman"/>
        </w:rPr>
        <w:t>*</w:t>
      </w:r>
      <w:r w:rsidRPr="00C57AC6">
        <w:rPr>
          <w:rFonts w:ascii="Times New Roman" w:hAnsi="Times New Roman"/>
        </w:rPr>
        <w:t>, Messay B, Ewing LJ, Marsland AL.</w:t>
      </w:r>
      <w:r w:rsidR="00DA68A4" w:rsidRPr="00C57AC6">
        <w:rPr>
          <w:rFonts w:ascii="Times New Roman" w:hAnsi="Times New Roman"/>
        </w:rPr>
        <w:t xml:space="preserve"> </w:t>
      </w:r>
      <w:r w:rsidR="00D26AD8" w:rsidRPr="00C57AC6">
        <w:rPr>
          <w:rFonts w:ascii="Times New Roman" w:hAnsi="Times New Roman"/>
        </w:rPr>
        <w:t>(2022).</w:t>
      </w:r>
      <w:r w:rsidRPr="00C57AC6">
        <w:rPr>
          <w:rFonts w:ascii="Times New Roman" w:hAnsi="Times New Roman"/>
        </w:rPr>
        <w:t xml:space="preserve"> Stress-Related Inflammation and Social Withdrawal in Mothers of a Child With Cancer: A 1-Year Follow-Up Study. Psychosom Med. 84:141-150. </w:t>
      </w:r>
    </w:p>
    <w:p w14:paraId="4945ADD5" w14:textId="77777777" w:rsidR="00D26AD8" w:rsidRPr="00C57AC6" w:rsidRDefault="00D26AD8" w:rsidP="00D26AD8">
      <w:pPr>
        <w:rPr>
          <w:rFonts w:ascii="Times New Roman" w:hAnsi="Times New Roman"/>
        </w:rPr>
      </w:pPr>
    </w:p>
    <w:p w14:paraId="784106A9" w14:textId="15B3627E" w:rsidR="000A2005" w:rsidRPr="00C57AC6" w:rsidRDefault="005F397C" w:rsidP="00D26AD8">
      <w:pPr>
        <w:numPr>
          <w:ilvl w:val="0"/>
          <w:numId w:val="3"/>
        </w:numPr>
        <w:rPr>
          <w:rFonts w:ascii="Times New Roman" w:hAnsi="Times New Roman"/>
        </w:rPr>
      </w:pPr>
      <w:r w:rsidRPr="00C57AC6">
        <w:rPr>
          <w:rFonts w:ascii="Times New Roman" w:hAnsi="Times New Roman"/>
        </w:rPr>
        <w:t>Natale BN</w:t>
      </w:r>
      <w:r w:rsidR="00D26AD8" w:rsidRPr="00C57AC6">
        <w:rPr>
          <w:rFonts w:ascii="Times New Roman" w:hAnsi="Times New Roman"/>
        </w:rPr>
        <w:t>*</w:t>
      </w:r>
      <w:r w:rsidRPr="00C57AC6">
        <w:rPr>
          <w:rFonts w:ascii="Times New Roman" w:hAnsi="Times New Roman"/>
        </w:rPr>
        <w:t xml:space="preserve">, Manuck SB, Shaw DS, Matthews KA, Muldoon MF, Wright AGC, Marsland AL. </w:t>
      </w:r>
      <w:r w:rsidR="00D26AD8" w:rsidRPr="00C57AC6">
        <w:rPr>
          <w:rFonts w:ascii="Times New Roman" w:hAnsi="Times New Roman"/>
        </w:rPr>
        <w:t>(</w:t>
      </w:r>
      <w:r w:rsidR="008618AF" w:rsidRPr="00C57AC6">
        <w:rPr>
          <w:rFonts w:ascii="Times New Roman" w:hAnsi="Times New Roman"/>
        </w:rPr>
        <w:t>2023</w:t>
      </w:r>
      <w:r w:rsidR="00D26AD8" w:rsidRPr="00C57AC6">
        <w:rPr>
          <w:rFonts w:ascii="Times New Roman" w:hAnsi="Times New Roman"/>
        </w:rPr>
        <w:t xml:space="preserve">). </w:t>
      </w:r>
      <w:r w:rsidRPr="00C57AC6">
        <w:rPr>
          <w:rFonts w:ascii="Times New Roman" w:hAnsi="Times New Roman"/>
        </w:rPr>
        <w:t xml:space="preserve">Systemic Inflammation Contributes to the Association Between Childhood Socioeconomic Disadvantage and Midlife Cardiometabolic Risk. Ann Behav Med. </w:t>
      </w:r>
      <w:r w:rsidR="003E61AA" w:rsidRPr="00C57AC6">
        <w:rPr>
          <w:rFonts w:ascii="Times New Roman" w:hAnsi="Times New Roman"/>
        </w:rPr>
        <w:t>57:26-37.</w:t>
      </w:r>
    </w:p>
    <w:p w14:paraId="71A988CA" w14:textId="77777777" w:rsidR="000A2005" w:rsidRPr="00C57AC6" w:rsidRDefault="000A2005" w:rsidP="000A2005">
      <w:pPr>
        <w:pStyle w:val="ListParagraph"/>
        <w:rPr>
          <w:rFonts w:ascii="Times New Roman" w:hAnsi="Times New Roman"/>
        </w:rPr>
      </w:pPr>
    </w:p>
    <w:p w14:paraId="751D1A2A" w14:textId="2E1C8273" w:rsidR="00062BFF" w:rsidRPr="00C57AC6" w:rsidRDefault="00062BFF" w:rsidP="00D26AD8">
      <w:pPr>
        <w:numPr>
          <w:ilvl w:val="0"/>
          <w:numId w:val="3"/>
        </w:numPr>
        <w:rPr>
          <w:rFonts w:ascii="Times New Roman" w:hAnsi="Times New Roman"/>
        </w:rPr>
      </w:pPr>
      <w:r w:rsidRPr="00C57AC6">
        <w:rPr>
          <w:rFonts w:ascii="Times New Roman" w:hAnsi="Times New Roman"/>
        </w:rPr>
        <w:t>Marengo</w:t>
      </w:r>
      <w:r w:rsidR="000A2005" w:rsidRPr="00C57AC6">
        <w:rPr>
          <w:rFonts w:ascii="Times New Roman" w:hAnsi="Times New Roman"/>
        </w:rPr>
        <w:t xml:space="preserve"> L,</w:t>
      </w:r>
      <w:r w:rsidRPr="00C57AC6">
        <w:rPr>
          <w:rFonts w:ascii="Times New Roman" w:hAnsi="Times New Roman"/>
        </w:rPr>
        <w:t xml:space="preserve"> Douaihy</w:t>
      </w:r>
      <w:r w:rsidR="000A2005" w:rsidRPr="00C57AC6">
        <w:rPr>
          <w:rFonts w:ascii="Times New Roman" w:hAnsi="Times New Roman"/>
        </w:rPr>
        <w:t xml:space="preserve"> A,</w:t>
      </w:r>
      <w:r w:rsidRPr="00C57AC6">
        <w:rPr>
          <w:rFonts w:ascii="Times New Roman" w:hAnsi="Times New Roman"/>
        </w:rPr>
        <w:t xml:space="preserve"> Zhong</w:t>
      </w:r>
      <w:r w:rsidR="000A2005" w:rsidRPr="00C57AC6">
        <w:rPr>
          <w:rFonts w:ascii="Times New Roman" w:hAnsi="Times New Roman"/>
        </w:rPr>
        <w:t xml:space="preserve"> Y</w:t>
      </w:r>
      <w:r w:rsidRPr="00C57AC6">
        <w:rPr>
          <w:rFonts w:ascii="Times New Roman" w:hAnsi="Times New Roman"/>
        </w:rPr>
        <w:t xml:space="preserve"> Krancevich</w:t>
      </w:r>
      <w:r w:rsidR="000A2005" w:rsidRPr="00C57AC6">
        <w:rPr>
          <w:rFonts w:ascii="Times New Roman" w:hAnsi="Times New Roman"/>
        </w:rPr>
        <w:t xml:space="preserve"> K,</w:t>
      </w:r>
      <w:r w:rsidRPr="00C57AC6">
        <w:rPr>
          <w:rFonts w:ascii="Times New Roman" w:hAnsi="Times New Roman"/>
        </w:rPr>
        <w:t xml:space="preserve"> Brummit</w:t>
      </w:r>
      <w:r w:rsidR="00651F8F" w:rsidRPr="00C57AC6">
        <w:rPr>
          <w:rFonts w:ascii="Times New Roman" w:hAnsi="Times New Roman"/>
        </w:rPr>
        <w:t xml:space="preserve"> B,</w:t>
      </w:r>
      <w:r w:rsidRPr="00C57AC6">
        <w:rPr>
          <w:rFonts w:ascii="Times New Roman" w:hAnsi="Times New Roman"/>
        </w:rPr>
        <w:t xml:space="preserve"> Sakolsky</w:t>
      </w:r>
      <w:r w:rsidR="00651F8F" w:rsidRPr="00C57AC6">
        <w:rPr>
          <w:rFonts w:ascii="Times New Roman" w:hAnsi="Times New Roman"/>
        </w:rPr>
        <w:t xml:space="preserve"> D,</w:t>
      </w:r>
      <w:r w:rsidRPr="00C57AC6">
        <w:rPr>
          <w:rFonts w:ascii="Times New Roman" w:hAnsi="Times New Roman"/>
        </w:rPr>
        <w:t xml:space="preserve"> Deal</w:t>
      </w:r>
      <w:r w:rsidR="00651F8F" w:rsidRPr="00C57AC6">
        <w:rPr>
          <w:rFonts w:ascii="Times New Roman" w:hAnsi="Times New Roman"/>
        </w:rPr>
        <w:t xml:space="preserve"> M,</w:t>
      </w:r>
      <w:r w:rsidRPr="00C57AC6">
        <w:rPr>
          <w:rFonts w:ascii="Times New Roman" w:hAnsi="Times New Roman"/>
        </w:rPr>
        <w:t xml:space="preserve"> Zelazny</w:t>
      </w:r>
      <w:r w:rsidR="00651F8F" w:rsidRPr="00C57AC6">
        <w:rPr>
          <w:rFonts w:ascii="Times New Roman" w:hAnsi="Times New Roman"/>
        </w:rPr>
        <w:t xml:space="preserve"> J,</w:t>
      </w:r>
      <w:r w:rsidRPr="00C57AC6">
        <w:rPr>
          <w:rFonts w:ascii="Times New Roman" w:hAnsi="Times New Roman"/>
        </w:rPr>
        <w:t xml:space="preserve"> Goodfriend</w:t>
      </w:r>
      <w:r w:rsidR="00651F8F" w:rsidRPr="00C57AC6">
        <w:rPr>
          <w:rFonts w:ascii="Times New Roman" w:hAnsi="Times New Roman"/>
        </w:rPr>
        <w:t xml:space="preserve"> E,</w:t>
      </w:r>
      <w:r w:rsidRPr="00C57AC6">
        <w:rPr>
          <w:rFonts w:ascii="Times New Roman" w:hAnsi="Times New Roman"/>
        </w:rPr>
        <w:t xml:space="preserve"> Saul</w:t>
      </w:r>
      <w:r w:rsidR="00651F8F" w:rsidRPr="00C57AC6">
        <w:rPr>
          <w:rFonts w:ascii="Times New Roman" w:hAnsi="Times New Roman"/>
        </w:rPr>
        <w:t xml:space="preserve"> M,</w:t>
      </w:r>
      <w:r w:rsidRPr="00C57AC6">
        <w:rPr>
          <w:rFonts w:ascii="Times New Roman" w:hAnsi="Times New Roman"/>
        </w:rPr>
        <w:t xml:space="preserve"> Murata</w:t>
      </w:r>
      <w:r w:rsidR="00651F8F" w:rsidRPr="00C57AC6">
        <w:rPr>
          <w:rFonts w:ascii="Times New Roman" w:hAnsi="Times New Roman"/>
        </w:rPr>
        <w:t xml:space="preserve"> S,</w:t>
      </w:r>
      <w:r w:rsidRPr="00C57AC6">
        <w:rPr>
          <w:rFonts w:ascii="Times New Roman" w:hAnsi="Times New Roman"/>
        </w:rPr>
        <w:t xml:space="preserve"> Thoma</w:t>
      </w:r>
      <w:r w:rsidR="00651F8F" w:rsidRPr="00C57AC6">
        <w:rPr>
          <w:rFonts w:ascii="Times New Roman" w:hAnsi="Times New Roman"/>
        </w:rPr>
        <w:t xml:space="preserve"> B,</w:t>
      </w:r>
      <w:r w:rsidRPr="00C57AC6">
        <w:rPr>
          <w:rFonts w:ascii="Times New Roman" w:hAnsi="Times New Roman"/>
        </w:rPr>
        <w:t xml:space="preserve"> Mansour </w:t>
      </w:r>
      <w:r w:rsidR="00651F8F" w:rsidRPr="00C57AC6">
        <w:rPr>
          <w:rFonts w:ascii="Times New Roman" w:hAnsi="Times New Roman"/>
        </w:rPr>
        <w:t>H,</w:t>
      </w:r>
      <w:r w:rsidRPr="00C57AC6">
        <w:rPr>
          <w:rFonts w:ascii="Times New Roman" w:hAnsi="Times New Roman"/>
        </w:rPr>
        <w:t xml:space="preserve"> Tew</w:t>
      </w:r>
      <w:r w:rsidR="00651F8F" w:rsidRPr="00C57AC6">
        <w:rPr>
          <w:rFonts w:ascii="Times New Roman" w:hAnsi="Times New Roman"/>
        </w:rPr>
        <w:t xml:space="preserve"> J, </w:t>
      </w:r>
      <w:r w:rsidRPr="00C57AC6">
        <w:rPr>
          <w:rFonts w:ascii="Times New Roman" w:hAnsi="Times New Roman"/>
        </w:rPr>
        <w:t>Ahmed</w:t>
      </w:r>
      <w:r w:rsidR="00651F8F" w:rsidRPr="00C57AC6">
        <w:rPr>
          <w:rFonts w:ascii="Times New Roman" w:hAnsi="Times New Roman"/>
        </w:rPr>
        <w:t xml:space="preserve"> N,</w:t>
      </w:r>
      <w:r w:rsidRPr="00C57AC6">
        <w:rPr>
          <w:rFonts w:ascii="Times New Roman" w:hAnsi="Times New Roman"/>
        </w:rPr>
        <w:t xml:space="preserve"> Marsland </w:t>
      </w:r>
      <w:r w:rsidR="00651F8F" w:rsidRPr="00C57AC6">
        <w:rPr>
          <w:rFonts w:ascii="Times New Roman" w:hAnsi="Times New Roman"/>
        </w:rPr>
        <w:t xml:space="preserve">AL, </w:t>
      </w:r>
      <w:r w:rsidRPr="00C57AC6">
        <w:rPr>
          <w:rFonts w:ascii="Times New Roman" w:hAnsi="Times New Roman"/>
        </w:rPr>
        <w:t xml:space="preserve">Brent </w:t>
      </w:r>
      <w:r w:rsidR="00651F8F" w:rsidRPr="00C57AC6">
        <w:rPr>
          <w:rFonts w:ascii="Times New Roman" w:hAnsi="Times New Roman"/>
        </w:rPr>
        <w:t>D</w:t>
      </w:r>
      <w:r w:rsidR="00D33ECF" w:rsidRPr="00C57AC6">
        <w:rPr>
          <w:rFonts w:ascii="Times New Roman" w:hAnsi="Times New Roman"/>
        </w:rPr>
        <w:t>,</w:t>
      </w:r>
      <w:r w:rsidRPr="00C57AC6">
        <w:rPr>
          <w:rFonts w:ascii="Times New Roman" w:hAnsi="Times New Roman"/>
        </w:rPr>
        <w:t xml:space="preserve"> Melhem</w:t>
      </w:r>
      <w:r w:rsidR="00D33ECF" w:rsidRPr="00C57AC6">
        <w:rPr>
          <w:rFonts w:ascii="Times New Roman" w:hAnsi="Times New Roman"/>
        </w:rPr>
        <w:t>, NM</w:t>
      </w:r>
      <w:r w:rsidRPr="00C57AC6">
        <w:t xml:space="preserve"> (2021) </w:t>
      </w:r>
      <w:r w:rsidRPr="00C57AC6">
        <w:rPr>
          <w:rFonts w:ascii="Times New Roman" w:hAnsi="Times New Roman"/>
        </w:rPr>
        <w:t>Opioid use as a proximal risk factor for suicidal behavior in young adults. Suicide and Life-Threatening Behavior 52:199-213</w:t>
      </w:r>
      <w:r w:rsidR="00D33ECF" w:rsidRPr="00C57AC6">
        <w:rPr>
          <w:rFonts w:ascii="Times New Roman" w:hAnsi="Times New Roman"/>
        </w:rPr>
        <w:t>.</w:t>
      </w:r>
    </w:p>
    <w:p w14:paraId="2015CA46" w14:textId="77777777" w:rsidR="006E6F32" w:rsidRPr="00C57AC6" w:rsidRDefault="006E6F32" w:rsidP="006E6F32">
      <w:pPr>
        <w:pStyle w:val="ListParagraph"/>
        <w:rPr>
          <w:rFonts w:ascii="Times New Roman" w:hAnsi="Times New Roman"/>
        </w:rPr>
      </w:pPr>
    </w:p>
    <w:p w14:paraId="429D1AB1" w14:textId="01E64A07" w:rsidR="006E6F32" w:rsidRPr="00C57AC6" w:rsidRDefault="009E3831" w:rsidP="00D26AD8">
      <w:pPr>
        <w:numPr>
          <w:ilvl w:val="0"/>
          <w:numId w:val="3"/>
        </w:numPr>
        <w:rPr>
          <w:rFonts w:ascii="Times New Roman" w:hAnsi="Times New Roman"/>
        </w:rPr>
      </w:pPr>
      <w:r w:rsidRPr="00C57AC6">
        <w:rPr>
          <w:rFonts w:ascii="Times New Roman" w:hAnsi="Times New Roman"/>
        </w:rPr>
        <w:t>Lindsay EK, Creswell JD, Stern HJ, Greco CM, Dutcher JM, Lipitz S, Walsh CP, Wright AGC, Brown KW, Marsland AL. (2021). Mindfulness-Based Stress Reduction Buffers Glucocorticoid Resistance Among Older Adults: A Randomized Controlled Trial. Psychosom Med. 83(6):641-649.</w:t>
      </w:r>
    </w:p>
    <w:p w14:paraId="16C53C96" w14:textId="77777777" w:rsidR="00D33ECF" w:rsidRPr="00C57AC6" w:rsidRDefault="00D33ECF" w:rsidP="00D33ECF">
      <w:pPr>
        <w:rPr>
          <w:rFonts w:ascii="Times New Roman" w:hAnsi="Times New Roman"/>
        </w:rPr>
      </w:pPr>
    </w:p>
    <w:p w14:paraId="78A0040C" w14:textId="3D1A16B0" w:rsidR="00062BFF" w:rsidRPr="00C57AC6" w:rsidRDefault="00B51580" w:rsidP="00DB2998">
      <w:pPr>
        <w:numPr>
          <w:ilvl w:val="0"/>
          <w:numId w:val="3"/>
        </w:numPr>
        <w:rPr>
          <w:rFonts w:ascii="Times New Roman" w:hAnsi="Times New Roman"/>
        </w:rPr>
      </w:pPr>
      <w:r w:rsidRPr="00C57AC6">
        <w:rPr>
          <w:rFonts w:ascii="Times New Roman" w:hAnsi="Times New Roman"/>
        </w:rPr>
        <w:t>Rengasamy</w:t>
      </w:r>
      <w:r w:rsidR="00062BFF" w:rsidRPr="00C57AC6">
        <w:rPr>
          <w:rFonts w:ascii="Times New Roman" w:hAnsi="Times New Roman"/>
        </w:rPr>
        <w:t xml:space="preserve"> </w:t>
      </w:r>
      <w:r w:rsidRPr="00C57AC6">
        <w:rPr>
          <w:rFonts w:ascii="Times New Roman" w:hAnsi="Times New Roman"/>
        </w:rPr>
        <w:t>M</w:t>
      </w:r>
      <w:r w:rsidR="00627252" w:rsidRPr="00C57AC6">
        <w:rPr>
          <w:rFonts w:ascii="Times New Roman" w:hAnsi="Times New Roman"/>
        </w:rPr>
        <w:t>*</w:t>
      </w:r>
      <w:r w:rsidRPr="00C57AC6">
        <w:rPr>
          <w:rFonts w:ascii="Times New Roman" w:hAnsi="Times New Roman"/>
        </w:rPr>
        <w:t xml:space="preserve">, </w:t>
      </w:r>
      <w:r w:rsidR="00062BFF" w:rsidRPr="00C57AC6">
        <w:rPr>
          <w:rFonts w:ascii="Times New Roman" w:hAnsi="Times New Roman"/>
        </w:rPr>
        <w:t>Da Costa E Silva</w:t>
      </w:r>
      <w:r w:rsidRPr="00C57AC6">
        <w:rPr>
          <w:rFonts w:ascii="Times New Roman" w:hAnsi="Times New Roman"/>
        </w:rPr>
        <w:t xml:space="preserve"> S, </w:t>
      </w:r>
      <w:r w:rsidR="00062BFF" w:rsidRPr="00C57AC6">
        <w:rPr>
          <w:rFonts w:ascii="Times New Roman" w:hAnsi="Times New Roman"/>
        </w:rPr>
        <w:t>Marsland</w:t>
      </w:r>
      <w:r w:rsidRPr="00C57AC6">
        <w:rPr>
          <w:rFonts w:ascii="Times New Roman" w:hAnsi="Times New Roman"/>
        </w:rPr>
        <w:t xml:space="preserve">, AL, </w:t>
      </w:r>
      <w:r w:rsidR="00062BFF" w:rsidRPr="00C57AC6">
        <w:rPr>
          <w:rFonts w:ascii="Times New Roman" w:hAnsi="Times New Roman"/>
        </w:rPr>
        <w:t>Price</w:t>
      </w:r>
      <w:r w:rsidRPr="00C57AC6">
        <w:rPr>
          <w:rFonts w:ascii="Times New Roman" w:hAnsi="Times New Roman"/>
        </w:rPr>
        <w:t xml:space="preserve"> RB</w:t>
      </w:r>
      <w:r w:rsidR="00062BFF" w:rsidRPr="00C57AC6">
        <w:rPr>
          <w:rFonts w:ascii="Times New Roman" w:hAnsi="Times New Roman"/>
        </w:rPr>
        <w:t xml:space="preserve"> (2022)</w:t>
      </w:r>
      <w:r w:rsidR="00062BFF" w:rsidRPr="00C57AC6">
        <w:t xml:space="preserve"> </w:t>
      </w:r>
      <w:r w:rsidR="00062BFF" w:rsidRPr="00C57AC6">
        <w:rPr>
          <w:rFonts w:ascii="Times New Roman" w:hAnsi="Times New Roman"/>
        </w:rPr>
        <w:t>The association of physical illness and low-grade inflammatory markers with depressive symptoms in a large NHANES community sample: Dissecting mediating and moderating effects BBI 103:215-222</w:t>
      </w:r>
    </w:p>
    <w:p w14:paraId="0CB95900" w14:textId="77777777" w:rsidR="00B51580" w:rsidRPr="00C57AC6" w:rsidRDefault="00B51580" w:rsidP="00BC53E8">
      <w:pPr>
        <w:rPr>
          <w:rFonts w:ascii="Times New Roman" w:hAnsi="Times New Roman"/>
        </w:rPr>
      </w:pPr>
    </w:p>
    <w:p w14:paraId="37A921C9" w14:textId="4DA33CD4" w:rsidR="00062BFF" w:rsidRPr="00C57AC6" w:rsidRDefault="00B8504A" w:rsidP="00175351">
      <w:pPr>
        <w:numPr>
          <w:ilvl w:val="0"/>
          <w:numId w:val="3"/>
        </w:numPr>
        <w:rPr>
          <w:rFonts w:ascii="Times New Roman" w:hAnsi="Times New Roman"/>
        </w:rPr>
      </w:pPr>
      <w:r w:rsidRPr="00C57AC6">
        <w:rPr>
          <w:rFonts w:ascii="Times New Roman" w:hAnsi="Times New Roman"/>
        </w:rPr>
        <w:t>Karan</w:t>
      </w:r>
      <w:r w:rsidR="00BC53E8" w:rsidRPr="00C57AC6">
        <w:rPr>
          <w:rFonts w:ascii="Times New Roman" w:hAnsi="Times New Roman"/>
        </w:rPr>
        <w:t xml:space="preserve"> KR</w:t>
      </w:r>
      <w:r w:rsidRPr="00C57AC6">
        <w:rPr>
          <w:rFonts w:ascii="Times New Roman" w:hAnsi="Times New Roman"/>
        </w:rPr>
        <w:t>, Trumpff</w:t>
      </w:r>
      <w:r w:rsidR="00BC53E8" w:rsidRPr="00C57AC6">
        <w:rPr>
          <w:rFonts w:ascii="Times New Roman" w:hAnsi="Times New Roman"/>
        </w:rPr>
        <w:t xml:space="preserve"> C</w:t>
      </w:r>
      <w:r w:rsidRPr="00C57AC6">
        <w:rPr>
          <w:rFonts w:ascii="Times New Roman" w:hAnsi="Times New Roman"/>
        </w:rPr>
        <w:t>, Cross</w:t>
      </w:r>
      <w:r w:rsidR="00BC53E8" w:rsidRPr="00C57AC6">
        <w:rPr>
          <w:rFonts w:ascii="Times New Roman" w:hAnsi="Times New Roman"/>
        </w:rPr>
        <w:t xml:space="preserve"> M</w:t>
      </w:r>
      <w:r w:rsidRPr="00C57AC6">
        <w:rPr>
          <w:rFonts w:ascii="Times New Roman" w:hAnsi="Times New Roman"/>
        </w:rPr>
        <w:t>, Englestad</w:t>
      </w:r>
      <w:r w:rsidR="00BC53E8" w:rsidRPr="00C57AC6">
        <w:rPr>
          <w:rFonts w:ascii="Times New Roman" w:hAnsi="Times New Roman"/>
        </w:rPr>
        <w:t xml:space="preserve"> KM</w:t>
      </w:r>
      <w:r w:rsidRPr="00C57AC6">
        <w:rPr>
          <w:rFonts w:ascii="Times New Roman" w:hAnsi="Times New Roman"/>
        </w:rPr>
        <w:t>, Marsland</w:t>
      </w:r>
      <w:r w:rsidR="00BC53E8" w:rsidRPr="00C57AC6">
        <w:rPr>
          <w:rFonts w:ascii="Times New Roman" w:hAnsi="Times New Roman"/>
        </w:rPr>
        <w:t xml:space="preserve"> AL</w:t>
      </w:r>
      <w:r w:rsidRPr="00C57AC6">
        <w:rPr>
          <w:rFonts w:ascii="Times New Roman" w:hAnsi="Times New Roman"/>
        </w:rPr>
        <w:t>, McGuire</w:t>
      </w:r>
      <w:r w:rsidR="00BC53E8" w:rsidRPr="00C57AC6">
        <w:rPr>
          <w:rFonts w:ascii="Times New Roman" w:hAnsi="Times New Roman"/>
        </w:rPr>
        <w:t xml:space="preserve"> P</w:t>
      </w:r>
      <w:r w:rsidRPr="00C57AC6">
        <w:rPr>
          <w:rFonts w:ascii="Times New Roman" w:hAnsi="Times New Roman"/>
        </w:rPr>
        <w:t>, Hirano</w:t>
      </w:r>
      <w:r w:rsidR="00BC53E8" w:rsidRPr="00C57AC6">
        <w:rPr>
          <w:rFonts w:ascii="Times New Roman" w:hAnsi="Times New Roman"/>
        </w:rPr>
        <w:t xml:space="preserve"> M</w:t>
      </w:r>
      <w:r w:rsidRPr="00C57AC6">
        <w:rPr>
          <w:rFonts w:ascii="Times New Roman" w:hAnsi="Times New Roman"/>
        </w:rPr>
        <w:t xml:space="preserve">, Picard </w:t>
      </w:r>
      <w:r w:rsidR="00BC53E8" w:rsidRPr="00C57AC6">
        <w:rPr>
          <w:rFonts w:ascii="Times New Roman" w:hAnsi="Times New Roman"/>
        </w:rPr>
        <w:t xml:space="preserve">M. (2021). </w:t>
      </w:r>
      <w:r w:rsidRPr="00C57AC6">
        <w:rPr>
          <w:rFonts w:ascii="Times New Roman" w:hAnsi="Times New Roman"/>
        </w:rPr>
        <w:t>Leukocyte cytokine responses in adult patients with mitochondrial DNA defects</w:t>
      </w:r>
      <w:r w:rsidR="005A6E4D" w:rsidRPr="00C57AC6">
        <w:rPr>
          <w:rFonts w:ascii="Times New Roman" w:hAnsi="Times New Roman"/>
        </w:rPr>
        <w:t xml:space="preserve"> J Mol Med</w:t>
      </w:r>
      <w:r w:rsidR="00E4584B" w:rsidRPr="00C57AC6">
        <w:rPr>
          <w:rFonts w:ascii="Times New Roman" w:hAnsi="Times New Roman"/>
        </w:rPr>
        <w:t xml:space="preserve"> 100:963-971. </w:t>
      </w:r>
    </w:p>
    <w:p w14:paraId="531FDF26" w14:textId="77777777" w:rsidR="00431F0E" w:rsidRPr="00C57AC6" w:rsidRDefault="00431F0E" w:rsidP="00431F0E">
      <w:pPr>
        <w:pStyle w:val="ListParagraph"/>
        <w:rPr>
          <w:rFonts w:ascii="Times New Roman" w:hAnsi="Times New Roman"/>
        </w:rPr>
      </w:pPr>
    </w:p>
    <w:p w14:paraId="3B695648" w14:textId="525EAA03" w:rsidR="00431F0E" w:rsidRPr="00C57AC6" w:rsidRDefault="00D43552" w:rsidP="00175351">
      <w:pPr>
        <w:numPr>
          <w:ilvl w:val="0"/>
          <w:numId w:val="3"/>
        </w:numPr>
        <w:rPr>
          <w:rFonts w:ascii="Times New Roman" w:hAnsi="Times New Roman"/>
        </w:rPr>
      </w:pPr>
      <w:r w:rsidRPr="00C57AC6">
        <w:rPr>
          <w:rFonts w:ascii="Times New Roman" w:hAnsi="Times New Roman"/>
        </w:rPr>
        <w:t>Ringwald WR*, Manuck SB, Marsland AL, Wright AGC. (2022)</w:t>
      </w:r>
      <w:r w:rsidR="00EB77CF" w:rsidRPr="00C57AC6">
        <w:rPr>
          <w:rFonts w:ascii="Times New Roman" w:hAnsi="Times New Roman"/>
        </w:rPr>
        <w:t>.</w:t>
      </w:r>
      <w:r w:rsidRPr="00C57AC6">
        <w:rPr>
          <w:rFonts w:ascii="Times New Roman" w:hAnsi="Times New Roman"/>
        </w:rPr>
        <w:t xml:space="preserve"> Psychometric Evaluation of a Big Five Personality State Scale for Intensive Longitudinal Studies. Assessment. 29(6):1301-1319.</w:t>
      </w:r>
    </w:p>
    <w:p w14:paraId="5CF4CEB5" w14:textId="77777777" w:rsidR="00E97AD3" w:rsidRPr="00C57AC6" w:rsidRDefault="00E97AD3" w:rsidP="00E97AD3">
      <w:pPr>
        <w:pStyle w:val="ListParagraph"/>
        <w:rPr>
          <w:rFonts w:ascii="Times New Roman" w:hAnsi="Times New Roman"/>
        </w:rPr>
      </w:pPr>
    </w:p>
    <w:p w14:paraId="3FDEAF38" w14:textId="03F1CDCC" w:rsidR="00E97AD3" w:rsidRPr="00C57AC6" w:rsidRDefault="00E30567" w:rsidP="00175351">
      <w:pPr>
        <w:numPr>
          <w:ilvl w:val="0"/>
          <w:numId w:val="3"/>
        </w:numPr>
        <w:rPr>
          <w:rFonts w:ascii="Times New Roman" w:hAnsi="Times New Roman"/>
        </w:rPr>
      </w:pPr>
      <w:r w:rsidRPr="00C57AC6">
        <w:rPr>
          <w:rFonts w:ascii="Times New Roman" w:hAnsi="Times New Roman"/>
        </w:rPr>
        <w:t>Jones EJ</w:t>
      </w:r>
      <w:r w:rsidR="009458DD" w:rsidRPr="00C57AC6">
        <w:rPr>
          <w:rFonts w:ascii="Times New Roman" w:hAnsi="Times New Roman"/>
        </w:rPr>
        <w:t>*</w:t>
      </w:r>
      <w:r w:rsidRPr="00C57AC6">
        <w:rPr>
          <w:rFonts w:ascii="Times New Roman" w:hAnsi="Times New Roman"/>
        </w:rPr>
        <w:t>, Ayling K, Wiley CR, Geraghty AWA, Greer AL, Holt-Lunstad J, Prather AA, Schreier HMC, Silver RC, Sneed RS, Marsland AL, Pressman SD, Vedhara K. Psychology Meets Biology in COVID-19: What We Know and Why It Matters for Public Health. Policy Insights Behav Brain Sci. 2023 Mar;10(1):33-40.</w:t>
      </w:r>
    </w:p>
    <w:p w14:paraId="6FB59B06" w14:textId="77777777" w:rsidR="008048CD" w:rsidRPr="00C57AC6" w:rsidRDefault="008048CD" w:rsidP="008048CD">
      <w:pPr>
        <w:pStyle w:val="ListParagraph"/>
        <w:rPr>
          <w:rFonts w:ascii="Times New Roman" w:hAnsi="Times New Roman"/>
        </w:rPr>
      </w:pPr>
    </w:p>
    <w:p w14:paraId="43B772A2" w14:textId="499E137A" w:rsidR="008048CD" w:rsidRPr="00C57AC6" w:rsidRDefault="009458DD" w:rsidP="00175351">
      <w:pPr>
        <w:numPr>
          <w:ilvl w:val="0"/>
          <w:numId w:val="3"/>
        </w:numPr>
        <w:rPr>
          <w:rFonts w:ascii="Times New Roman" w:hAnsi="Times New Roman"/>
        </w:rPr>
      </w:pPr>
      <w:r w:rsidRPr="00C57AC6">
        <w:rPr>
          <w:rFonts w:ascii="Times New Roman" w:hAnsi="Times New Roman"/>
        </w:rPr>
        <w:t xml:space="preserve">Reed RG, Carroll JE, Marsland AL, Manuck SB. </w:t>
      </w:r>
      <w:r w:rsidR="003C5B1A" w:rsidRPr="00C57AC6">
        <w:rPr>
          <w:rFonts w:ascii="Times New Roman" w:hAnsi="Times New Roman"/>
        </w:rPr>
        <w:t xml:space="preserve">(2022). </w:t>
      </w:r>
      <w:r w:rsidRPr="00C57AC6">
        <w:rPr>
          <w:rFonts w:ascii="Times New Roman" w:hAnsi="Times New Roman"/>
        </w:rPr>
        <w:t xml:space="preserve">DNA methylation-based measures of biological aging and cognitive decline over 16-years: preliminary longitudinal findings in midlife. Aging (Albany NY). </w:t>
      </w:r>
      <w:r w:rsidR="003C5B1A" w:rsidRPr="00C57AC6">
        <w:rPr>
          <w:rFonts w:ascii="Times New Roman" w:hAnsi="Times New Roman"/>
        </w:rPr>
        <w:t>1</w:t>
      </w:r>
      <w:r w:rsidRPr="00C57AC6">
        <w:rPr>
          <w:rFonts w:ascii="Times New Roman" w:hAnsi="Times New Roman"/>
        </w:rPr>
        <w:t>4(23):9423-9444.</w:t>
      </w:r>
    </w:p>
    <w:p w14:paraId="24FB5D06" w14:textId="77777777" w:rsidR="003348F9" w:rsidRPr="00C57AC6" w:rsidRDefault="003348F9" w:rsidP="003348F9">
      <w:pPr>
        <w:pStyle w:val="ListParagraph"/>
        <w:rPr>
          <w:rFonts w:ascii="Times New Roman" w:hAnsi="Times New Roman"/>
        </w:rPr>
      </w:pPr>
    </w:p>
    <w:p w14:paraId="06E1F186" w14:textId="660EB96D" w:rsidR="003348F9" w:rsidRPr="00C57AC6" w:rsidRDefault="00B22813" w:rsidP="00175351">
      <w:pPr>
        <w:numPr>
          <w:ilvl w:val="0"/>
          <w:numId w:val="3"/>
        </w:numPr>
        <w:rPr>
          <w:rFonts w:ascii="Times New Roman" w:hAnsi="Times New Roman"/>
        </w:rPr>
      </w:pPr>
      <w:r w:rsidRPr="00C57AC6">
        <w:rPr>
          <w:rFonts w:ascii="Times New Roman" w:hAnsi="Times New Roman"/>
        </w:rPr>
        <w:t>Zhong Y, Pham S, Porta G, Douaihy A, Marsland A, Brent D, Melhem NM. (2022). Increased burden of cardiovascular risk among youth suicide attempters. Psychol Med. 52(10):1901-1909.</w:t>
      </w:r>
    </w:p>
    <w:p w14:paraId="7A03EEEC" w14:textId="77777777" w:rsidR="009458DD" w:rsidRPr="00C57AC6" w:rsidRDefault="009458DD" w:rsidP="009458DD">
      <w:pPr>
        <w:pStyle w:val="ListParagraph"/>
        <w:rPr>
          <w:rFonts w:ascii="Times New Roman" w:hAnsi="Times New Roman"/>
        </w:rPr>
      </w:pPr>
    </w:p>
    <w:p w14:paraId="6C43A453" w14:textId="20875C75" w:rsidR="009458DD" w:rsidRPr="00C57AC6" w:rsidRDefault="003C5B1A" w:rsidP="00175351">
      <w:pPr>
        <w:numPr>
          <w:ilvl w:val="0"/>
          <w:numId w:val="3"/>
        </w:numPr>
        <w:rPr>
          <w:rFonts w:ascii="Times New Roman" w:hAnsi="Times New Roman"/>
        </w:rPr>
      </w:pPr>
      <w:r w:rsidRPr="00C57AC6">
        <w:rPr>
          <w:rFonts w:ascii="Times New Roman" w:hAnsi="Times New Roman"/>
        </w:rPr>
        <w:t xml:space="preserve">Jones EJ*, Marsland AL, Gianaros PJ. (In press) Do trait-level emotion regulation strategies moderate associations between retrospective reports of childhood trauma and prospective changes in systemic inflammation? Stress </w:t>
      </w:r>
      <w:r w:rsidR="00E215BA" w:rsidRPr="00C57AC6">
        <w:rPr>
          <w:rFonts w:ascii="Times New Roman" w:hAnsi="Times New Roman"/>
        </w:rPr>
        <w:t xml:space="preserve">and </w:t>
      </w:r>
      <w:r w:rsidRPr="00C57AC6">
        <w:rPr>
          <w:rFonts w:ascii="Times New Roman" w:hAnsi="Times New Roman"/>
        </w:rPr>
        <w:t>Health.</w:t>
      </w:r>
    </w:p>
    <w:p w14:paraId="181CA2CC" w14:textId="77777777" w:rsidR="00F0079D" w:rsidRPr="00C57AC6" w:rsidRDefault="00F0079D" w:rsidP="00F0079D">
      <w:pPr>
        <w:pStyle w:val="ListParagraph"/>
        <w:rPr>
          <w:rFonts w:ascii="Times New Roman" w:hAnsi="Times New Roman"/>
        </w:rPr>
      </w:pPr>
    </w:p>
    <w:p w14:paraId="06CA4097" w14:textId="29474C91" w:rsidR="00F0079D" w:rsidRPr="00C57AC6" w:rsidRDefault="00D704CE" w:rsidP="00175351">
      <w:pPr>
        <w:numPr>
          <w:ilvl w:val="0"/>
          <w:numId w:val="3"/>
        </w:numPr>
        <w:rPr>
          <w:rFonts w:ascii="Times New Roman" w:hAnsi="Times New Roman"/>
        </w:rPr>
      </w:pPr>
      <w:r w:rsidRPr="00C57AC6">
        <w:rPr>
          <w:rFonts w:ascii="Times New Roman" w:hAnsi="Times New Roman"/>
        </w:rPr>
        <w:lastRenderedPageBreak/>
        <w:t>Walsh CP*, Lindsay EK, Grosse P, Natale BN, Fairlie S, Bwint A, Schaffer L, McMahon K, Del Duke C, Forse J, Lamonja-Vicente N, Marsland AL. (2023). A systematic review and meta-analysis of the stability of peripheral immune markers in healthy adults. Brain Behav Immun. 07:32-46.</w:t>
      </w:r>
    </w:p>
    <w:p w14:paraId="35EBFB8F" w14:textId="77777777" w:rsidR="0052451F" w:rsidRPr="00C57AC6" w:rsidRDefault="0052451F" w:rsidP="0052451F">
      <w:pPr>
        <w:pStyle w:val="ListParagraph"/>
        <w:rPr>
          <w:rFonts w:ascii="Times New Roman" w:hAnsi="Times New Roman"/>
        </w:rPr>
      </w:pPr>
    </w:p>
    <w:p w14:paraId="74171E22" w14:textId="50A8204B" w:rsidR="0052451F" w:rsidRPr="00C57AC6" w:rsidRDefault="0052451F" w:rsidP="00175351">
      <w:pPr>
        <w:numPr>
          <w:ilvl w:val="0"/>
          <w:numId w:val="3"/>
        </w:numPr>
        <w:rPr>
          <w:rFonts w:ascii="Times New Roman" w:hAnsi="Times New Roman"/>
        </w:rPr>
      </w:pPr>
      <w:r w:rsidRPr="00C57AC6">
        <w:rPr>
          <w:rFonts w:ascii="Times New Roman" w:hAnsi="Times New Roman"/>
        </w:rPr>
        <w:t>Cundiff JM, Kamarck TW, Muldoon MF, Marsland AL, Manuck SB.</w:t>
      </w:r>
      <w:r w:rsidR="00D21494" w:rsidRPr="00C57AC6">
        <w:rPr>
          <w:rFonts w:ascii="Times New Roman" w:hAnsi="Times New Roman"/>
        </w:rPr>
        <w:t xml:space="preserve"> (2023).</w:t>
      </w:r>
      <w:r w:rsidRPr="00C57AC6">
        <w:rPr>
          <w:rFonts w:ascii="Times New Roman" w:hAnsi="Times New Roman"/>
        </w:rPr>
        <w:t xml:space="preserve"> Expectations of respect and appreciation in daily life and associations with subclinical cardiovascular disease. Health Psychol. 42(1):53-62</w:t>
      </w:r>
      <w:r w:rsidR="00D21494" w:rsidRPr="00C57AC6">
        <w:rPr>
          <w:rFonts w:ascii="Times New Roman" w:hAnsi="Times New Roman"/>
        </w:rPr>
        <w:t>.</w:t>
      </w:r>
    </w:p>
    <w:p w14:paraId="561932A8" w14:textId="77777777" w:rsidR="00D21494" w:rsidRPr="00C57AC6" w:rsidRDefault="00D21494" w:rsidP="00D21494">
      <w:pPr>
        <w:pStyle w:val="ListParagraph"/>
        <w:rPr>
          <w:rFonts w:ascii="Times New Roman" w:hAnsi="Times New Roman"/>
        </w:rPr>
      </w:pPr>
    </w:p>
    <w:p w14:paraId="5C5F7BB2" w14:textId="243CA1A6" w:rsidR="00D21494" w:rsidRPr="00C57AC6" w:rsidRDefault="009C7BD8" w:rsidP="00175351">
      <w:pPr>
        <w:numPr>
          <w:ilvl w:val="0"/>
          <w:numId w:val="3"/>
        </w:numPr>
        <w:rPr>
          <w:rFonts w:ascii="Times New Roman" w:hAnsi="Times New Roman"/>
        </w:rPr>
      </w:pPr>
      <w:r w:rsidRPr="00C57AC6">
        <w:rPr>
          <w:rFonts w:ascii="Times New Roman" w:hAnsi="Times New Roman"/>
        </w:rPr>
        <w:t>DuPont CM*, Pressman SD, Reed RG, Manuck SB, Marsland AL, Gianaros PJ. (2022).Does an Online Positive Psychological Intervention Improve Positive Affect in Young Adults During the COVID-19 Pandemic? Affect Sci. 4(1):101-117</w:t>
      </w:r>
      <w:r w:rsidR="00914455" w:rsidRPr="00C57AC6">
        <w:rPr>
          <w:rFonts w:ascii="Times New Roman" w:hAnsi="Times New Roman"/>
        </w:rPr>
        <w:t>.</w:t>
      </w:r>
    </w:p>
    <w:p w14:paraId="0768CBBF" w14:textId="77777777" w:rsidR="00914455" w:rsidRPr="00C57AC6" w:rsidRDefault="00914455" w:rsidP="00914455">
      <w:pPr>
        <w:pStyle w:val="ListParagraph"/>
        <w:rPr>
          <w:rFonts w:ascii="Times New Roman" w:hAnsi="Times New Roman"/>
        </w:rPr>
      </w:pPr>
    </w:p>
    <w:p w14:paraId="6395DDBF" w14:textId="249FC48B" w:rsidR="00914455" w:rsidRPr="00C57AC6" w:rsidRDefault="00710605" w:rsidP="00175351">
      <w:pPr>
        <w:numPr>
          <w:ilvl w:val="0"/>
          <w:numId w:val="3"/>
        </w:numPr>
        <w:rPr>
          <w:rFonts w:ascii="Times New Roman" w:hAnsi="Times New Roman"/>
        </w:rPr>
      </w:pPr>
      <w:r w:rsidRPr="00C57AC6">
        <w:rPr>
          <w:rFonts w:ascii="Times New Roman" w:hAnsi="Times New Roman"/>
        </w:rPr>
        <w:t xml:space="preserve">Bleil ME, Roisman GI, Gregorich SE, Appelhans BM, Hiatt RA, Pianta RC, Marsland AL, Slavich GM, Thomas AS, Yeung WS, Booth-LaForce C. (In press). Thirty-year follow-up of the NICHD Study of Early Child Care and Youth Development (SECCYD): the challenges and triumphs of conducting in-person research at a distance. BMJ Open. </w:t>
      </w:r>
    </w:p>
    <w:p w14:paraId="72642254" w14:textId="77777777" w:rsidR="00710605" w:rsidRPr="00C57AC6" w:rsidRDefault="00710605" w:rsidP="00710605">
      <w:pPr>
        <w:pStyle w:val="ListParagraph"/>
        <w:rPr>
          <w:rFonts w:ascii="Times New Roman" w:hAnsi="Times New Roman"/>
        </w:rPr>
      </w:pPr>
    </w:p>
    <w:p w14:paraId="66493AAE" w14:textId="6EC15BCE" w:rsidR="00710605" w:rsidRPr="00C57AC6" w:rsidRDefault="00F04569" w:rsidP="00175351">
      <w:pPr>
        <w:numPr>
          <w:ilvl w:val="0"/>
          <w:numId w:val="3"/>
        </w:numPr>
        <w:rPr>
          <w:rFonts w:ascii="Times New Roman" w:hAnsi="Times New Roman"/>
        </w:rPr>
      </w:pPr>
      <w:r w:rsidRPr="00C57AC6">
        <w:rPr>
          <w:rFonts w:ascii="Times New Roman" w:hAnsi="Times New Roman"/>
        </w:rPr>
        <w:t xml:space="preserve">Gianaros PJ, Miller PL, Manuck SB, Kuan DC, Rosso AL, Votruba-Drza EE, Marsland AL. (In press). Beyond neighborhood disadvantage: Local resources, green space, pollution, and crime as residential community correlates of cardiovascular risk and brain morphology in midlife adults. Psychosom Med. </w:t>
      </w:r>
    </w:p>
    <w:p w14:paraId="6DC411C5" w14:textId="77777777" w:rsidR="00F04569" w:rsidRPr="00C57AC6" w:rsidRDefault="00F04569" w:rsidP="00F04569">
      <w:pPr>
        <w:pStyle w:val="ListParagraph"/>
        <w:rPr>
          <w:rFonts w:ascii="Times New Roman" w:hAnsi="Times New Roman"/>
        </w:rPr>
      </w:pPr>
    </w:p>
    <w:p w14:paraId="1446735A" w14:textId="2E8863C8" w:rsidR="00F04569" w:rsidRPr="00C57AC6" w:rsidRDefault="0080399A" w:rsidP="00175351">
      <w:pPr>
        <w:numPr>
          <w:ilvl w:val="0"/>
          <w:numId w:val="3"/>
        </w:numPr>
        <w:rPr>
          <w:rFonts w:ascii="Times New Roman" w:hAnsi="Times New Roman"/>
        </w:rPr>
      </w:pPr>
      <w:r w:rsidRPr="00C57AC6">
        <w:rPr>
          <w:rFonts w:ascii="Times New Roman" w:hAnsi="Times New Roman"/>
        </w:rPr>
        <w:t>Celedo</w:t>
      </w:r>
      <w:r w:rsidR="000A38AA" w:rsidRPr="00C57AC6">
        <w:rPr>
          <w:rFonts w:ascii="Times New Roman" w:hAnsi="Times New Roman"/>
        </w:rPr>
        <w:t>n</w:t>
      </w:r>
      <w:r w:rsidRPr="00C57AC6">
        <w:rPr>
          <w:rFonts w:ascii="Times New Roman" w:hAnsi="Times New Roman"/>
        </w:rPr>
        <w:t xml:space="preserve"> J</w:t>
      </w:r>
      <w:r w:rsidR="00677B16" w:rsidRPr="00C57AC6">
        <w:rPr>
          <w:rFonts w:ascii="Times New Roman" w:hAnsi="Times New Roman"/>
        </w:rPr>
        <w:t>, Gaietto K</w:t>
      </w:r>
      <w:r w:rsidR="00560AE8" w:rsidRPr="00C57AC6">
        <w:rPr>
          <w:rFonts w:ascii="Times New Roman" w:hAnsi="Times New Roman"/>
        </w:rPr>
        <w:t xml:space="preserve">, Han Y-Y, Forno E, </w:t>
      </w:r>
      <w:r w:rsidR="00F1198B" w:rsidRPr="00C57AC6">
        <w:rPr>
          <w:rFonts w:ascii="Times New Roman" w:hAnsi="Times New Roman"/>
        </w:rPr>
        <w:t>Acosta-Perez E, Marsland A, Miller G</w:t>
      </w:r>
      <w:r w:rsidR="004541F1" w:rsidRPr="00C57AC6">
        <w:rPr>
          <w:rFonts w:ascii="Times New Roman" w:hAnsi="Times New Roman"/>
        </w:rPr>
        <w:t>E</w:t>
      </w:r>
      <w:r w:rsidR="00F1198B" w:rsidRPr="00C57AC6">
        <w:rPr>
          <w:rFonts w:ascii="Times New Roman" w:hAnsi="Times New Roman"/>
        </w:rPr>
        <w:t>,</w:t>
      </w:r>
      <w:r w:rsidR="004541F1" w:rsidRPr="00C57AC6">
        <w:rPr>
          <w:rFonts w:ascii="Times New Roman" w:hAnsi="Times New Roman"/>
        </w:rPr>
        <w:t xml:space="preserve"> Rosser FJ, Chen W, Canino G</w:t>
      </w:r>
      <w:r w:rsidR="00F1198B" w:rsidRPr="00C57AC6">
        <w:rPr>
          <w:rFonts w:ascii="Times New Roman" w:hAnsi="Times New Roman"/>
        </w:rPr>
        <w:t xml:space="preserve"> </w:t>
      </w:r>
      <w:r w:rsidR="000A38AA" w:rsidRPr="00C57AC6">
        <w:rPr>
          <w:rFonts w:ascii="Times New Roman" w:hAnsi="Times New Roman"/>
        </w:rPr>
        <w:t>(in press)</w:t>
      </w:r>
      <w:r w:rsidR="0027381F" w:rsidRPr="00C57AC6">
        <w:rPr>
          <w:rFonts w:ascii="Times New Roman" w:hAnsi="Times New Roman"/>
        </w:rPr>
        <w:t xml:space="preserve">. </w:t>
      </w:r>
      <w:r w:rsidRPr="00C57AC6">
        <w:rPr>
          <w:rFonts w:ascii="Times New Roman" w:hAnsi="Times New Roman"/>
        </w:rPr>
        <w:t xml:space="preserve"> </w:t>
      </w:r>
      <w:r w:rsidR="000A38AA" w:rsidRPr="00C57AC6">
        <w:rPr>
          <w:rFonts w:ascii="Times New Roman" w:hAnsi="Times New Roman"/>
        </w:rPr>
        <w:t>Exposure to violence and asthma in Puerto Rican youth with high Th2 immunity. Pediatric Pulmonology.</w:t>
      </w:r>
    </w:p>
    <w:p w14:paraId="7A1545B5" w14:textId="77777777" w:rsidR="00BF67D3" w:rsidRPr="00C57AC6" w:rsidRDefault="00BF67D3" w:rsidP="00463065">
      <w:pPr>
        <w:rPr>
          <w:rFonts w:ascii="Times New Roman" w:hAnsi="Times New Roman"/>
        </w:rPr>
      </w:pPr>
    </w:p>
    <w:p w14:paraId="45F7C0FF" w14:textId="77777777" w:rsidR="00674E53" w:rsidRPr="00C57AC6" w:rsidRDefault="00674E53" w:rsidP="00674E53">
      <w:pPr>
        <w:rPr>
          <w:rFonts w:ascii="Times New Roman" w:hAnsi="Times New Roman"/>
        </w:rPr>
      </w:pPr>
    </w:p>
    <w:p w14:paraId="4CB3DFC3" w14:textId="77777777" w:rsidR="004112D4" w:rsidRPr="00C57AC6" w:rsidRDefault="004112D4" w:rsidP="004112D4">
      <w:pPr>
        <w:widowControl/>
        <w:rPr>
          <w:rFonts w:ascii="Times New Roman" w:hAnsi="Times New Roman"/>
          <w:i/>
        </w:rPr>
      </w:pPr>
      <w:r w:rsidRPr="00C57AC6">
        <w:rPr>
          <w:rFonts w:ascii="Times New Roman" w:hAnsi="Times New Roman"/>
          <w:i/>
        </w:rPr>
        <w:t xml:space="preserve">* denotes </w:t>
      </w:r>
      <w:r w:rsidR="00885A4F" w:rsidRPr="00C57AC6">
        <w:rPr>
          <w:rFonts w:ascii="Times New Roman" w:hAnsi="Times New Roman"/>
          <w:i/>
        </w:rPr>
        <w:t>Trainee</w:t>
      </w:r>
      <w:r w:rsidRPr="00C57AC6">
        <w:rPr>
          <w:rFonts w:ascii="Times New Roman" w:hAnsi="Times New Roman"/>
          <w:i/>
        </w:rPr>
        <w:t xml:space="preserve"> author</w:t>
      </w:r>
    </w:p>
    <w:p w14:paraId="2B9C0F9C" w14:textId="77777777" w:rsidR="00856D6D" w:rsidRPr="00C57AC6" w:rsidRDefault="00856D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D0FB05C" w14:textId="77777777" w:rsidR="00856D6D" w:rsidRPr="00C57AC6" w:rsidRDefault="00856D6D">
      <w:pPr>
        <w:pStyle w:val="Heading6"/>
        <w:tabs>
          <w:tab w:val="clear" w:pos="576"/>
          <w:tab w:val="clear" w:pos="765"/>
          <w:tab w:val="clear" w:pos="1680"/>
          <w:tab w:val="left" w:pos="0"/>
          <w:tab w:val="left" w:pos="432"/>
          <w:tab w:val="left" w:pos="720"/>
          <w:tab w:val="left" w:pos="1440"/>
        </w:tabs>
        <w:rPr>
          <w:b/>
        </w:rPr>
      </w:pPr>
      <w:r w:rsidRPr="00C57AC6">
        <w:rPr>
          <w:b/>
        </w:rPr>
        <w:t>Reviews, Invited Papers, Books and Chapters</w:t>
      </w:r>
    </w:p>
    <w:p w14:paraId="7DED8758" w14:textId="77777777" w:rsidR="00856D6D" w:rsidRPr="00C57AC6" w:rsidRDefault="00856D6D">
      <w:pPr>
        <w:widowControl/>
        <w:tabs>
          <w:tab w:val="left" w:pos="0"/>
          <w:tab w:val="left" w:pos="432"/>
          <w:tab w:val="left" w:pos="720"/>
          <w:tab w:val="left" w:pos="1440"/>
        </w:tabs>
        <w:rPr>
          <w:rFonts w:ascii="Times New Roman" w:hAnsi="Times New Roman"/>
        </w:rPr>
      </w:pPr>
    </w:p>
    <w:p w14:paraId="1C6E3794" w14:textId="77777777" w:rsidR="00856D6D" w:rsidRPr="00C57AC6" w:rsidRDefault="00856D6D" w:rsidP="003B617E">
      <w:pPr>
        <w:numPr>
          <w:ilvl w:val="0"/>
          <w:numId w:val="15"/>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sectPr w:rsidR="00856D6D" w:rsidRPr="00C57AC6">
          <w:headerReference w:type="default" r:id="rId10"/>
          <w:footerReference w:type="default" r:id="rId11"/>
          <w:endnotePr>
            <w:numFmt w:val="decimal"/>
          </w:endnotePr>
          <w:type w:val="continuous"/>
          <w:pgSz w:w="12240" w:h="15840" w:code="1"/>
          <w:pgMar w:top="1440" w:right="864" w:bottom="1440" w:left="864" w:header="1440" w:footer="720" w:gutter="0"/>
          <w:cols w:space="720"/>
          <w:noEndnote/>
          <w:titlePg/>
        </w:sectPr>
      </w:pPr>
      <w:r w:rsidRPr="00C57AC6">
        <w:rPr>
          <w:rFonts w:ascii="Times New Roman" w:hAnsi="Times New Roman"/>
        </w:rPr>
        <w:t xml:space="preserve">Bachen, E.B., Cohen, S., &amp; </w:t>
      </w:r>
      <w:r w:rsidRPr="00C57AC6">
        <w:rPr>
          <w:rFonts w:ascii="Times New Roman" w:hAnsi="Times New Roman"/>
          <w:b/>
        </w:rPr>
        <w:t xml:space="preserve">Marsland, A.L. </w:t>
      </w:r>
      <w:r w:rsidRPr="00C57AC6">
        <w:rPr>
          <w:rFonts w:ascii="Times New Roman" w:hAnsi="Times New Roman"/>
        </w:rPr>
        <w:t xml:space="preserve"> Psychological Foundations: Psychological stress and the immune system. </w:t>
      </w:r>
      <w:smartTag w:uri="urn:schemas-microsoft-com:office:smarttags" w:element="place">
        <w:smartTag w:uri="urn:schemas-microsoft-com:office:smarttags" w:element="City">
          <w:r w:rsidRPr="00C57AC6">
            <w:rPr>
              <w:rFonts w:ascii="Times New Roman" w:hAnsi="Times New Roman"/>
              <w:i/>
            </w:rPr>
            <w:t>Cambridge</w:t>
          </w:r>
        </w:smartTag>
      </w:smartTag>
      <w:r w:rsidRPr="00C57AC6">
        <w:rPr>
          <w:rFonts w:ascii="Times New Roman" w:hAnsi="Times New Roman"/>
          <w:i/>
        </w:rPr>
        <w:t xml:space="preserve"> Handbook of Psychology, Health and Medicine </w:t>
      </w:r>
      <w:r w:rsidRPr="00C57AC6">
        <w:rPr>
          <w:rFonts w:ascii="Times New Roman" w:hAnsi="Times New Roman"/>
        </w:rPr>
        <w:t>1998</w:t>
      </w:r>
      <w:r w:rsidR="00C97F89" w:rsidRPr="00C57AC6">
        <w:rPr>
          <w:rFonts w:ascii="Times New Roman" w:hAnsi="Times New Roman"/>
        </w:rPr>
        <w:t xml:space="preserve"> (Revised 2004)</w:t>
      </w:r>
    </w:p>
    <w:p w14:paraId="4B56DEF0" w14:textId="77777777" w:rsidR="00856D6D" w:rsidRPr="00C57AC6" w:rsidRDefault="00856D6D">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14:paraId="5EB3838A" w14:textId="77777777" w:rsidR="00856D6D" w:rsidRPr="00C57AC6" w:rsidRDefault="003B617E" w:rsidP="003B617E">
      <w:pPr>
        <w:numPr>
          <w:ilvl w:val="0"/>
          <w:numId w:val="15"/>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b/>
        </w:rPr>
        <w:t xml:space="preserve"> </w:t>
      </w:r>
      <w:r w:rsidR="00856D6D" w:rsidRPr="00C57AC6">
        <w:rPr>
          <w:rFonts w:ascii="Times New Roman" w:hAnsi="Times New Roman"/>
          <w:b/>
        </w:rPr>
        <w:t>Marsland, A.L.</w:t>
      </w:r>
      <w:r w:rsidR="00856D6D" w:rsidRPr="00C57AC6">
        <w:rPr>
          <w:rFonts w:ascii="Times New Roman" w:hAnsi="Times New Roman"/>
        </w:rPr>
        <w:t xml:space="preserve">, Bachen, E. B. Cohen, S.  Role of psychology in the common cold. </w:t>
      </w:r>
      <w:smartTag w:uri="urn:schemas-microsoft-com:office:smarttags" w:element="place">
        <w:smartTag w:uri="urn:schemas-microsoft-com:office:smarttags" w:element="City">
          <w:r w:rsidR="00856D6D" w:rsidRPr="00C57AC6">
            <w:rPr>
              <w:rFonts w:ascii="Times New Roman" w:hAnsi="Times New Roman"/>
              <w:i/>
            </w:rPr>
            <w:t>Cambridge</w:t>
          </w:r>
        </w:smartTag>
      </w:smartTag>
      <w:r w:rsidR="00856D6D" w:rsidRPr="00C57AC6">
        <w:rPr>
          <w:rFonts w:ascii="Times New Roman" w:hAnsi="Times New Roman"/>
          <w:i/>
        </w:rPr>
        <w:t xml:space="preserve"> Handbook of Psychology, Health and Medicine</w:t>
      </w:r>
      <w:r w:rsidR="00856D6D" w:rsidRPr="00C57AC6">
        <w:rPr>
          <w:rFonts w:ascii="Times New Roman" w:hAnsi="Times New Roman"/>
        </w:rPr>
        <w:t xml:space="preserve"> 1998</w:t>
      </w:r>
      <w:r w:rsidR="00C5035D" w:rsidRPr="00C57AC6">
        <w:rPr>
          <w:rFonts w:ascii="Times New Roman" w:hAnsi="Times New Roman"/>
        </w:rPr>
        <w:t xml:space="preserve"> (Revised 2004)</w:t>
      </w:r>
    </w:p>
    <w:p w14:paraId="27CA239F" w14:textId="77777777" w:rsidR="00856D6D" w:rsidRPr="00C57AC6" w:rsidRDefault="00856D6D">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10C5401D" w14:textId="77777777" w:rsidR="00856D6D" w:rsidRPr="00C57AC6" w:rsidRDefault="003B617E">
      <w:pPr>
        <w:numPr>
          <w:ilvl w:val="0"/>
          <w:numId w:val="15"/>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 </w:t>
      </w:r>
      <w:r w:rsidR="00856D6D" w:rsidRPr="00C57AC6">
        <w:rPr>
          <w:rFonts w:ascii="Times New Roman" w:hAnsi="Times New Roman"/>
        </w:rPr>
        <w:t xml:space="preserve">Bachen, E., </w:t>
      </w:r>
      <w:r w:rsidR="00856D6D" w:rsidRPr="00C57AC6">
        <w:rPr>
          <w:rFonts w:ascii="Times New Roman" w:hAnsi="Times New Roman"/>
          <w:b/>
        </w:rPr>
        <w:t>Marsland, A.L.,</w:t>
      </w:r>
      <w:r w:rsidR="00856D6D" w:rsidRPr="00C57AC6">
        <w:rPr>
          <w:rFonts w:ascii="Times New Roman" w:hAnsi="Times New Roman"/>
        </w:rPr>
        <w:t xml:space="preserve"> Manuck, S.B., &amp; Cohen, S. Psychological factors in immunity. </w:t>
      </w:r>
      <w:r w:rsidR="00856D6D" w:rsidRPr="00C57AC6">
        <w:rPr>
          <w:rFonts w:ascii="Times New Roman" w:hAnsi="Times New Roman"/>
          <w:i/>
        </w:rPr>
        <w:t xml:space="preserve">Handbook of Immune Modulating Agents. </w:t>
      </w:r>
      <w:r w:rsidR="00856D6D" w:rsidRPr="00C57AC6">
        <w:rPr>
          <w:rFonts w:ascii="Times New Roman" w:hAnsi="Times New Roman"/>
        </w:rPr>
        <w:t>1998</w:t>
      </w:r>
    </w:p>
    <w:p w14:paraId="7A395898" w14:textId="77777777" w:rsidR="00856D6D" w:rsidRPr="00C57AC6" w:rsidRDefault="00856D6D">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14:paraId="0508CB0A" w14:textId="77777777" w:rsidR="00856D6D" w:rsidRPr="00C57AC6" w:rsidRDefault="00856D6D">
      <w:pPr>
        <w:numPr>
          <w:ilvl w:val="0"/>
          <w:numId w:val="15"/>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b/>
        </w:rPr>
        <w:t xml:space="preserve">Marsland, A.L., </w:t>
      </w:r>
      <w:r w:rsidRPr="00C57AC6">
        <w:rPr>
          <w:rFonts w:ascii="Times New Roman" w:hAnsi="Times New Roman"/>
        </w:rPr>
        <w:t xml:space="preserve">Bachen, E.A., Cohen, S., &amp; Manuck, S.B. Stress, immunity </w:t>
      </w:r>
      <w:r w:rsidR="00C97F89" w:rsidRPr="00C57AC6">
        <w:rPr>
          <w:rFonts w:ascii="Times New Roman" w:hAnsi="Times New Roman"/>
        </w:rPr>
        <w:t>and susceptibility</w:t>
      </w:r>
      <w:r w:rsidRPr="00C57AC6">
        <w:rPr>
          <w:rFonts w:ascii="Times New Roman" w:hAnsi="Times New Roman"/>
        </w:rPr>
        <w:t xml:space="preserve"> to infectious disease</w:t>
      </w:r>
      <w:r w:rsidRPr="00C57AC6">
        <w:rPr>
          <w:rFonts w:ascii="Times New Roman" w:hAnsi="Times New Roman"/>
          <w:i/>
        </w:rPr>
        <w:t>. Handbook of Health Psychology</w:t>
      </w:r>
      <w:r w:rsidRPr="00C57AC6">
        <w:rPr>
          <w:rFonts w:ascii="Times New Roman" w:hAnsi="Times New Roman"/>
        </w:rPr>
        <w:t xml:space="preserve">. Ed: </w:t>
      </w:r>
      <w:smartTag w:uri="urn:schemas-microsoft-com:office:smarttags" w:element="PersonName">
        <w:r w:rsidRPr="00C57AC6">
          <w:rPr>
            <w:rFonts w:ascii="Times New Roman" w:hAnsi="Times New Roman"/>
          </w:rPr>
          <w:t>Andrew Baum</w:t>
        </w:r>
      </w:smartTag>
      <w:r w:rsidRPr="00C57AC6">
        <w:rPr>
          <w:rFonts w:ascii="Times New Roman" w:hAnsi="Times New Roman"/>
        </w:rPr>
        <w:t>. 2000:683-695</w:t>
      </w:r>
    </w:p>
    <w:p w14:paraId="3D61F003" w14:textId="77777777" w:rsidR="00650078" w:rsidRPr="00C57AC6" w:rsidRDefault="00650078" w:rsidP="00650078">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71417176" w14:textId="77777777" w:rsidR="00650078" w:rsidRPr="00C57AC6" w:rsidRDefault="00650078" w:rsidP="00650078">
      <w:pPr>
        <w:numPr>
          <w:ilvl w:val="0"/>
          <w:numId w:val="15"/>
        </w:numPr>
        <w:autoSpaceDE w:val="0"/>
        <w:autoSpaceDN w:val="0"/>
        <w:rPr>
          <w:rFonts w:ascii="Times New Roman" w:hAnsi="Times New Roman"/>
        </w:rPr>
      </w:pPr>
      <w:r w:rsidRPr="00C57AC6">
        <w:rPr>
          <w:rFonts w:ascii="Times New Roman" w:hAnsi="Times New Roman"/>
          <w:b/>
        </w:rPr>
        <w:t>Marsland, A.L</w:t>
      </w:r>
      <w:r w:rsidRPr="00C57AC6">
        <w:rPr>
          <w:rFonts w:ascii="Times New Roman" w:hAnsi="Times New Roman"/>
        </w:rPr>
        <w:t xml:space="preserve">., </w:t>
      </w:r>
      <w:smartTag w:uri="urn:schemas-microsoft-com:office:smarttags" w:element="place">
        <w:r w:rsidRPr="00C57AC6">
          <w:rPr>
            <w:rFonts w:ascii="Times New Roman" w:hAnsi="Times New Roman"/>
          </w:rPr>
          <w:t>Ewing</w:t>
        </w:r>
      </w:smartTag>
      <w:r w:rsidR="003B3CF5" w:rsidRPr="00C57AC6">
        <w:rPr>
          <w:rFonts w:ascii="Times New Roman" w:hAnsi="Times New Roman"/>
        </w:rPr>
        <w:t>, L., &amp; Thompson, A. (2006</w:t>
      </w:r>
      <w:r w:rsidRPr="00C57AC6">
        <w:rPr>
          <w:rFonts w:ascii="Times New Roman" w:hAnsi="Times New Roman"/>
        </w:rPr>
        <w:t xml:space="preserve">).  Psychological and Social Effects of Surviving Childhood Cancer.  In Pediatric Hematology/Oncology: A Biopsychosocial Approach. Ed: Ronald T. </w:t>
      </w:r>
      <w:r w:rsidRPr="00C57AC6">
        <w:rPr>
          <w:rFonts w:ascii="Times New Roman" w:hAnsi="Times New Roman"/>
        </w:rPr>
        <w:lastRenderedPageBreak/>
        <w:t xml:space="preserve">Brown. </w:t>
      </w:r>
      <w:smartTag w:uri="urn:schemas-microsoft-com:office:smarttags" w:element="PlaceName">
        <w:r w:rsidRPr="00C57AC6">
          <w:rPr>
            <w:rFonts w:ascii="Times New Roman" w:hAnsi="Times New Roman"/>
          </w:rPr>
          <w:t>Oxford</w:t>
        </w:r>
      </w:smartTag>
      <w:r w:rsidRPr="00C57AC6">
        <w:rPr>
          <w:rFonts w:ascii="Times New Roman" w:hAnsi="Times New Roman"/>
        </w:rPr>
        <w:t xml:space="preserve"> </w:t>
      </w:r>
      <w:smartTag w:uri="urn:schemas-microsoft-com:office:smarttags" w:element="PlaceType">
        <w:r w:rsidRPr="00C57AC6">
          <w:rPr>
            <w:rFonts w:ascii="Times New Roman" w:hAnsi="Times New Roman"/>
          </w:rPr>
          <w:t>University</w:t>
        </w:r>
      </w:smartTag>
      <w:r w:rsidRPr="00C57AC6">
        <w:rPr>
          <w:rFonts w:ascii="Times New Roman" w:hAnsi="Times New Roman"/>
        </w:rPr>
        <w:t xml:space="preserve"> Press: </w:t>
      </w:r>
      <w:smartTag w:uri="urn:schemas-microsoft-com:office:smarttags" w:element="place">
        <w:smartTag w:uri="urn:schemas-microsoft-com:office:smarttags" w:element="State">
          <w:r w:rsidRPr="00C57AC6">
            <w:rPr>
              <w:rFonts w:ascii="Times New Roman" w:hAnsi="Times New Roman"/>
            </w:rPr>
            <w:t>New York</w:t>
          </w:r>
        </w:smartTag>
      </w:smartTag>
      <w:r w:rsidRPr="00C57AC6">
        <w:rPr>
          <w:rFonts w:ascii="Times New Roman" w:hAnsi="Times New Roman"/>
        </w:rPr>
        <w:t xml:space="preserve"> </w:t>
      </w:r>
    </w:p>
    <w:p w14:paraId="76AABBEB" w14:textId="77777777" w:rsidR="00835F8D" w:rsidRPr="00C57AC6" w:rsidRDefault="00835F8D" w:rsidP="00835F8D">
      <w:pPr>
        <w:autoSpaceDE w:val="0"/>
        <w:autoSpaceDN w:val="0"/>
        <w:rPr>
          <w:rFonts w:ascii="Times New Roman" w:hAnsi="Times New Roman"/>
        </w:rPr>
      </w:pPr>
    </w:p>
    <w:p w14:paraId="0EF8108C" w14:textId="77777777" w:rsidR="00856D6D" w:rsidRPr="00C57AC6" w:rsidRDefault="003B617E" w:rsidP="00820173">
      <w:pPr>
        <w:numPr>
          <w:ilvl w:val="0"/>
          <w:numId w:val="15"/>
        </w:num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b/>
        </w:rPr>
        <w:t xml:space="preserve"> </w:t>
      </w:r>
      <w:r w:rsidR="00835F8D" w:rsidRPr="00C57AC6">
        <w:rPr>
          <w:rFonts w:ascii="Times New Roman" w:hAnsi="Times New Roman"/>
          <w:b/>
        </w:rPr>
        <w:t>Marsland, A.L.</w:t>
      </w:r>
      <w:r w:rsidR="00835F8D" w:rsidRPr="00C57AC6">
        <w:rPr>
          <w:rFonts w:ascii="Times New Roman" w:hAnsi="Times New Roman"/>
        </w:rPr>
        <w:t xml:space="preserve">, Bachen, E. B. Cohen, S.  Role of psychology in the common cold. </w:t>
      </w:r>
      <w:r w:rsidR="00835F8D" w:rsidRPr="00C57AC6">
        <w:rPr>
          <w:rFonts w:ascii="Times New Roman" w:hAnsi="Times New Roman"/>
          <w:i/>
        </w:rPr>
        <w:t>Cambridge Handbook of Psychology, Health and Medicine</w:t>
      </w:r>
      <w:r w:rsidR="00835F8D" w:rsidRPr="00C57AC6">
        <w:rPr>
          <w:rFonts w:ascii="Times New Roman" w:hAnsi="Times New Roman"/>
        </w:rPr>
        <w:t xml:space="preserve"> (in press) </w:t>
      </w:r>
      <w:r w:rsidR="00835F8D" w:rsidRPr="00C57AC6">
        <w:rPr>
          <w:rFonts w:ascii="Times New Roman" w:hAnsi="Times New Roman"/>
          <w:snapToGrid/>
        </w:rPr>
        <w:t xml:space="preserve">In S. Ayers, A. Baum, C. McManus, S. Newman, K. Wallston, J. Weinman &amp; R. West (Eds) Cambridge Handbook of Psychology, Health and Medicine (2nd Edition).  </w:t>
      </w:r>
      <w:smartTag w:uri="urn:schemas-microsoft-com:office:smarttags" w:element="City">
        <w:r w:rsidR="00835F8D" w:rsidRPr="00C57AC6">
          <w:rPr>
            <w:rFonts w:ascii="Times New Roman" w:hAnsi="Times New Roman"/>
            <w:snapToGrid/>
          </w:rPr>
          <w:t>Cambridge</w:t>
        </w:r>
      </w:smartTag>
      <w:r w:rsidR="00835F8D" w:rsidRPr="00C57AC6">
        <w:rPr>
          <w:rFonts w:ascii="Times New Roman" w:hAnsi="Times New Roman"/>
          <w:snapToGrid/>
        </w:rPr>
        <w:t xml:space="preserve"> </w:t>
      </w:r>
      <w:smartTag w:uri="urn:schemas-microsoft-com:office:smarttags" w:element="country-region">
        <w:r w:rsidR="00835F8D" w:rsidRPr="00C57AC6">
          <w:rPr>
            <w:rFonts w:ascii="Times New Roman" w:hAnsi="Times New Roman"/>
            <w:snapToGrid/>
          </w:rPr>
          <w:t>UK</w:t>
        </w:r>
      </w:smartTag>
      <w:r w:rsidR="00835F8D" w:rsidRPr="00C57AC6">
        <w:rPr>
          <w:rFonts w:ascii="Times New Roman" w:hAnsi="Times New Roman"/>
          <w:snapToGrid/>
        </w:rPr>
        <w:t xml:space="preserve">: </w:t>
      </w:r>
      <w:smartTag w:uri="urn:schemas-microsoft-com:office:smarttags" w:element="place">
        <w:smartTag w:uri="urn:schemas-microsoft-com:office:smarttags" w:element="PlaceName">
          <w:r w:rsidR="00835F8D" w:rsidRPr="00C57AC6">
            <w:rPr>
              <w:rFonts w:ascii="Times New Roman" w:hAnsi="Times New Roman"/>
              <w:snapToGrid/>
            </w:rPr>
            <w:t>Cambridge</w:t>
          </w:r>
        </w:smartTag>
        <w:r w:rsidR="00835F8D" w:rsidRPr="00C57AC6">
          <w:rPr>
            <w:rFonts w:ascii="Times New Roman" w:hAnsi="Times New Roman"/>
            <w:snapToGrid/>
          </w:rPr>
          <w:t xml:space="preserve"> </w:t>
        </w:r>
        <w:smartTag w:uri="urn:schemas-microsoft-com:office:smarttags" w:element="PlaceType">
          <w:r w:rsidR="00835F8D" w:rsidRPr="00C57AC6">
            <w:rPr>
              <w:rFonts w:ascii="Times New Roman" w:hAnsi="Times New Roman"/>
              <w:snapToGrid/>
            </w:rPr>
            <w:t>University</w:t>
          </w:r>
        </w:smartTag>
      </w:smartTag>
      <w:r w:rsidR="00835F8D" w:rsidRPr="00C57AC6">
        <w:rPr>
          <w:rFonts w:ascii="Times New Roman" w:hAnsi="Times New Roman"/>
          <w:snapToGrid/>
        </w:rPr>
        <w:t xml:space="preserve"> Press.</w:t>
      </w:r>
    </w:p>
    <w:p w14:paraId="5D9F8D2B" w14:textId="77777777" w:rsidR="00820173" w:rsidRPr="00C57AC6" w:rsidRDefault="00820173" w:rsidP="00835F8D">
      <w:pPr>
        <w:widowControl/>
        <w:autoSpaceDE w:val="0"/>
        <w:autoSpaceDN w:val="0"/>
        <w:adjustRightInd w:val="0"/>
        <w:ind w:left="360"/>
        <w:rPr>
          <w:rFonts w:ascii="Times New Roman" w:hAnsi="Times New Roman"/>
          <w:snapToGrid/>
        </w:rPr>
      </w:pPr>
    </w:p>
    <w:p w14:paraId="4CF7A14F" w14:textId="77777777" w:rsidR="00820173" w:rsidRPr="00C57AC6" w:rsidRDefault="00820173" w:rsidP="00820173">
      <w:pPr>
        <w:widowControl/>
        <w:numPr>
          <w:ilvl w:val="0"/>
          <w:numId w:val="15"/>
        </w:numPr>
        <w:autoSpaceDE w:val="0"/>
        <w:autoSpaceDN w:val="0"/>
        <w:adjustRightInd w:val="0"/>
        <w:rPr>
          <w:rFonts w:ascii="Times New Roman" w:hAnsi="Times New Roman"/>
          <w:snapToGrid/>
        </w:rPr>
      </w:pPr>
      <w:r w:rsidRPr="00C57AC6">
        <w:rPr>
          <w:rFonts w:ascii="Times New Roman" w:hAnsi="Times New Roman"/>
          <w:b/>
          <w:snapToGrid/>
        </w:rPr>
        <w:t>Marsland, A</w:t>
      </w:r>
      <w:r w:rsidRPr="00C57AC6">
        <w:rPr>
          <w:rFonts w:ascii="Times New Roman" w:hAnsi="Times New Roman"/>
          <w:snapToGrid/>
        </w:rPr>
        <w:t>., Coh</w:t>
      </w:r>
      <w:r w:rsidR="003B3CF5" w:rsidRPr="00C57AC6">
        <w:rPr>
          <w:rFonts w:ascii="Times New Roman" w:hAnsi="Times New Roman"/>
          <w:snapToGrid/>
        </w:rPr>
        <w:t>en, S., &amp; Pressman, S. (2006</w:t>
      </w:r>
      <w:r w:rsidRPr="00C57AC6">
        <w:rPr>
          <w:rFonts w:ascii="Times New Roman" w:hAnsi="Times New Roman"/>
          <w:snapToGrid/>
        </w:rPr>
        <w:t xml:space="preserve">).  Positive affect and immunity.  In Ader, R. (2006). Psychoneuroimmunology, 4th ed. Elsevier, </w:t>
      </w:r>
      <w:smartTag w:uri="urn:schemas-microsoft-com:office:smarttags" w:element="place">
        <w:smartTag w:uri="urn:schemas-microsoft-com:office:smarttags" w:element="City">
          <w:r w:rsidRPr="00C57AC6">
            <w:rPr>
              <w:rFonts w:ascii="Times New Roman" w:hAnsi="Times New Roman"/>
              <w:snapToGrid/>
            </w:rPr>
            <w:t>San Diego</w:t>
          </w:r>
        </w:smartTag>
        <w:r w:rsidRPr="00C57AC6">
          <w:rPr>
            <w:rFonts w:ascii="Times New Roman" w:hAnsi="Times New Roman"/>
            <w:snapToGrid/>
          </w:rPr>
          <w:t xml:space="preserve">, </w:t>
        </w:r>
        <w:smartTag w:uri="urn:schemas-microsoft-com:office:smarttags" w:element="State">
          <w:r w:rsidRPr="00C57AC6">
            <w:rPr>
              <w:rFonts w:ascii="Times New Roman" w:hAnsi="Times New Roman"/>
              <w:snapToGrid/>
            </w:rPr>
            <w:t>CA</w:t>
          </w:r>
        </w:smartTag>
      </w:smartTag>
    </w:p>
    <w:p w14:paraId="52F422BF" w14:textId="77777777" w:rsidR="00242DDD" w:rsidRPr="00C57AC6" w:rsidRDefault="00242DDD" w:rsidP="00242DDD">
      <w:pPr>
        <w:widowControl/>
        <w:autoSpaceDE w:val="0"/>
        <w:autoSpaceDN w:val="0"/>
        <w:adjustRightInd w:val="0"/>
        <w:rPr>
          <w:rFonts w:ascii="Times New Roman" w:hAnsi="Times New Roman"/>
          <w:snapToGrid/>
        </w:rPr>
      </w:pPr>
    </w:p>
    <w:p w14:paraId="7AE5EB6D" w14:textId="77777777" w:rsidR="00577503" w:rsidRPr="00C57AC6" w:rsidRDefault="00242DDD" w:rsidP="00585E9D">
      <w:pPr>
        <w:widowControl/>
        <w:numPr>
          <w:ilvl w:val="0"/>
          <w:numId w:val="15"/>
        </w:numPr>
        <w:autoSpaceDE w:val="0"/>
        <w:autoSpaceDN w:val="0"/>
        <w:adjustRightInd w:val="0"/>
        <w:rPr>
          <w:rFonts w:ascii="Times New Roman" w:hAnsi="Times New Roman"/>
          <w:snapToGrid/>
        </w:rPr>
      </w:pPr>
      <w:r w:rsidRPr="00C57AC6">
        <w:rPr>
          <w:rFonts w:ascii="Times New Roman" w:hAnsi="Times New Roman"/>
          <w:snapToGrid/>
        </w:rPr>
        <w:t>Dietrich, M.</w:t>
      </w:r>
      <w:r w:rsidR="004112D4" w:rsidRPr="00C57AC6">
        <w:rPr>
          <w:rFonts w:ascii="Times New Roman" w:hAnsi="Times New Roman"/>
          <w:snapToGrid/>
        </w:rPr>
        <w:t>*</w:t>
      </w:r>
      <w:r w:rsidRPr="00C57AC6">
        <w:rPr>
          <w:rFonts w:ascii="Times New Roman" w:hAnsi="Times New Roman"/>
          <w:snapToGrid/>
        </w:rPr>
        <w:t xml:space="preserve">, &amp; </w:t>
      </w:r>
      <w:r w:rsidRPr="00C57AC6">
        <w:rPr>
          <w:rFonts w:ascii="Times New Roman" w:hAnsi="Times New Roman"/>
          <w:b/>
          <w:snapToGrid/>
        </w:rPr>
        <w:t>Marsland, A.L.</w:t>
      </w:r>
      <w:r w:rsidR="003C7B7B" w:rsidRPr="00C57AC6">
        <w:rPr>
          <w:rFonts w:ascii="Times New Roman" w:hAnsi="Times New Roman"/>
          <w:snapToGrid/>
        </w:rPr>
        <w:t xml:space="preserve"> (2007</w:t>
      </w:r>
      <w:r w:rsidRPr="00C57AC6">
        <w:rPr>
          <w:rFonts w:ascii="Times New Roman" w:hAnsi="Times New Roman"/>
          <w:snapToGrid/>
        </w:rPr>
        <w:t>)</w:t>
      </w:r>
      <w:r w:rsidR="003B3CF5" w:rsidRPr="00C57AC6">
        <w:rPr>
          <w:rFonts w:ascii="Times New Roman" w:hAnsi="Times New Roman"/>
          <w:snapToGrid/>
        </w:rPr>
        <w:t xml:space="preserve">. Autonomic Dysfunction. </w:t>
      </w:r>
      <w:r w:rsidRPr="00C57AC6">
        <w:rPr>
          <w:rFonts w:ascii="Times New Roman" w:hAnsi="Times New Roman"/>
          <w:snapToGrid/>
        </w:rPr>
        <w:t xml:space="preserve"> </w:t>
      </w:r>
    </w:p>
    <w:p w14:paraId="61859FF8" w14:textId="77777777" w:rsidR="00577503" w:rsidRPr="00C57AC6" w:rsidRDefault="00577503" w:rsidP="00577503">
      <w:pPr>
        <w:widowControl/>
        <w:autoSpaceDE w:val="0"/>
        <w:autoSpaceDN w:val="0"/>
        <w:adjustRightInd w:val="0"/>
        <w:rPr>
          <w:rFonts w:ascii="Times New Roman" w:hAnsi="Times New Roman"/>
          <w:snapToGrid/>
        </w:rPr>
      </w:pPr>
    </w:p>
    <w:p w14:paraId="5E56D22C" w14:textId="77777777" w:rsidR="00585E9D" w:rsidRPr="00C57AC6" w:rsidRDefault="00A470F2" w:rsidP="00585E9D">
      <w:pPr>
        <w:widowControl/>
        <w:numPr>
          <w:ilvl w:val="0"/>
          <w:numId w:val="15"/>
        </w:numPr>
        <w:autoSpaceDE w:val="0"/>
        <w:autoSpaceDN w:val="0"/>
        <w:adjustRightInd w:val="0"/>
        <w:rPr>
          <w:rFonts w:ascii="Times New Roman" w:hAnsi="Times New Roman"/>
          <w:snapToGrid/>
        </w:rPr>
      </w:pPr>
      <w:r w:rsidRPr="00C57AC6">
        <w:rPr>
          <w:rFonts w:ascii="Times New Roman" w:hAnsi="Times New Roman"/>
          <w:snapToGrid/>
        </w:rPr>
        <w:t xml:space="preserve">Pressman, S. D. &amp; </w:t>
      </w:r>
      <w:r w:rsidRPr="00C57AC6">
        <w:rPr>
          <w:rFonts w:ascii="Times New Roman" w:hAnsi="Times New Roman"/>
          <w:b/>
          <w:snapToGrid/>
        </w:rPr>
        <w:t>Marsland, A.L.</w:t>
      </w:r>
      <w:r w:rsidR="002E32EC" w:rsidRPr="00C57AC6">
        <w:rPr>
          <w:rFonts w:ascii="Times New Roman" w:hAnsi="Times New Roman"/>
          <w:snapToGrid/>
        </w:rPr>
        <w:t xml:space="preserve"> (2007</w:t>
      </w:r>
      <w:r w:rsidRPr="00C57AC6">
        <w:rPr>
          <w:rFonts w:ascii="Times New Roman" w:hAnsi="Times New Roman"/>
          <w:snapToGrid/>
        </w:rPr>
        <w:t xml:space="preserve">). Positive affect and psychoneuroimmunology. In Lopez S.J. (Ed.)  The Encyclopedia of Positive Psychology. </w:t>
      </w:r>
      <w:smartTag w:uri="urn:schemas-microsoft-com:office:smarttags" w:element="place">
        <w:smartTag w:uri="urn:schemas-microsoft-com:office:smarttags" w:element="City">
          <w:r w:rsidR="00577503" w:rsidRPr="00C57AC6">
            <w:rPr>
              <w:rFonts w:ascii="Times New Roman" w:hAnsi="Times New Roman"/>
              <w:snapToGrid/>
            </w:rPr>
            <w:t>London</w:t>
          </w:r>
        </w:smartTag>
      </w:smartTag>
      <w:r w:rsidR="00577503" w:rsidRPr="00C57AC6">
        <w:rPr>
          <w:rFonts w:ascii="Times New Roman" w:hAnsi="Times New Roman"/>
          <w:snapToGrid/>
        </w:rPr>
        <w:t xml:space="preserve">: </w:t>
      </w:r>
      <w:r w:rsidRPr="00C57AC6">
        <w:rPr>
          <w:rFonts w:ascii="Times New Roman" w:hAnsi="Times New Roman"/>
          <w:snapToGrid/>
        </w:rPr>
        <w:t>Blackwell Publishing.</w:t>
      </w:r>
      <w:r w:rsidR="00577503" w:rsidRPr="00C57AC6">
        <w:rPr>
          <w:rFonts w:ascii="Courier New" w:hAnsi="Courier New" w:cs="Courier New"/>
          <w:snapToGrid/>
          <w:sz w:val="20"/>
          <w:szCs w:val="20"/>
        </w:rPr>
        <w:t xml:space="preserve"> </w:t>
      </w:r>
    </w:p>
    <w:p w14:paraId="43C9BD19" w14:textId="77777777" w:rsidR="00585E9D" w:rsidRPr="00C57AC6" w:rsidRDefault="00585E9D" w:rsidP="00585E9D">
      <w:pPr>
        <w:widowControl/>
        <w:autoSpaceDE w:val="0"/>
        <w:autoSpaceDN w:val="0"/>
        <w:adjustRightInd w:val="0"/>
        <w:rPr>
          <w:rFonts w:ascii="Times New Roman" w:hAnsi="Times New Roman"/>
          <w:snapToGrid/>
        </w:rPr>
      </w:pPr>
    </w:p>
    <w:p w14:paraId="2D683D21" w14:textId="77777777" w:rsidR="00585E9D" w:rsidRPr="00C57AC6" w:rsidRDefault="00585E9D" w:rsidP="000421BC">
      <w:pPr>
        <w:widowControl/>
        <w:numPr>
          <w:ilvl w:val="0"/>
          <w:numId w:val="15"/>
        </w:numPr>
        <w:autoSpaceDE w:val="0"/>
        <w:autoSpaceDN w:val="0"/>
        <w:adjustRightInd w:val="0"/>
        <w:rPr>
          <w:rFonts w:ascii="Times New Roman" w:hAnsi="Times New Roman"/>
          <w:snapToGrid/>
        </w:rPr>
      </w:pPr>
      <w:r w:rsidRPr="00C57AC6">
        <w:rPr>
          <w:rFonts w:ascii="Times New Roman" w:hAnsi="Times New Roman"/>
          <w:snapToGrid/>
        </w:rPr>
        <w:t>Prather, A.</w:t>
      </w:r>
      <w:r w:rsidR="00A23214" w:rsidRPr="00C57AC6">
        <w:rPr>
          <w:rFonts w:ascii="Times New Roman" w:hAnsi="Times New Roman"/>
          <w:snapToGrid/>
        </w:rPr>
        <w:t>A.</w:t>
      </w:r>
      <w:r w:rsidRPr="00C57AC6">
        <w:rPr>
          <w:rFonts w:ascii="Times New Roman" w:hAnsi="Times New Roman"/>
          <w:snapToGrid/>
        </w:rPr>
        <w:t xml:space="preserve">* &amp; </w:t>
      </w:r>
      <w:r w:rsidRPr="00C57AC6">
        <w:rPr>
          <w:rFonts w:ascii="Times New Roman" w:hAnsi="Times New Roman"/>
          <w:b/>
          <w:snapToGrid/>
        </w:rPr>
        <w:t>Marsland, A.L.</w:t>
      </w:r>
      <w:r w:rsidR="002E32EC" w:rsidRPr="00C57AC6">
        <w:rPr>
          <w:rFonts w:ascii="Times New Roman" w:hAnsi="Times New Roman"/>
          <w:snapToGrid/>
        </w:rPr>
        <w:t xml:space="preserve"> (2007</w:t>
      </w:r>
      <w:r w:rsidRPr="00C57AC6">
        <w:rPr>
          <w:rFonts w:ascii="Times New Roman" w:hAnsi="Times New Roman"/>
          <w:snapToGrid/>
        </w:rPr>
        <w:t>). Field Measures of Immune Parameters and Function. In Luecken, L.J. &amp; Gallo, L.C. (Eds.)</w:t>
      </w:r>
      <w:r w:rsidR="000421BC" w:rsidRPr="00C57AC6">
        <w:rPr>
          <w:rFonts w:ascii="Times New Roman" w:hAnsi="Times New Roman"/>
        </w:rPr>
        <w:t>, Handbook of Physiological Research Methods in Health Psychology</w:t>
      </w:r>
      <w:r w:rsidR="00A23214" w:rsidRPr="00C57AC6">
        <w:rPr>
          <w:rFonts w:ascii="Times New Roman" w:hAnsi="Times New Roman"/>
        </w:rPr>
        <w:t>. Sage Press</w:t>
      </w:r>
    </w:p>
    <w:p w14:paraId="12FDD4B0" w14:textId="77777777" w:rsidR="0065450F" w:rsidRPr="00C57AC6" w:rsidRDefault="0065450F" w:rsidP="0065450F">
      <w:pPr>
        <w:pStyle w:val="ListParagraph"/>
        <w:rPr>
          <w:rFonts w:ascii="Times New Roman" w:hAnsi="Times New Roman"/>
          <w:snapToGrid/>
        </w:rPr>
      </w:pPr>
    </w:p>
    <w:p w14:paraId="2ED5122B" w14:textId="77777777" w:rsidR="0060272B" w:rsidRPr="00C57AC6" w:rsidRDefault="0065450F" w:rsidP="0060272B">
      <w:pPr>
        <w:numPr>
          <w:ilvl w:val="0"/>
          <w:numId w:val="15"/>
        </w:numPr>
        <w:rPr>
          <w:rFonts w:ascii="Times New Roman" w:eastAsia="Calibri" w:hAnsi="Times New Roman"/>
          <w:snapToGrid/>
        </w:rPr>
      </w:pPr>
      <w:r w:rsidRPr="00C57AC6">
        <w:rPr>
          <w:rFonts w:ascii="Times New Roman" w:hAnsi="Times New Roman"/>
          <w:b/>
        </w:rPr>
        <w:t>Marsland, A.L</w:t>
      </w:r>
      <w:r w:rsidRPr="00C57AC6">
        <w:rPr>
          <w:rFonts w:ascii="Times New Roman" w:hAnsi="Times New Roman"/>
        </w:rPr>
        <w:t>., Bachen, E.A., &amp; Cohen, S. Stress, Immunity and Susceptibility to Upper Respirat</w:t>
      </w:r>
      <w:r w:rsidR="006225C4" w:rsidRPr="00C57AC6">
        <w:rPr>
          <w:rFonts w:ascii="Times New Roman" w:hAnsi="Times New Roman"/>
        </w:rPr>
        <w:t>ory Infectious Disease (2012</w:t>
      </w:r>
      <w:r w:rsidRPr="00C57AC6">
        <w:rPr>
          <w:rFonts w:ascii="Times New Roman" w:hAnsi="Times New Roman"/>
        </w:rPr>
        <w:t xml:space="preserve">) In </w:t>
      </w:r>
      <w:r w:rsidRPr="00C57AC6">
        <w:rPr>
          <w:rFonts w:ascii="Times New Roman" w:hAnsi="Times New Roman"/>
          <w:i/>
        </w:rPr>
        <w:t>Handbook of Health Psychology</w:t>
      </w:r>
      <w:r w:rsidRPr="00C57AC6">
        <w:rPr>
          <w:rFonts w:ascii="Times New Roman" w:hAnsi="Times New Roman"/>
        </w:rPr>
        <w:t xml:space="preserve">. Ed: </w:t>
      </w:r>
      <w:smartTag w:uri="urn:schemas-microsoft-com:office:smarttags" w:element="PersonName">
        <w:r w:rsidRPr="00C57AC6">
          <w:rPr>
            <w:rFonts w:ascii="Times New Roman" w:hAnsi="Times New Roman"/>
          </w:rPr>
          <w:t>Andrew Baum</w:t>
        </w:r>
      </w:smartTag>
      <w:r w:rsidRPr="00C57AC6">
        <w:rPr>
          <w:rFonts w:ascii="Times New Roman" w:hAnsi="Times New Roman"/>
        </w:rPr>
        <w:t xml:space="preserve">. </w:t>
      </w:r>
    </w:p>
    <w:p w14:paraId="3F26D83C" w14:textId="77777777" w:rsidR="0060272B" w:rsidRPr="00C57AC6" w:rsidRDefault="0060272B" w:rsidP="0060272B">
      <w:pPr>
        <w:pStyle w:val="ListParagraph"/>
        <w:rPr>
          <w:rFonts w:ascii="Times New Roman" w:eastAsia="Calibri" w:hAnsi="Times New Roman"/>
          <w:snapToGrid/>
        </w:rPr>
      </w:pPr>
    </w:p>
    <w:p w14:paraId="50423CC1" w14:textId="77777777" w:rsidR="0065450F" w:rsidRPr="00C57AC6" w:rsidRDefault="00DB1158" w:rsidP="00DB1158">
      <w:pPr>
        <w:numPr>
          <w:ilvl w:val="0"/>
          <w:numId w:val="15"/>
        </w:numPr>
        <w:rPr>
          <w:rFonts w:ascii="Times New Roman" w:eastAsia="Calibri" w:hAnsi="Times New Roman"/>
          <w:snapToGrid/>
        </w:rPr>
      </w:pPr>
      <w:r w:rsidRPr="00C57AC6">
        <w:rPr>
          <w:rFonts w:ascii="Times New Roman" w:eastAsia="Calibri" w:hAnsi="Times New Roman"/>
          <w:b/>
          <w:snapToGrid/>
        </w:rPr>
        <w:t xml:space="preserve">Marsland, A. L. (2015). </w:t>
      </w:r>
      <w:r w:rsidRPr="00C57AC6">
        <w:rPr>
          <w:rFonts w:ascii="Times New Roman" w:eastAsia="Calibri" w:hAnsi="Times New Roman"/>
          <w:snapToGrid/>
        </w:rPr>
        <w:t>Inflammation and Preclinical Neurocognitive Decline</w:t>
      </w:r>
      <w:r w:rsidR="0060272B" w:rsidRPr="00C57AC6">
        <w:rPr>
          <w:rFonts w:ascii="Times New Roman" w:eastAsia="Calibri" w:hAnsi="Times New Roman"/>
          <w:snapToGrid/>
        </w:rPr>
        <w:t>. In Neuropsychology of Cardiovascular Disease (Eds. Waldstein, S.R., &amp; Elias, M.F.). Psychological Press/ Taylor &amp; Francis, NY.</w:t>
      </w:r>
    </w:p>
    <w:p w14:paraId="1821927B" w14:textId="77777777" w:rsidR="00E01D0B" w:rsidRPr="00C57AC6" w:rsidRDefault="00E01D0B" w:rsidP="00E01D0B">
      <w:pPr>
        <w:pStyle w:val="ListParagraph"/>
        <w:rPr>
          <w:rFonts w:ascii="Times New Roman" w:eastAsia="Calibri" w:hAnsi="Times New Roman"/>
          <w:snapToGrid/>
        </w:rPr>
      </w:pPr>
    </w:p>
    <w:p w14:paraId="5AFD2E68" w14:textId="77777777" w:rsidR="007E527D" w:rsidRPr="00C57AC6" w:rsidRDefault="007E527D" w:rsidP="007E527D">
      <w:pPr>
        <w:numPr>
          <w:ilvl w:val="0"/>
          <w:numId w:val="15"/>
        </w:numPr>
        <w:rPr>
          <w:rFonts w:ascii="Times New Roman" w:eastAsia="Calibri" w:hAnsi="Times New Roman"/>
          <w:snapToGrid/>
        </w:rPr>
      </w:pPr>
      <w:r w:rsidRPr="00C57AC6">
        <w:rPr>
          <w:rFonts w:ascii="Times New Roman" w:eastAsia="Calibri" w:hAnsi="Times New Roman"/>
          <w:snapToGrid/>
        </w:rPr>
        <w:t xml:space="preserve">Lim, A.*, &amp; </w:t>
      </w:r>
      <w:r w:rsidRPr="00C57AC6">
        <w:rPr>
          <w:rFonts w:ascii="Times New Roman" w:eastAsia="Calibri" w:hAnsi="Times New Roman"/>
          <w:b/>
          <w:snapToGrid/>
        </w:rPr>
        <w:t>Marsland, A.L. (</w:t>
      </w:r>
      <w:r w:rsidR="00863386" w:rsidRPr="00C57AC6">
        <w:rPr>
          <w:rFonts w:ascii="Times New Roman" w:eastAsia="Calibri" w:hAnsi="Times New Roman"/>
          <w:snapToGrid/>
        </w:rPr>
        <w:t>2014</w:t>
      </w:r>
      <w:r w:rsidRPr="00C57AC6">
        <w:rPr>
          <w:rFonts w:ascii="Times New Roman" w:eastAsia="Calibri" w:hAnsi="Times New Roman"/>
          <w:snapToGrid/>
        </w:rPr>
        <w:t>). Peripheral proinflammatory cytokines and cognitive aging: The role of metabolic risk. In “ Handbook of Psychoneuroimmunology.” Eds. Kusnecov, A., &amp; Anisman, H.</w:t>
      </w:r>
    </w:p>
    <w:p w14:paraId="3DEA2EB0" w14:textId="77777777" w:rsidR="006225C4" w:rsidRPr="00C57AC6" w:rsidRDefault="006225C4" w:rsidP="006225C4">
      <w:pPr>
        <w:pStyle w:val="ListParagraph"/>
        <w:rPr>
          <w:rFonts w:ascii="Times New Roman" w:eastAsia="Calibri" w:hAnsi="Times New Roman"/>
          <w:snapToGrid/>
        </w:rPr>
      </w:pPr>
    </w:p>
    <w:p w14:paraId="5C0DE6C9" w14:textId="77777777" w:rsidR="006225C4" w:rsidRPr="00C57AC6" w:rsidRDefault="006225C4" w:rsidP="007E527D">
      <w:pPr>
        <w:numPr>
          <w:ilvl w:val="0"/>
          <w:numId w:val="15"/>
        </w:numPr>
        <w:rPr>
          <w:rFonts w:ascii="Times New Roman" w:eastAsia="Calibri" w:hAnsi="Times New Roman"/>
          <w:snapToGrid/>
        </w:rPr>
      </w:pPr>
      <w:r w:rsidRPr="00C57AC6">
        <w:rPr>
          <w:rFonts w:ascii="Times New Roman" w:eastAsia="Calibri" w:hAnsi="Times New Roman"/>
          <w:snapToGrid/>
        </w:rPr>
        <w:t>Lim, A.*</w:t>
      </w:r>
      <w:r w:rsidR="00905AEC" w:rsidRPr="00C57AC6">
        <w:rPr>
          <w:rFonts w:ascii="Times New Roman" w:eastAsia="Calibri" w:hAnsi="Times New Roman"/>
          <w:snapToGrid/>
        </w:rPr>
        <w:t>,</w:t>
      </w:r>
      <w:r w:rsidRPr="00C57AC6">
        <w:rPr>
          <w:rFonts w:ascii="Times New Roman" w:eastAsia="Calibri" w:hAnsi="Times New Roman"/>
          <w:snapToGrid/>
        </w:rPr>
        <w:t xml:space="preserve"> </w:t>
      </w:r>
      <w:r w:rsidRPr="00C57AC6">
        <w:rPr>
          <w:rFonts w:ascii="Times New Roman" w:eastAsia="Calibri" w:hAnsi="Times New Roman"/>
          <w:b/>
          <w:snapToGrid/>
        </w:rPr>
        <w:t>Marsland, A.L.</w:t>
      </w:r>
      <w:r w:rsidR="00905AEC" w:rsidRPr="00C57AC6">
        <w:rPr>
          <w:rFonts w:ascii="Times New Roman" w:eastAsia="Calibri" w:hAnsi="Times New Roman"/>
          <w:b/>
          <w:snapToGrid/>
        </w:rPr>
        <w:t xml:space="preserve">, </w:t>
      </w:r>
      <w:r w:rsidR="00905AEC" w:rsidRPr="00C57AC6">
        <w:rPr>
          <w:rFonts w:ascii="Times New Roman" w:eastAsia="Calibri" w:hAnsi="Times New Roman"/>
          <w:snapToGrid/>
        </w:rPr>
        <w:t>and Krajina K.</w:t>
      </w:r>
      <w:r w:rsidRPr="00C57AC6">
        <w:rPr>
          <w:rFonts w:ascii="Times New Roman" w:eastAsia="Calibri" w:hAnsi="Times New Roman"/>
          <w:snapToGrid/>
        </w:rPr>
        <w:t xml:space="preserve"> (2013). Peripheral inflammation and cognitive aging. In “Inflammation in Psychiatry.” Eds. Halaris, A., &amp; Leonard, B.E.</w:t>
      </w:r>
    </w:p>
    <w:p w14:paraId="1C5B867D" w14:textId="77777777" w:rsidR="00F87413" w:rsidRPr="00C57AC6" w:rsidRDefault="00F87413" w:rsidP="00F87413">
      <w:pPr>
        <w:ind w:left="360"/>
        <w:rPr>
          <w:rFonts w:ascii="Times New Roman" w:eastAsia="Calibri" w:hAnsi="Times New Roman"/>
          <w:snapToGrid/>
        </w:rPr>
      </w:pPr>
    </w:p>
    <w:p w14:paraId="7E43183D" w14:textId="77777777" w:rsidR="00F87413" w:rsidRPr="00C57AC6" w:rsidRDefault="00F87413" w:rsidP="00F87413">
      <w:pPr>
        <w:numPr>
          <w:ilvl w:val="0"/>
          <w:numId w:val="15"/>
        </w:numPr>
        <w:rPr>
          <w:rFonts w:ascii="Times New Roman" w:eastAsia="Calibri" w:hAnsi="Times New Roman"/>
          <w:snapToGrid/>
        </w:rPr>
      </w:pPr>
      <w:r w:rsidRPr="00C57AC6">
        <w:rPr>
          <w:rFonts w:ascii="Times New Roman" w:eastAsia="Calibri" w:hAnsi="Times New Roman"/>
          <w:snapToGrid/>
        </w:rPr>
        <w:t>Lockwood, K.G.</w:t>
      </w:r>
      <w:r w:rsidR="00493A43" w:rsidRPr="00C57AC6">
        <w:rPr>
          <w:rFonts w:ascii="Times New Roman" w:eastAsia="Calibri" w:hAnsi="Times New Roman"/>
          <w:snapToGrid/>
        </w:rPr>
        <w:t>*</w:t>
      </w:r>
      <w:r w:rsidRPr="00C57AC6">
        <w:rPr>
          <w:rFonts w:ascii="Times New Roman" w:eastAsia="Calibri" w:hAnsi="Times New Roman"/>
          <w:snapToGrid/>
        </w:rPr>
        <w:t>, Walsh, C.P.</w:t>
      </w:r>
      <w:r w:rsidR="00493A43" w:rsidRPr="00C57AC6">
        <w:rPr>
          <w:rFonts w:ascii="Times New Roman" w:eastAsia="Calibri" w:hAnsi="Times New Roman"/>
          <w:snapToGrid/>
        </w:rPr>
        <w:t>*</w:t>
      </w:r>
      <w:r w:rsidRPr="00C57AC6">
        <w:rPr>
          <w:rFonts w:ascii="Times New Roman" w:eastAsia="Calibri" w:hAnsi="Times New Roman"/>
          <w:snapToGrid/>
        </w:rPr>
        <w:t xml:space="preserve">, Bachen, E.A., </w:t>
      </w:r>
      <w:r w:rsidRPr="00C57AC6">
        <w:rPr>
          <w:rFonts w:ascii="Times New Roman" w:eastAsia="Calibri" w:hAnsi="Times New Roman"/>
          <w:b/>
          <w:snapToGrid/>
        </w:rPr>
        <w:t>Marsland, A.L.</w:t>
      </w:r>
      <w:r w:rsidRPr="00C57AC6">
        <w:rPr>
          <w:rFonts w:ascii="Times New Roman" w:eastAsia="Calibri" w:hAnsi="Times New Roman"/>
          <w:snapToGrid/>
        </w:rPr>
        <w:t xml:space="preserve"> (in press). Psychoneuroimmunology.  Cambridge Handbook of Psychology, Health and Medicine.  (3rd Edition).  Cambridge UK: Cambridge University Press</w:t>
      </w:r>
    </w:p>
    <w:p w14:paraId="6F05CA27" w14:textId="77777777" w:rsidR="00EF1B57" w:rsidRPr="00C57AC6" w:rsidRDefault="00EF1B57" w:rsidP="00EF1B57">
      <w:pPr>
        <w:ind w:left="360"/>
        <w:rPr>
          <w:rFonts w:ascii="Times New Roman" w:eastAsia="Calibri" w:hAnsi="Times New Roman"/>
          <w:snapToGrid/>
        </w:rPr>
      </w:pPr>
    </w:p>
    <w:p w14:paraId="4C292CE2" w14:textId="77777777" w:rsidR="00EF1B57" w:rsidRPr="00C57AC6" w:rsidRDefault="00EF1B57" w:rsidP="00EF1B57">
      <w:pPr>
        <w:numPr>
          <w:ilvl w:val="0"/>
          <w:numId w:val="15"/>
        </w:numPr>
        <w:rPr>
          <w:rFonts w:ascii="Times New Roman" w:eastAsia="Calibri" w:hAnsi="Times New Roman"/>
          <w:snapToGrid/>
        </w:rPr>
      </w:pPr>
      <w:r w:rsidRPr="00C57AC6">
        <w:rPr>
          <w:rFonts w:ascii="Times New Roman" w:eastAsia="Calibri" w:hAnsi="Times New Roman"/>
          <w:snapToGrid/>
        </w:rPr>
        <w:t>Walsh, C.P.</w:t>
      </w:r>
      <w:r w:rsidR="00493A43" w:rsidRPr="00C57AC6">
        <w:rPr>
          <w:rFonts w:ascii="Times New Roman" w:eastAsia="Calibri" w:hAnsi="Times New Roman"/>
          <w:snapToGrid/>
        </w:rPr>
        <w:t>*</w:t>
      </w:r>
      <w:r w:rsidRPr="00C57AC6">
        <w:rPr>
          <w:rFonts w:ascii="Times New Roman" w:eastAsia="Calibri" w:hAnsi="Times New Roman"/>
          <w:snapToGrid/>
        </w:rPr>
        <w:t>, Lockwood, K.L.</w:t>
      </w:r>
      <w:r w:rsidR="00493A43" w:rsidRPr="00C57AC6">
        <w:rPr>
          <w:rFonts w:ascii="Times New Roman" w:eastAsia="Calibri" w:hAnsi="Times New Roman"/>
          <w:snapToGrid/>
        </w:rPr>
        <w:t>*</w:t>
      </w:r>
      <w:r w:rsidRPr="00C57AC6">
        <w:rPr>
          <w:rFonts w:ascii="Times New Roman" w:eastAsia="Calibri" w:hAnsi="Times New Roman"/>
          <w:snapToGrid/>
        </w:rPr>
        <w:t xml:space="preserve">, </w:t>
      </w:r>
      <w:r w:rsidRPr="00C57AC6">
        <w:rPr>
          <w:rFonts w:ascii="Times New Roman" w:eastAsia="Calibri" w:hAnsi="Times New Roman"/>
          <w:b/>
          <w:snapToGrid/>
        </w:rPr>
        <w:t>Marsland, A.L.,</w:t>
      </w:r>
      <w:r w:rsidRPr="00C57AC6">
        <w:rPr>
          <w:rFonts w:ascii="Times New Roman" w:eastAsia="Calibri" w:hAnsi="Times New Roman"/>
          <w:snapToGrid/>
        </w:rPr>
        <w:t xml:space="preserve"> &amp; Bachen E.A. (In press). Psychoneuroimmunology Assessment. Cambridge Handbook of Psychology, Health and Medicine.  (3rd Edition).  Cambridge UK: Cambridge University Press</w:t>
      </w:r>
    </w:p>
    <w:p w14:paraId="6AE0E8C2" w14:textId="77777777" w:rsidR="003D6BD4" w:rsidRPr="00C57AC6" w:rsidRDefault="003D6BD4" w:rsidP="003D6BD4">
      <w:pPr>
        <w:pStyle w:val="ListParagraph"/>
        <w:rPr>
          <w:rFonts w:ascii="Times New Roman" w:eastAsia="Calibri" w:hAnsi="Times New Roman"/>
          <w:snapToGrid/>
        </w:rPr>
      </w:pPr>
    </w:p>
    <w:p w14:paraId="1B6ACA55" w14:textId="084D0DB3" w:rsidR="003D6BD4" w:rsidRPr="00C57AC6" w:rsidRDefault="0043592D" w:rsidP="006366CA">
      <w:pPr>
        <w:numPr>
          <w:ilvl w:val="0"/>
          <w:numId w:val="15"/>
        </w:numPr>
        <w:rPr>
          <w:rFonts w:ascii="Times New Roman" w:eastAsia="Calibri" w:hAnsi="Times New Roman"/>
          <w:snapToGrid/>
        </w:rPr>
      </w:pPr>
      <w:r w:rsidRPr="00C57AC6">
        <w:rPr>
          <w:rFonts w:ascii="Times New Roman" w:eastAsia="Calibri" w:hAnsi="Times New Roman"/>
          <w:snapToGrid/>
        </w:rPr>
        <w:t xml:space="preserve">Jones EJ*, Natale BN*, &amp; Marsland AL (In press). </w:t>
      </w:r>
      <w:r w:rsidR="00D27689" w:rsidRPr="00C57AC6">
        <w:rPr>
          <w:rFonts w:ascii="Times New Roman" w:eastAsia="Calibri" w:hAnsi="Times New Roman"/>
          <w:snapToGrid/>
        </w:rPr>
        <w:t xml:space="preserve">Biological Determinants – Physiology of Health and Illness. In Handbook of Health Psychology. </w:t>
      </w:r>
      <w:r w:rsidR="00950B91" w:rsidRPr="00C57AC6">
        <w:rPr>
          <w:rFonts w:ascii="Times New Roman" w:eastAsia="Calibri" w:hAnsi="Times New Roman"/>
          <w:snapToGrid/>
        </w:rPr>
        <w:t>2</w:t>
      </w:r>
      <w:r w:rsidR="00950B91" w:rsidRPr="00C57AC6">
        <w:rPr>
          <w:rFonts w:ascii="Times New Roman" w:eastAsia="Calibri" w:hAnsi="Times New Roman"/>
          <w:snapToGrid/>
          <w:vertAlign w:val="superscript"/>
        </w:rPr>
        <w:t>nd</w:t>
      </w:r>
      <w:r w:rsidR="00950B91" w:rsidRPr="00C57AC6">
        <w:rPr>
          <w:rFonts w:ascii="Times New Roman" w:eastAsia="Calibri" w:hAnsi="Times New Roman"/>
          <w:snapToGrid/>
        </w:rPr>
        <w:t xml:space="preserve"> Edition. </w:t>
      </w:r>
      <w:r w:rsidR="00D27689" w:rsidRPr="00C57AC6">
        <w:rPr>
          <w:rFonts w:ascii="Times New Roman" w:eastAsia="Calibri" w:hAnsi="Times New Roman"/>
          <w:snapToGrid/>
        </w:rPr>
        <w:t>Sage</w:t>
      </w:r>
      <w:r w:rsidR="00950B91" w:rsidRPr="00C57AC6">
        <w:rPr>
          <w:rFonts w:ascii="Times New Roman" w:eastAsia="Calibri" w:hAnsi="Times New Roman"/>
          <w:snapToGrid/>
        </w:rPr>
        <w:t>.</w:t>
      </w:r>
    </w:p>
    <w:p w14:paraId="62ABB789" w14:textId="77777777" w:rsidR="006225C4" w:rsidRPr="00C57AC6" w:rsidRDefault="006225C4" w:rsidP="006225C4">
      <w:pPr>
        <w:rPr>
          <w:rFonts w:ascii="Times New Roman" w:eastAsia="Calibri" w:hAnsi="Times New Roman"/>
          <w:snapToGrid/>
        </w:rPr>
      </w:pPr>
    </w:p>
    <w:p w14:paraId="70ACF003" w14:textId="77777777" w:rsidR="004112D4" w:rsidRPr="00C57AC6" w:rsidRDefault="004112D4" w:rsidP="004112D4">
      <w:pPr>
        <w:widowControl/>
        <w:rPr>
          <w:rFonts w:ascii="Times New Roman" w:hAnsi="Times New Roman"/>
          <w:i/>
        </w:rPr>
      </w:pPr>
      <w:r w:rsidRPr="00C57AC6">
        <w:rPr>
          <w:rFonts w:ascii="Times New Roman" w:hAnsi="Times New Roman"/>
          <w:i/>
        </w:rPr>
        <w:t>* denotes student author</w:t>
      </w:r>
    </w:p>
    <w:p w14:paraId="35809CD9" w14:textId="77777777" w:rsidR="009C3883" w:rsidRPr="00C57AC6" w:rsidRDefault="009C3883" w:rsidP="00807B2E">
      <w:pPr>
        <w:widowControl/>
        <w:autoSpaceDE w:val="0"/>
        <w:autoSpaceDN w:val="0"/>
        <w:adjustRightInd w:val="0"/>
        <w:rPr>
          <w:rFonts w:ascii="Times New Roman" w:hAnsi="Times New Roman"/>
          <w:snapToGrid/>
        </w:rPr>
      </w:pPr>
    </w:p>
    <w:p w14:paraId="220E111E" w14:textId="77777777" w:rsidR="00856D6D" w:rsidRPr="00C57AC6" w:rsidRDefault="00807B2E">
      <w:pPr>
        <w:widowControl/>
        <w:rPr>
          <w:rFonts w:ascii="Times New Roman" w:hAnsi="Times New Roman"/>
          <w:b/>
          <w:u w:val="single"/>
        </w:rPr>
      </w:pPr>
      <w:r w:rsidRPr="00C57AC6">
        <w:rPr>
          <w:rFonts w:ascii="Times New Roman" w:hAnsi="Times New Roman"/>
          <w:b/>
          <w:u w:val="single"/>
        </w:rPr>
        <w:t xml:space="preserve">Journal Articles </w:t>
      </w:r>
      <w:r w:rsidR="00856D6D" w:rsidRPr="00C57AC6">
        <w:rPr>
          <w:rFonts w:ascii="Times New Roman" w:hAnsi="Times New Roman"/>
          <w:b/>
          <w:u w:val="single"/>
        </w:rPr>
        <w:t>Under Review:</w:t>
      </w:r>
    </w:p>
    <w:p w14:paraId="7030C265" w14:textId="77777777" w:rsidR="00324D72" w:rsidRPr="00C57AC6" w:rsidRDefault="00324D72" w:rsidP="00627252">
      <w:pPr>
        <w:pStyle w:val="ListParagraph"/>
        <w:ind w:left="0"/>
      </w:pPr>
    </w:p>
    <w:p w14:paraId="7374A044" w14:textId="01513C47" w:rsidR="00842D47" w:rsidRPr="00C57AC6" w:rsidRDefault="00324D72" w:rsidP="00AA5E3A">
      <w:pPr>
        <w:pStyle w:val="ListParagraph"/>
        <w:numPr>
          <w:ilvl w:val="0"/>
          <w:numId w:val="31"/>
        </w:numPr>
      </w:pPr>
      <w:r w:rsidRPr="00C57AC6">
        <w:t>Lockwood, K.G.</w:t>
      </w:r>
      <w:r w:rsidR="00D149CB" w:rsidRPr="00C57AC6">
        <w:t>*</w:t>
      </w:r>
      <w:r w:rsidRPr="00C57AC6">
        <w:t xml:space="preserve">, Gianaros, P.J., Matthews, K.A, &amp; </w:t>
      </w:r>
      <w:r w:rsidRPr="00C57AC6">
        <w:rPr>
          <w:b/>
        </w:rPr>
        <w:t>Marsland, A.L</w:t>
      </w:r>
      <w:r w:rsidRPr="00C57AC6">
        <w:t>. Daily diary discrimination, sleep, and blood pressure in community adults.</w:t>
      </w:r>
    </w:p>
    <w:p w14:paraId="01ECA2CC" w14:textId="726E5D57" w:rsidR="00A500F2" w:rsidRPr="00C57AC6" w:rsidRDefault="00062BFF" w:rsidP="00062BFF">
      <w:pPr>
        <w:pStyle w:val="ListParagraph"/>
        <w:numPr>
          <w:ilvl w:val="0"/>
          <w:numId w:val="31"/>
        </w:numPr>
      </w:pPr>
      <w:r w:rsidRPr="00C57AC6">
        <w:t>Jones, EJ</w:t>
      </w:r>
      <w:r w:rsidR="00E70754" w:rsidRPr="00C57AC6">
        <w:t>*</w:t>
      </w:r>
      <w:r w:rsidRPr="00C57AC6">
        <w:t>.; Marsland, A</w:t>
      </w:r>
      <w:r w:rsidR="00627252" w:rsidRPr="00C57AC6">
        <w:t>L</w:t>
      </w:r>
      <w:r w:rsidRPr="00C57AC6">
        <w:t>; Gianaros, P</w:t>
      </w:r>
      <w:r w:rsidR="00627252" w:rsidRPr="00C57AC6">
        <w:t>.</w:t>
      </w:r>
      <w:r w:rsidRPr="00C57AC6">
        <w:t xml:space="preserve"> Do trait-level emotion regulation strategies moderate associations between retrospective reports of childhood trauma and prospective changes in systemic inflammation</w:t>
      </w:r>
      <w:r w:rsidR="00627252" w:rsidRPr="00C57AC6">
        <w:t xml:space="preserve"> (</w:t>
      </w:r>
      <w:r w:rsidR="0080399A" w:rsidRPr="00C57AC6">
        <w:t>Revise and resubmit</w:t>
      </w:r>
      <w:r w:rsidR="00627252" w:rsidRPr="00C57AC6">
        <w:t>)</w:t>
      </w:r>
    </w:p>
    <w:p w14:paraId="68100E50" w14:textId="5099F01B" w:rsidR="00E469A6" w:rsidRPr="00C57AC6" w:rsidRDefault="00E469A6" w:rsidP="00062BFF">
      <w:pPr>
        <w:pStyle w:val="ListParagraph"/>
        <w:numPr>
          <w:ilvl w:val="0"/>
          <w:numId w:val="31"/>
        </w:numPr>
      </w:pPr>
      <w:r w:rsidRPr="00C57AC6">
        <w:t xml:space="preserve">Thoma BC et al. </w:t>
      </w:r>
      <w:r w:rsidR="00DF12B7" w:rsidRPr="00C57AC6">
        <w:t>Risk for Suicidal Behavior Following Psychiatric Hospitalization among Sexual and Gender Minority Young Adults (under review)</w:t>
      </w:r>
    </w:p>
    <w:p w14:paraId="18C830EB" w14:textId="5E02DB8E" w:rsidR="0075320F" w:rsidRPr="00C57AC6" w:rsidRDefault="00AE56BC" w:rsidP="00062BFF">
      <w:pPr>
        <w:pStyle w:val="ListParagraph"/>
        <w:numPr>
          <w:ilvl w:val="0"/>
          <w:numId w:val="31"/>
        </w:numPr>
      </w:pPr>
      <w:r w:rsidRPr="00C57AC6">
        <w:t>Hidalgo et al. Exercise, Brain, and Cardiovascular Health – eBACH Study: Protocol for a randomized clinical trial examining cardiovascular and brain health outcomes (</w:t>
      </w:r>
      <w:r w:rsidR="000A4B87" w:rsidRPr="00C57AC6">
        <w:t>Revise</w:t>
      </w:r>
      <w:r w:rsidRPr="00C57AC6">
        <w:t xml:space="preserve"> and Resubmit)</w:t>
      </w:r>
    </w:p>
    <w:p w14:paraId="1D7E3072" w14:textId="07903423" w:rsidR="001076DA" w:rsidRPr="00C57AC6" w:rsidRDefault="001076DA" w:rsidP="00062BFF">
      <w:pPr>
        <w:pStyle w:val="ListParagraph"/>
        <w:numPr>
          <w:ilvl w:val="0"/>
          <w:numId w:val="31"/>
        </w:numPr>
      </w:pPr>
      <w:r w:rsidRPr="00C57AC6">
        <w:t>Jones EJ, Marsland AL, Kraynak TE, Votruba-Drzal E, Gianaros PJ</w:t>
      </w:r>
      <w:r w:rsidR="001F4D4C" w:rsidRPr="00C57AC6">
        <w:t>. Subjective social status and longitudinal changes in systemic inflammation (under review)</w:t>
      </w:r>
    </w:p>
    <w:p w14:paraId="7D81A87D" w14:textId="5BC356C7" w:rsidR="00934760" w:rsidRPr="00C57AC6" w:rsidRDefault="00934760" w:rsidP="00062BFF">
      <w:pPr>
        <w:pStyle w:val="ListParagraph"/>
        <w:numPr>
          <w:ilvl w:val="0"/>
          <w:numId w:val="31"/>
        </w:numPr>
      </w:pPr>
      <w:r w:rsidRPr="00C57AC6">
        <w:t xml:space="preserve">Lindsay </w:t>
      </w:r>
      <w:r w:rsidR="00B20150" w:rsidRPr="00C57AC6">
        <w:t xml:space="preserve">E, Marsland AL, Cole S, Dutcher, JM, </w:t>
      </w:r>
      <w:r w:rsidR="008D60D2" w:rsidRPr="00C57AC6">
        <w:t xml:space="preserve">Greco CM, Wright AGC, Brown KW, Creswell, JD. (Under review). </w:t>
      </w:r>
      <w:r w:rsidR="00566ABA" w:rsidRPr="00C57AC6">
        <w:t>Mindfulness-Based Stress Reduction reduces pro-inflammatory gene regulation but not systemic inflammation among older adults: A randomized controlled trial.</w:t>
      </w:r>
    </w:p>
    <w:p w14:paraId="45B55815" w14:textId="706B58F2" w:rsidR="00A00013" w:rsidRPr="00C57AC6" w:rsidRDefault="00EB4E9A" w:rsidP="00062BFF">
      <w:pPr>
        <w:pStyle w:val="ListParagraph"/>
        <w:numPr>
          <w:ilvl w:val="0"/>
          <w:numId w:val="31"/>
        </w:numPr>
      </w:pPr>
      <w:r w:rsidRPr="00C57AC6">
        <w:t xml:space="preserve">Basarrate S, Monzel AS, Smith J, Marsland A, Trumpff C, Picard M. (Under review) </w:t>
      </w:r>
      <w:r w:rsidR="000263B8" w:rsidRPr="00C57AC6">
        <w:t>Glucocorticoid and adrenergic receptor distribution across human organs and tissues: a map for stress transduction.</w:t>
      </w:r>
    </w:p>
    <w:p w14:paraId="2D84B747" w14:textId="69E3861D" w:rsidR="00AA5E3A" w:rsidRPr="00C57AC6" w:rsidRDefault="00AA5E3A" w:rsidP="00062BFF">
      <w:pPr>
        <w:pStyle w:val="ListParagraph"/>
        <w:numPr>
          <w:ilvl w:val="0"/>
          <w:numId w:val="31"/>
        </w:numPr>
      </w:pPr>
      <w:r w:rsidRPr="00C57AC6">
        <w:t xml:space="preserve">Ringwald W, </w:t>
      </w:r>
      <w:r w:rsidR="00687479" w:rsidRPr="00C57AC6">
        <w:t>Nielsen S, Mostajabi J, Vize C, van den Berg T, Manuck S, Marsland A, &amp;Wright A. (</w:t>
      </w:r>
      <w:r w:rsidR="00D00D18" w:rsidRPr="00C57AC6">
        <w:t xml:space="preserve">Under review). Characterizing Stress Processes by Linking Big Five Personality States, Traits, and Day-to-Day Stressors. </w:t>
      </w:r>
    </w:p>
    <w:p w14:paraId="069F79FD" w14:textId="37882E58" w:rsidR="00595E64" w:rsidRPr="00C57AC6" w:rsidRDefault="00954B9A" w:rsidP="00062BFF">
      <w:pPr>
        <w:pStyle w:val="ListParagraph"/>
        <w:numPr>
          <w:ilvl w:val="0"/>
          <w:numId w:val="31"/>
        </w:numPr>
      </w:pPr>
      <w:r w:rsidRPr="00C57AC6">
        <w:t xml:space="preserve">Lesnovskaya A, Keys CM, Burzynska AZ, Brown BM, Stillman CM, Kamarck TW, Marsland AL,  Reed RG, Jenkins A, Erickson KI. (Under Review). </w:t>
      </w:r>
      <w:r w:rsidR="00C756C9" w:rsidRPr="00C57AC6">
        <w:t>A Systematic Review of the Relationship Between Physical Activity, Cardiorespiratory Fitness, and White Matter Microstructure in the Aging Brain</w:t>
      </w:r>
    </w:p>
    <w:p w14:paraId="2FE480C6" w14:textId="77777777" w:rsidR="005201CE" w:rsidRPr="00C57AC6" w:rsidRDefault="005201CE" w:rsidP="00332FC8">
      <w:pPr>
        <w:pStyle w:val="ListParagraph"/>
        <w:ind w:left="0"/>
        <w:rPr>
          <w:rFonts w:ascii="Times New Roman" w:hAnsi="Times New Roman"/>
        </w:rPr>
      </w:pPr>
    </w:p>
    <w:p w14:paraId="6C2CF49C" w14:textId="77777777" w:rsidR="004112D4" w:rsidRPr="00C57AC6" w:rsidRDefault="004112D4" w:rsidP="004112D4">
      <w:pPr>
        <w:widowControl/>
        <w:rPr>
          <w:rFonts w:ascii="Times New Roman" w:hAnsi="Times New Roman"/>
          <w:i/>
        </w:rPr>
      </w:pPr>
      <w:r w:rsidRPr="00C57AC6">
        <w:rPr>
          <w:rFonts w:ascii="Times New Roman" w:hAnsi="Times New Roman"/>
          <w:i/>
        </w:rPr>
        <w:t>* denotes student author</w:t>
      </w:r>
    </w:p>
    <w:p w14:paraId="13B0E5DB" w14:textId="77777777" w:rsidR="00D83FA9" w:rsidRPr="00C57AC6" w:rsidRDefault="00D83FA9" w:rsidP="00D83FA9">
      <w:pPr>
        <w:pStyle w:val="Header"/>
        <w:widowControl/>
        <w:rPr>
          <w:rFonts w:ascii="Times New Roman" w:hAnsi="Times New Roman"/>
          <w:bCs/>
        </w:rPr>
      </w:pPr>
    </w:p>
    <w:p w14:paraId="046ECCAB" w14:textId="77777777" w:rsidR="00856D6D" w:rsidRPr="00C57AC6" w:rsidRDefault="004112D4">
      <w:pPr>
        <w:widowControl/>
        <w:rPr>
          <w:rFonts w:ascii="Times New Roman" w:hAnsi="Times New Roman"/>
          <w:b/>
          <w:u w:val="single"/>
        </w:rPr>
      </w:pPr>
      <w:r w:rsidRPr="00C57AC6">
        <w:rPr>
          <w:rFonts w:ascii="Times New Roman" w:hAnsi="Times New Roman"/>
          <w:b/>
          <w:u w:val="single"/>
        </w:rPr>
        <w:t xml:space="preserve">Conference </w:t>
      </w:r>
      <w:r w:rsidR="00856D6D" w:rsidRPr="00C57AC6">
        <w:rPr>
          <w:rFonts w:ascii="Times New Roman" w:hAnsi="Times New Roman"/>
          <w:b/>
          <w:u w:val="single"/>
        </w:rPr>
        <w:t>Presentations:</w:t>
      </w:r>
    </w:p>
    <w:p w14:paraId="29AE61E3" w14:textId="77777777" w:rsidR="00856D6D" w:rsidRPr="00C57AC6" w:rsidRDefault="00856D6D">
      <w:pPr>
        <w:widowControl/>
        <w:rPr>
          <w:rFonts w:ascii="Times New Roman" w:hAnsi="Times New Roman"/>
        </w:rPr>
      </w:pPr>
    </w:p>
    <w:p w14:paraId="21EE09EC" w14:textId="77777777" w:rsidR="00856D6D" w:rsidRPr="00C57AC6" w:rsidRDefault="00856D6D">
      <w:pPr>
        <w:numPr>
          <w:ilvl w:val="0"/>
          <w:numId w:val="6"/>
        </w:numPr>
        <w:jc w:val="both"/>
        <w:rPr>
          <w:rFonts w:ascii="Times New Roman" w:hAnsi="Times New Roman"/>
          <w:b/>
        </w:rPr>
      </w:pPr>
      <w:r w:rsidRPr="00C57AC6">
        <w:rPr>
          <w:rFonts w:ascii="Times New Roman" w:hAnsi="Times New Roman"/>
        </w:rPr>
        <w:t xml:space="preserve">Bachen, E.A., Cohen, S., </w:t>
      </w:r>
      <w:r w:rsidRPr="00C57AC6">
        <w:rPr>
          <w:rFonts w:ascii="Times New Roman" w:hAnsi="Times New Roman"/>
          <w:b/>
        </w:rPr>
        <w:t>Marsland, A.L.</w:t>
      </w:r>
      <w:r w:rsidRPr="00C57AC6">
        <w:rPr>
          <w:rFonts w:ascii="Times New Roman" w:hAnsi="Times New Roman"/>
        </w:rPr>
        <w:t>, Rabin, B.S., Herbert, T.B., &amp; Manuck, S.B. Dispositional optimism predicts cellular-immune responses to stress. Presented at the Research Perspectives in Psychoneuroimmunology IV conference, 1993</w:t>
      </w:r>
    </w:p>
    <w:p w14:paraId="43FF6F03" w14:textId="77777777" w:rsidR="00856D6D" w:rsidRPr="00C57AC6" w:rsidRDefault="00856D6D">
      <w:pPr>
        <w:jc w:val="both"/>
        <w:rPr>
          <w:rFonts w:ascii="Times New Roman" w:hAnsi="Times New Roman"/>
          <w:b/>
        </w:rPr>
      </w:pPr>
    </w:p>
    <w:p w14:paraId="39529C7C" w14:textId="77777777" w:rsidR="00856D6D" w:rsidRPr="00C57AC6" w:rsidRDefault="00856D6D">
      <w:pPr>
        <w:numPr>
          <w:ilvl w:val="0"/>
          <w:numId w:val="6"/>
        </w:numPr>
        <w:jc w:val="both"/>
        <w:rPr>
          <w:rFonts w:ascii="Times New Roman" w:hAnsi="Times New Roman"/>
          <w:b/>
        </w:rPr>
      </w:pPr>
      <w:r w:rsidRPr="00C57AC6">
        <w:rPr>
          <w:rFonts w:ascii="Times New Roman" w:hAnsi="Times New Roman"/>
        </w:rPr>
        <w:t>Herbert, T.B., Cohen, S.,</w:t>
      </w:r>
      <w:r w:rsidRPr="00C57AC6">
        <w:rPr>
          <w:rFonts w:ascii="Times New Roman" w:hAnsi="Times New Roman"/>
          <w:b/>
        </w:rPr>
        <w:t xml:space="preserve"> Marsland, A.L.</w:t>
      </w:r>
      <w:r w:rsidRPr="00C57AC6">
        <w:rPr>
          <w:rFonts w:ascii="Times New Roman" w:hAnsi="Times New Roman"/>
        </w:rPr>
        <w:t>, Bachen, E.A., Rabin, B.S., Muldoon, M.F., &amp; Manuck, S.B. Immune response following a laboratory stressor in male and female cardiovascular reactors and non-reactors. Presented at the Research Perspectives in Psychoneuroimmunology IV conference, 1993</w:t>
      </w:r>
    </w:p>
    <w:p w14:paraId="314A0515" w14:textId="77777777" w:rsidR="00856D6D" w:rsidRPr="00C57AC6" w:rsidRDefault="00856D6D">
      <w:pPr>
        <w:jc w:val="both"/>
        <w:rPr>
          <w:rFonts w:ascii="Times New Roman" w:hAnsi="Times New Roman"/>
          <w:b/>
        </w:rPr>
      </w:pPr>
    </w:p>
    <w:p w14:paraId="7FB1CDC4" w14:textId="77777777" w:rsidR="00856D6D" w:rsidRPr="00C57AC6" w:rsidRDefault="00856D6D">
      <w:pPr>
        <w:numPr>
          <w:ilvl w:val="0"/>
          <w:numId w:val="6"/>
        </w:numPr>
        <w:jc w:val="both"/>
        <w:rPr>
          <w:rFonts w:ascii="Times New Roman" w:hAnsi="Times New Roman"/>
        </w:rPr>
      </w:pPr>
      <w:r w:rsidRPr="00C57AC6">
        <w:rPr>
          <w:rFonts w:ascii="Times New Roman" w:hAnsi="Times New Roman"/>
        </w:rPr>
        <w:t xml:space="preserve">Herbert T.B., Cohen, S., </w:t>
      </w:r>
      <w:r w:rsidRPr="00C57AC6">
        <w:rPr>
          <w:rFonts w:ascii="Times New Roman" w:hAnsi="Times New Roman"/>
          <w:b/>
        </w:rPr>
        <w:t>Marsland, A.L.</w:t>
      </w:r>
      <w:r w:rsidRPr="00C57AC6">
        <w:rPr>
          <w:rFonts w:ascii="Times New Roman" w:hAnsi="Times New Roman"/>
        </w:rPr>
        <w:t>, Bachen, E., Rabin, Muldoon, M.F., &amp; Manuck, S.B. Course of Immune Response in male and female cardiovascular reactors and non-reactors. Presented at the Annual Meeting of the American Psychosomatic Society, 1993.</w:t>
      </w:r>
    </w:p>
    <w:p w14:paraId="632FE1EB" w14:textId="77777777" w:rsidR="00856D6D" w:rsidRPr="00C57AC6" w:rsidRDefault="00856D6D">
      <w:pPr>
        <w:pStyle w:val="Header"/>
        <w:widowControl/>
        <w:tabs>
          <w:tab w:val="clear" w:pos="4320"/>
          <w:tab w:val="clear" w:pos="8640"/>
        </w:tabs>
        <w:rPr>
          <w:rFonts w:ascii="Times New Roman" w:hAnsi="Times New Roman"/>
        </w:rPr>
      </w:pPr>
    </w:p>
    <w:p w14:paraId="3EFAEF2E" w14:textId="77777777" w:rsidR="00856D6D" w:rsidRPr="00C57AC6" w:rsidRDefault="00856D6D">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Graham, R., Bachen E.B., Rabin, B.S., Cohen, S., &amp; Manuck, S.B.  Fitness as a predictor of cellular immune response to mental stress. Presented at the Research Perspectives in Psychoneuroimmunology IV conference, 1993</w:t>
      </w:r>
    </w:p>
    <w:p w14:paraId="3BB68663" w14:textId="77777777" w:rsidR="00856D6D" w:rsidRPr="00C57AC6" w:rsidRDefault="00856D6D">
      <w:pPr>
        <w:jc w:val="both"/>
        <w:rPr>
          <w:rFonts w:ascii="Times New Roman" w:hAnsi="Times New Roman"/>
          <w:b/>
        </w:rPr>
      </w:pPr>
    </w:p>
    <w:p w14:paraId="644E532A" w14:textId="77777777" w:rsidR="00856D6D" w:rsidRPr="00C57AC6" w:rsidRDefault="00856D6D">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Manuck, S.B., Rabin, B.S., &amp; Cohen, S. Beta-adrenergic receptor density as a predictor of cardiovascular response to mental stress. Presented at the Fourteenth Annual Meeting of the Society of </w:t>
      </w:r>
      <w:r w:rsidRPr="00C57AC6">
        <w:rPr>
          <w:rFonts w:ascii="Times New Roman" w:hAnsi="Times New Roman"/>
        </w:rPr>
        <w:lastRenderedPageBreak/>
        <w:t xml:space="preserve">Behavioral Medicine, 1993. Annals of Behavioral Medicine, 1993, 15, S169 (Abstract).  </w:t>
      </w:r>
    </w:p>
    <w:p w14:paraId="2BD94BE0" w14:textId="77777777" w:rsidR="00856D6D" w:rsidRPr="00C57AC6" w:rsidRDefault="00856D6D">
      <w:pPr>
        <w:jc w:val="both"/>
        <w:rPr>
          <w:rFonts w:ascii="Times New Roman" w:hAnsi="Times New Roman"/>
        </w:rPr>
      </w:pPr>
    </w:p>
    <w:p w14:paraId="4A408D24" w14:textId="77777777" w:rsidR="00856D6D" w:rsidRPr="00C57AC6" w:rsidRDefault="00856D6D">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Fazzari, T.V., Stewart, C.J., Rabin, B.S., &amp; Manuck, S.B.  Stability of individual differences in cellular immune responses to acute psychological stress. Presented at the research Perspectives in Psychoneuroimmunology V conference, 1994</w:t>
      </w:r>
    </w:p>
    <w:p w14:paraId="297383D5" w14:textId="77777777" w:rsidR="00856D6D" w:rsidRPr="00C57AC6" w:rsidRDefault="00856D6D">
      <w:pPr>
        <w:jc w:val="both"/>
        <w:rPr>
          <w:rFonts w:ascii="Times New Roman" w:hAnsi="Times New Roman"/>
        </w:rPr>
      </w:pPr>
    </w:p>
    <w:p w14:paraId="4F954F7B" w14:textId="77777777" w:rsidR="00856D6D" w:rsidRPr="00C57AC6" w:rsidRDefault="00856D6D">
      <w:pPr>
        <w:numPr>
          <w:ilvl w:val="0"/>
          <w:numId w:val="6"/>
        </w:numPr>
        <w:jc w:val="both"/>
        <w:rPr>
          <w:rFonts w:ascii="Times New Roman" w:hAnsi="Times New Roman"/>
        </w:rPr>
      </w:pPr>
      <w:r w:rsidRPr="00C57AC6">
        <w:rPr>
          <w:rFonts w:ascii="Times New Roman" w:hAnsi="Times New Roman"/>
        </w:rPr>
        <w:t>Manuck, S.B., Bachen, E.A., Herbert, T.B.,</w:t>
      </w:r>
      <w:r w:rsidRPr="00C57AC6">
        <w:rPr>
          <w:rFonts w:ascii="Times New Roman" w:hAnsi="Times New Roman"/>
          <w:b/>
        </w:rPr>
        <w:t xml:space="preserve"> Marsland, A.L.</w:t>
      </w:r>
      <w:r w:rsidRPr="00C57AC6">
        <w:rPr>
          <w:rFonts w:ascii="Times New Roman" w:hAnsi="Times New Roman"/>
        </w:rPr>
        <w:t xml:space="preserve">, Cohen, S., &amp; Rabin, B.S. Effects of acute stress on cellular immune function. Presented at the Third International Congress of Behavioral Medicine, </w:t>
      </w:r>
      <w:smartTag w:uri="urn:schemas-microsoft-com:office:smarttags" w:element="place">
        <w:smartTag w:uri="urn:schemas-microsoft-com:office:smarttags" w:element="City">
          <w:r w:rsidRPr="00C57AC6">
            <w:rPr>
              <w:rFonts w:ascii="Times New Roman" w:hAnsi="Times New Roman"/>
            </w:rPr>
            <w:t>Amsterdam</w:t>
          </w:r>
        </w:smartTag>
      </w:smartTag>
      <w:r w:rsidRPr="00C57AC6">
        <w:rPr>
          <w:rFonts w:ascii="Times New Roman" w:hAnsi="Times New Roman"/>
        </w:rPr>
        <w:t>, 1994.</w:t>
      </w:r>
    </w:p>
    <w:p w14:paraId="2E16F801" w14:textId="77777777" w:rsidR="00856D6D" w:rsidRPr="00C57AC6" w:rsidRDefault="00856D6D">
      <w:pPr>
        <w:jc w:val="both"/>
        <w:rPr>
          <w:rFonts w:ascii="Times New Roman" w:hAnsi="Times New Roman"/>
        </w:rPr>
      </w:pPr>
    </w:p>
    <w:p w14:paraId="4234FB6E" w14:textId="77777777" w:rsidR="00856D6D" w:rsidRPr="00C57AC6" w:rsidRDefault="00856D6D">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Patterson, S.M., Muldoon, M.F. &amp; Manuck, S.B.  Effects of mental stress on lymphocyte subset redistribution: the need to assess plasma volume changes. Presented at the Sixteenth Annual Meeting of the Society of Behavioral Medicine, 1995. </w:t>
      </w:r>
      <w:r w:rsidRPr="00C57AC6">
        <w:rPr>
          <w:rFonts w:ascii="Times New Roman" w:hAnsi="Times New Roman"/>
          <w:u w:val="single"/>
        </w:rPr>
        <w:t>Annals of Behavioral Medicine</w:t>
      </w:r>
      <w:r w:rsidRPr="00C57AC6">
        <w:rPr>
          <w:rFonts w:ascii="Times New Roman" w:hAnsi="Times New Roman"/>
        </w:rPr>
        <w:t>, 1995, 17, S82 (Abstract).</w:t>
      </w:r>
    </w:p>
    <w:p w14:paraId="059E863A" w14:textId="77777777" w:rsidR="00856D6D" w:rsidRPr="00C57AC6" w:rsidRDefault="00856D6D">
      <w:pPr>
        <w:jc w:val="both"/>
        <w:rPr>
          <w:rFonts w:ascii="Times New Roman" w:hAnsi="Times New Roman"/>
        </w:rPr>
      </w:pPr>
    </w:p>
    <w:p w14:paraId="2D901BB0" w14:textId="77777777" w:rsidR="00856D6D" w:rsidRPr="00C57AC6" w:rsidRDefault="00856D6D">
      <w:pPr>
        <w:numPr>
          <w:ilvl w:val="0"/>
          <w:numId w:val="6"/>
        </w:numPr>
        <w:jc w:val="both"/>
        <w:rPr>
          <w:rFonts w:ascii="Times New Roman" w:hAnsi="Times New Roman"/>
        </w:rPr>
      </w:pPr>
      <w:r w:rsidRPr="00C57AC6">
        <w:rPr>
          <w:rFonts w:ascii="Times New Roman" w:hAnsi="Times New Roman"/>
        </w:rPr>
        <w:t xml:space="preserve">Muldoon M.F., Flory, J.D., </w:t>
      </w:r>
      <w:r w:rsidRPr="00C57AC6">
        <w:rPr>
          <w:rFonts w:ascii="Times New Roman" w:hAnsi="Times New Roman"/>
          <w:b/>
        </w:rPr>
        <w:t>Marsland, A.L.</w:t>
      </w:r>
      <w:r w:rsidRPr="00C57AC6">
        <w:rPr>
          <w:rFonts w:ascii="Times New Roman" w:hAnsi="Times New Roman"/>
        </w:rPr>
        <w:t xml:space="preserve">, Manuck, S.B., Whiteside, T.L. &amp; Rabin, B.S. Effects of lovastatin on the immune system. </w:t>
      </w:r>
      <w:r w:rsidRPr="00C57AC6">
        <w:rPr>
          <w:rFonts w:ascii="Times New Roman" w:hAnsi="Times New Roman"/>
          <w:u w:val="single"/>
        </w:rPr>
        <w:t>The 4th International Conference on Preventive Cardiology</w:t>
      </w:r>
      <w:r w:rsidRPr="00C57AC6">
        <w:rPr>
          <w:rFonts w:ascii="Times New Roman" w:hAnsi="Times New Roman"/>
        </w:rPr>
        <w:t xml:space="preserve">, </w:t>
      </w:r>
      <w:smartTag w:uri="urn:schemas-microsoft-com:office:smarttags" w:element="place">
        <w:smartTag w:uri="urn:schemas-microsoft-com:office:smarttags" w:element="City">
          <w:r w:rsidRPr="00C57AC6">
            <w:rPr>
              <w:rFonts w:ascii="Times New Roman" w:hAnsi="Times New Roman"/>
            </w:rPr>
            <w:t>Montreal</w:t>
          </w:r>
        </w:smartTag>
      </w:smartTag>
      <w:r w:rsidRPr="00C57AC6">
        <w:rPr>
          <w:rFonts w:ascii="Times New Roman" w:hAnsi="Times New Roman"/>
        </w:rPr>
        <w:t xml:space="preserve">, June 1997. </w:t>
      </w:r>
      <w:r w:rsidRPr="00C57AC6">
        <w:rPr>
          <w:rFonts w:ascii="Times New Roman" w:hAnsi="Times New Roman"/>
          <w:u w:val="single"/>
        </w:rPr>
        <w:t>Canadian Journal of Cardiology</w:t>
      </w:r>
      <w:r w:rsidRPr="00C57AC6">
        <w:rPr>
          <w:rFonts w:ascii="Times New Roman" w:hAnsi="Times New Roman"/>
        </w:rPr>
        <w:t xml:space="preserve"> 1997;13 (Suppl B):95B</w:t>
      </w:r>
    </w:p>
    <w:p w14:paraId="0C8306C2" w14:textId="77777777" w:rsidR="00856D6D" w:rsidRPr="00C57AC6" w:rsidRDefault="00856D6D">
      <w:pPr>
        <w:jc w:val="both"/>
        <w:rPr>
          <w:rFonts w:ascii="Times New Roman" w:hAnsi="Times New Roman"/>
        </w:rPr>
      </w:pPr>
    </w:p>
    <w:p w14:paraId="19A6EF76" w14:textId="77777777" w:rsidR="00856D6D" w:rsidRPr="00C57AC6" w:rsidRDefault="00856D6D">
      <w:pPr>
        <w:numPr>
          <w:ilvl w:val="0"/>
          <w:numId w:val="6"/>
        </w:numPr>
        <w:jc w:val="both"/>
        <w:rPr>
          <w:rFonts w:ascii="Times New Roman" w:hAnsi="Times New Roman"/>
        </w:rPr>
      </w:pPr>
      <w:r w:rsidRPr="00C57AC6">
        <w:rPr>
          <w:rFonts w:ascii="Times New Roman" w:hAnsi="Times New Roman"/>
        </w:rPr>
        <w:t xml:space="preserve">Muldoon, M.F., </w:t>
      </w:r>
      <w:r w:rsidRPr="00C57AC6">
        <w:rPr>
          <w:rFonts w:ascii="Times New Roman" w:hAnsi="Times New Roman"/>
          <w:b/>
        </w:rPr>
        <w:t>Marsland, A.L.</w:t>
      </w:r>
      <w:r w:rsidRPr="00C57AC6">
        <w:rPr>
          <w:rFonts w:ascii="Times New Roman" w:hAnsi="Times New Roman"/>
        </w:rPr>
        <w:t xml:space="preserve">, Flory, J.D., Whiteside, T.L., &amp; Manuck, S.B. Immune system differences in men with hypo- or hypercholesterolemia. </w:t>
      </w:r>
      <w:r w:rsidRPr="00C57AC6">
        <w:rPr>
          <w:rFonts w:ascii="Times New Roman" w:hAnsi="Times New Roman"/>
          <w:u w:val="single"/>
        </w:rPr>
        <w:t>The 4th International Conference on Preventative Cardiology</w:t>
      </w:r>
      <w:r w:rsidRPr="00C57AC6">
        <w:rPr>
          <w:rFonts w:ascii="Times New Roman" w:hAnsi="Times New Roman"/>
        </w:rPr>
        <w:t xml:space="preserve">, </w:t>
      </w:r>
      <w:smartTag w:uri="urn:schemas-microsoft-com:office:smarttags" w:element="place">
        <w:smartTag w:uri="urn:schemas-microsoft-com:office:smarttags" w:element="City">
          <w:r w:rsidRPr="00C57AC6">
            <w:rPr>
              <w:rFonts w:ascii="Times New Roman" w:hAnsi="Times New Roman"/>
            </w:rPr>
            <w:t>Montreal</w:t>
          </w:r>
        </w:smartTag>
      </w:smartTag>
      <w:r w:rsidRPr="00C57AC6">
        <w:rPr>
          <w:rFonts w:ascii="Times New Roman" w:hAnsi="Times New Roman"/>
        </w:rPr>
        <w:t xml:space="preserve">, June 1997. </w:t>
      </w:r>
      <w:r w:rsidRPr="00C57AC6">
        <w:rPr>
          <w:rFonts w:ascii="Times New Roman" w:hAnsi="Times New Roman"/>
          <w:u w:val="single"/>
        </w:rPr>
        <w:t>Canadian Journal of Cardiology</w:t>
      </w:r>
      <w:r w:rsidRPr="00C57AC6">
        <w:rPr>
          <w:rFonts w:ascii="Times New Roman" w:hAnsi="Times New Roman"/>
        </w:rPr>
        <w:t xml:space="preserve"> 1997;13 (Suppl B): 95B</w:t>
      </w:r>
    </w:p>
    <w:p w14:paraId="343D3113" w14:textId="77777777" w:rsidR="00856D6D" w:rsidRPr="00C57AC6" w:rsidRDefault="00856D6D">
      <w:pPr>
        <w:jc w:val="both"/>
        <w:rPr>
          <w:rFonts w:ascii="Times New Roman" w:hAnsi="Times New Roman"/>
        </w:rPr>
      </w:pPr>
    </w:p>
    <w:p w14:paraId="2A906A04" w14:textId="77777777" w:rsidR="00856D6D" w:rsidRPr="00C57AC6" w:rsidRDefault="00856D6D">
      <w:pPr>
        <w:numPr>
          <w:ilvl w:val="0"/>
          <w:numId w:val="6"/>
        </w:numPr>
        <w:jc w:val="both"/>
        <w:rPr>
          <w:rFonts w:ascii="Times New Roman" w:hAnsi="Times New Roman"/>
        </w:rPr>
      </w:pPr>
      <w:r w:rsidRPr="00C57AC6">
        <w:rPr>
          <w:rFonts w:ascii="Times New Roman" w:hAnsi="Times New Roman"/>
        </w:rPr>
        <w:t xml:space="preserve">Feldman, P., Cohen, S., </w:t>
      </w:r>
      <w:smartTag w:uri="urn:schemas-microsoft-com:office:smarttags" w:element="PersonName">
        <w:r w:rsidRPr="00C57AC6">
          <w:rPr>
            <w:rFonts w:ascii="Times New Roman" w:hAnsi="Times New Roman"/>
          </w:rPr>
          <w:t>Matt</w:t>
        </w:r>
      </w:smartTag>
      <w:r w:rsidRPr="00C57AC6">
        <w:rPr>
          <w:rFonts w:ascii="Times New Roman" w:hAnsi="Times New Roman"/>
        </w:rPr>
        <w:t xml:space="preserve">hews, K., Kamarck, T., </w:t>
      </w:r>
      <w:r w:rsidRPr="00C57AC6">
        <w:rPr>
          <w:rFonts w:ascii="Times New Roman" w:hAnsi="Times New Roman"/>
          <w:b/>
        </w:rPr>
        <w:t>Marsland, A</w:t>
      </w:r>
      <w:r w:rsidRPr="00C57AC6">
        <w:rPr>
          <w:rFonts w:ascii="Times New Roman" w:hAnsi="Times New Roman"/>
        </w:rPr>
        <w:t>. &amp; Lepore, S. The roles of cognitive appraisal and emotion in cardiovascular response to acute laboratory stress. Presented at the Eighteenth Annual Meeting of the Society of Behavioral Medicine, 1997.</w:t>
      </w:r>
    </w:p>
    <w:p w14:paraId="013FD334" w14:textId="77777777" w:rsidR="00856D6D" w:rsidRPr="00C57AC6" w:rsidRDefault="00856D6D">
      <w:pPr>
        <w:jc w:val="both"/>
        <w:rPr>
          <w:rFonts w:ascii="Times New Roman" w:hAnsi="Times New Roman"/>
          <w:b/>
        </w:rPr>
      </w:pPr>
    </w:p>
    <w:p w14:paraId="08962AC4" w14:textId="77777777" w:rsidR="00856D6D" w:rsidRPr="00C57AC6" w:rsidRDefault="00856D6D">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Cohen, S., Rabin, B.S., &amp; Manuck, S.B. (1998). Acute immune reactivity among extroverts and introverts. Presented at the Nineteenth Annual Meeting of the Society for Behavioral Medicine, </w:t>
      </w:r>
      <w:smartTag w:uri="urn:schemas-microsoft-com:office:smarttags" w:element="place">
        <w:smartTag w:uri="urn:schemas-microsoft-com:office:smarttags" w:element="City">
          <w:r w:rsidRPr="00C57AC6">
            <w:rPr>
              <w:rFonts w:ascii="Times New Roman" w:hAnsi="Times New Roman"/>
            </w:rPr>
            <w:t>New Orleans</w:t>
          </w:r>
        </w:smartTag>
      </w:smartTag>
      <w:r w:rsidRPr="00C57AC6">
        <w:rPr>
          <w:rFonts w:ascii="Times New Roman" w:hAnsi="Times New Roman"/>
        </w:rPr>
        <w:t>, March 1998</w:t>
      </w:r>
    </w:p>
    <w:p w14:paraId="03F34F84" w14:textId="77777777" w:rsidR="00E646C7" w:rsidRPr="00C57AC6" w:rsidRDefault="00E646C7" w:rsidP="00E646C7">
      <w:pPr>
        <w:jc w:val="both"/>
        <w:rPr>
          <w:rFonts w:ascii="Times New Roman" w:hAnsi="Times New Roman"/>
        </w:rPr>
      </w:pPr>
    </w:p>
    <w:p w14:paraId="283E1D4F" w14:textId="77777777" w:rsidR="00650078" w:rsidRPr="00C57AC6" w:rsidRDefault="00E646C7" w:rsidP="00650078">
      <w:pPr>
        <w:numPr>
          <w:ilvl w:val="0"/>
          <w:numId w:val="6"/>
        </w:numPr>
        <w:jc w:val="both"/>
        <w:rPr>
          <w:rFonts w:ascii="Times New Roman" w:hAnsi="Times New Roman"/>
        </w:rPr>
      </w:pPr>
      <w:r w:rsidRPr="00C57AC6">
        <w:rPr>
          <w:rFonts w:ascii="Times New Roman" w:hAnsi="Times New Roman"/>
          <w:b/>
        </w:rPr>
        <w:t>Marsland, A</w:t>
      </w:r>
      <w:r w:rsidRPr="00C57AC6">
        <w:rPr>
          <w:rFonts w:ascii="Times New Roman" w:hAnsi="Times New Roman"/>
        </w:rPr>
        <w:t xml:space="preserve">.L., </w:t>
      </w:r>
      <w:smartTag w:uri="urn:schemas-microsoft-com:office:smarttags" w:element="place">
        <w:smartTag w:uri="urn:schemas-microsoft-com:office:smarttags" w:element="City">
          <w:r w:rsidRPr="00C57AC6">
            <w:rPr>
              <w:rFonts w:ascii="Times New Roman" w:hAnsi="Times New Roman"/>
            </w:rPr>
            <w:t>Henderson</w:t>
          </w:r>
        </w:smartTag>
      </w:smartTag>
      <w:r w:rsidRPr="00C57AC6">
        <w:rPr>
          <w:rFonts w:ascii="Times New Roman" w:hAnsi="Times New Roman"/>
        </w:rPr>
        <w:t>, B.</w:t>
      </w:r>
      <w:r w:rsidR="00856D6D" w:rsidRPr="00C57AC6">
        <w:rPr>
          <w:rFonts w:ascii="Times New Roman" w:hAnsi="Times New Roman"/>
        </w:rPr>
        <w:t xml:space="preserve"> N.</w:t>
      </w:r>
      <w:r w:rsidRPr="00C57AC6">
        <w:rPr>
          <w:rFonts w:ascii="Times New Roman" w:hAnsi="Times New Roman"/>
        </w:rPr>
        <w:t xml:space="preserve">, </w:t>
      </w:r>
      <w:r w:rsidR="00856D6D" w:rsidRPr="00C57AC6">
        <w:rPr>
          <w:rFonts w:ascii="Times New Roman" w:hAnsi="Times New Roman"/>
        </w:rPr>
        <w:t>&amp;</w:t>
      </w:r>
      <w:r w:rsidRPr="00C57AC6">
        <w:rPr>
          <w:rFonts w:ascii="Times New Roman" w:hAnsi="Times New Roman"/>
        </w:rPr>
        <w:t xml:space="preserve"> Baum, A. </w:t>
      </w:r>
      <w:r w:rsidR="0004016C" w:rsidRPr="00C57AC6">
        <w:rPr>
          <w:rFonts w:ascii="Times New Roman" w:hAnsi="Times New Roman"/>
        </w:rPr>
        <w:t>(2002).</w:t>
      </w:r>
      <w:r w:rsidR="00856D6D" w:rsidRPr="00C57AC6">
        <w:rPr>
          <w:rFonts w:ascii="Times New Roman" w:hAnsi="Times New Roman"/>
        </w:rPr>
        <w:t xml:space="preserve"> Stability of individual differences in cellular immune responses to laboratory tasks. Presented at the 60</w:t>
      </w:r>
      <w:r w:rsidR="00856D6D" w:rsidRPr="00C57AC6">
        <w:rPr>
          <w:rFonts w:ascii="Times New Roman" w:hAnsi="Times New Roman"/>
          <w:vertAlign w:val="superscript"/>
        </w:rPr>
        <w:t>th</w:t>
      </w:r>
      <w:r w:rsidR="00856D6D" w:rsidRPr="00C57AC6">
        <w:rPr>
          <w:rFonts w:ascii="Times New Roman" w:hAnsi="Times New Roman"/>
        </w:rPr>
        <w:t xml:space="preserve"> Annual Scientific Meeting of the American Psychosomatic Society, </w:t>
      </w:r>
      <w:smartTag w:uri="urn:schemas-microsoft-com:office:smarttags" w:element="place">
        <w:smartTag w:uri="urn:schemas-microsoft-com:office:smarttags" w:element="City">
          <w:r w:rsidR="00856D6D" w:rsidRPr="00C57AC6">
            <w:rPr>
              <w:rFonts w:ascii="Times New Roman" w:hAnsi="Times New Roman"/>
            </w:rPr>
            <w:t>Barcelona</w:t>
          </w:r>
        </w:smartTag>
        <w:r w:rsidR="00856D6D" w:rsidRPr="00C57AC6">
          <w:rPr>
            <w:rFonts w:ascii="Times New Roman" w:hAnsi="Times New Roman"/>
          </w:rPr>
          <w:t xml:space="preserve">, </w:t>
        </w:r>
        <w:smartTag w:uri="urn:schemas-microsoft-com:office:smarttags" w:element="country-region">
          <w:r w:rsidR="00856D6D" w:rsidRPr="00C57AC6">
            <w:rPr>
              <w:rFonts w:ascii="Times New Roman" w:hAnsi="Times New Roman"/>
            </w:rPr>
            <w:t>Spain</w:t>
          </w:r>
        </w:smartTag>
      </w:smartTag>
      <w:r w:rsidR="00856D6D" w:rsidRPr="00C57AC6">
        <w:rPr>
          <w:rFonts w:ascii="Times New Roman" w:hAnsi="Times New Roman"/>
        </w:rPr>
        <w:t xml:space="preserve">, March, 2002. </w:t>
      </w:r>
      <w:r w:rsidR="0004016C" w:rsidRPr="00C57AC6">
        <w:rPr>
          <w:rFonts w:ascii="Times New Roman" w:hAnsi="Times New Roman"/>
        </w:rPr>
        <w:t xml:space="preserve"> </w:t>
      </w:r>
    </w:p>
    <w:p w14:paraId="71F7312E" w14:textId="77777777" w:rsidR="00650078" w:rsidRPr="00C57AC6" w:rsidRDefault="00650078" w:rsidP="00650078">
      <w:pPr>
        <w:jc w:val="both"/>
        <w:rPr>
          <w:rFonts w:ascii="Times New Roman" w:hAnsi="Times New Roman"/>
        </w:rPr>
      </w:pPr>
    </w:p>
    <w:p w14:paraId="3326B33A" w14:textId="77777777" w:rsidR="00650078" w:rsidRPr="00C57AC6" w:rsidRDefault="00650078" w:rsidP="00650078">
      <w:pPr>
        <w:numPr>
          <w:ilvl w:val="0"/>
          <w:numId w:val="6"/>
        </w:numPr>
        <w:jc w:val="both"/>
        <w:rPr>
          <w:rFonts w:ascii="Times New Roman" w:hAnsi="Times New Roman"/>
        </w:rPr>
      </w:pPr>
      <w:r w:rsidRPr="00C57AC6">
        <w:rPr>
          <w:rFonts w:ascii="Times New Roman" w:hAnsi="Times New Roman"/>
        </w:rPr>
        <w:t>Thompson, A</w:t>
      </w:r>
      <w:r w:rsidR="00A54465"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w:t>
      </w:r>
      <w:r w:rsidRPr="00C57AC6">
        <w:rPr>
          <w:rFonts w:ascii="Times New Roman" w:hAnsi="Times New Roman"/>
        </w:rPr>
        <w:t xml:space="preserve">., </w:t>
      </w:r>
      <w:smartTag w:uri="urn:schemas-microsoft-com:office:smarttags" w:element="place">
        <w:r w:rsidRPr="00C57AC6">
          <w:rPr>
            <w:rFonts w:ascii="Times New Roman" w:hAnsi="Times New Roman"/>
          </w:rPr>
          <w:t>Ewing</w:t>
        </w:r>
      </w:smartTag>
      <w:r w:rsidRPr="00C57AC6">
        <w:rPr>
          <w:rFonts w:ascii="Times New Roman" w:hAnsi="Times New Roman"/>
        </w:rPr>
        <w:t xml:space="preserve"> L., &amp; Witherspoon, D. (2004). A stress management intervention for families of children newly diagnosed with leukemia and lymphoma. Presented at the National conference on Child Health Psychology, </w:t>
      </w:r>
      <w:smartTag w:uri="urn:schemas-microsoft-com:office:smarttags" w:element="place">
        <w:smartTag w:uri="urn:schemas-microsoft-com:office:smarttags" w:element="City">
          <w:r w:rsidRPr="00C57AC6">
            <w:rPr>
              <w:rFonts w:ascii="Times New Roman" w:hAnsi="Times New Roman"/>
            </w:rPr>
            <w:t>Charelston</w:t>
          </w:r>
        </w:smartTag>
        <w:r w:rsidRPr="00C57AC6">
          <w:rPr>
            <w:rFonts w:ascii="Times New Roman" w:hAnsi="Times New Roman"/>
          </w:rPr>
          <w:t xml:space="preserve">, </w:t>
        </w:r>
        <w:smartTag w:uri="urn:schemas-microsoft-com:office:smarttags" w:element="State">
          <w:r w:rsidRPr="00C57AC6">
            <w:rPr>
              <w:rFonts w:ascii="Times New Roman" w:hAnsi="Times New Roman"/>
            </w:rPr>
            <w:t>SC.</w:t>
          </w:r>
        </w:smartTag>
      </w:smartTag>
    </w:p>
    <w:p w14:paraId="6EB67D87" w14:textId="77777777" w:rsidR="00650078" w:rsidRPr="00C57AC6" w:rsidRDefault="00650078" w:rsidP="00650078">
      <w:pPr>
        <w:jc w:val="both"/>
        <w:rPr>
          <w:rFonts w:ascii="Times New Roman" w:hAnsi="Times New Roman"/>
        </w:rPr>
      </w:pPr>
    </w:p>
    <w:p w14:paraId="69FA8C7E" w14:textId="77777777" w:rsidR="00650078" w:rsidRPr="00C57AC6" w:rsidRDefault="00650078" w:rsidP="00650078">
      <w:pPr>
        <w:numPr>
          <w:ilvl w:val="0"/>
          <w:numId w:val="6"/>
        </w:numPr>
        <w:jc w:val="both"/>
        <w:rPr>
          <w:rFonts w:ascii="Times New Roman" w:hAnsi="Times New Roman"/>
        </w:rPr>
      </w:pPr>
      <w:smartTag w:uri="urn:schemas-microsoft-com:office:smarttags" w:element="City">
        <w:r w:rsidRPr="00C57AC6">
          <w:rPr>
            <w:rFonts w:ascii="Times New Roman" w:hAnsi="Times New Roman"/>
            <w:b/>
          </w:rPr>
          <w:t>Marsland</w:t>
        </w:r>
      </w:smartTag>
      <w:r w:rsidRPr="00C57AC6">
        <w:rPr>
          <w:rFonts w:ascii="Times New Roman" w:hAnsi="Times New Roman"/>
          <w:b/>
        </w:rPr>
        <w:t xml:space="preserve">, </w:t>
      </w:r>
      <w:smartTag w:uri="urn:schemas-microsoft-com:office:smarttags" w:element="State">
        <w:r w:rsidRPr="00C57AC6">
          <w:rPr>
            <w:rFonts w:ascii="Times New Roman" w:hAnsi="Times New Roman"/>
            <w:b/>
          </w:rPr>
          <w:t>AL</w:t>
        </w:r>
      </w:smartTag>
      <w:r w:rsidRPr="00C57AC6">
        <w:rPr>
          <w:rFonts w:ascii="Times New Roman" w:hAnsi="Times New Roman"/>
        </w:rPr>
        <w:t xml:space="preserve"> &amp; </w:t>
      </w:r>
      <w:smartTag w:uri="urn:schemas-microsoft-com:office:smarttags" w:element="place">
        <w:r w:rsidRPr="00C57AC6">
          <w:rPr>
            <w:rFonts w:ascii="Times New Roman" w:hAnsi="Times New Roman"/>
          </w:rPr>
          <w:t>Ewing</w:t>
        </w:r>
      </w:smartTag>
      <w:r w:rsidRPr="00C57AC6">
        <w:rPr>
          <w:rFonts w:ascii="Times New Roman" w:hAnsi="Times New Roman"/>
        </w:rPr>
        <w:t xml:space="preserve">, L. (2003). A Stress Management Intervention for Children with Leukemia or Lymphoma and their Families. Children’s Oncology Group Meeting, </w:t>
      </w:r>
      <w:smartTag w:uri="urn:schemas-microsoft-com:office:smarttags" w:element="place">
        <w:smartTag w:uri="urn:schemas-microsoft-com:office:smarttags" w:element="City">
          <w:r w:rsidRPr="00C57AC6">
            <w:rPr>
              <w:rFonts w:ascii="Times New Roman" w:hAnsi="Times New Roman"/>
            </w:rPr>
            <w:t>Dallas</w:t>
          </w:r>
        </w:smartTag>
        <w:r w:rsidRPr="00C57AC6">
          <w:rPr>
            <w:rFonts w:ascii="Times New Roman" w:hAnsi="Times New Roman"/>
          </w:rPr>
          <w:t xml:space="preserve">, </w:t>
        </w:r>
        <w:smartTag w:uri="urn:schemas-microsoft-com:office:smarttags" w:element="State">
          <w:r w:rsidRPr="00C57AC6">
            <w:rPr>
              <w:rFonts w:ascii="Times New Roman" w:hAnsi="Times New Roman"/>
            </w:rPr>
            <w:t>Tx</w:t>
          </w:r>
        </w:smartTag>
      </w:smartTag>
      <w:r w:rsidRPr="00C57AC6">
        <w:rPr>
          <w:rFonts w:ascii="Times New Roman" w:hAnsi="Times New Roman"/>
        </w:rPr>
        <w:t>.</w:t>
      </w:r>
    </w:p>
    <w:p w14:paraId="4BEC9FB4" w14:textId="77777777" w:rsidR="00DA04C2" w:rsidRPr="00C57AC6" w:rsidRDefault="00DA04C2" w:rsidP="00DA04C2">
      <w:pPr>
        <w:jc w:val="both"/>
        <w:rPr>
          <w:rFonts w:ascii="Times New Roman" w:hAnsi="Times New Roman"/>
        </w:rPr>
      </w:pPr>
    </w:p>
    <w:p w14:paraId="4FB7A5BD" w14:textId="77777777" w:rsidR="00DA04C2" w:rsidRPr="00C57AC6" w:rsidRDefault="00DA04C2" w:rsidP="00650078">
      <w:pPr>
        <w:numPr>
          <w:ilvl w:val="0"/>
          <w:numId w:val="6"/>
        </w:numPr>
        <w:jc w:val="both"/>
        <w:rPr>
          <w:rFonts w:ascii="Times New Roman" w:hAnsi="Times New Roman"/>
        </w:rPr>
      </w:pPr>
      <w:r w:rsidRPr="00C57AC6">
        <w:rPr>
          <w:rFonts w:ascii="Times New Roman" w:hAnsi="Times New Roman"/>
        </w:rPr>
        <w:t>Prather, A.A.</w:t>
      </w:r>
      <w:r w:rsidR="00A54465"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A.L</w:t>
      </w:r>
      <w:r w:rsidRPr="00C57AC6">
        <w:rPr>
          <w:rFonts w:ascii="Times New Roman" w:hAnsi="Times New Roman"/>
        </w:rPr>
        <w:t>., Sathanoori, R., Suchoza, E., &amp; Defeo, J. (2005). Cellular immune responses to acute stress in older individuals. Presented at the 63</w:t>
      </w:r>
      <w:r w:rsidRPr="00C57AC6">
        <w:rPr>
          <w:rFonts w:ascii="Times New Roman" w:hAnsi="Times New Roman"/>
          <w:vertAlign w:val="superscript"/>
        </w:rPr>
        <w:t>rd</w:t>
      </w:r>
      <w:r w:rsidRPr="00C57AC6">
        <w:rPr>
          <w:rFonts w:ascii="Times New Roman" w:hAnsi="Times New Roman"/>
        </w:rPr>
        <w:t xml:space="preserve"> Annual Scientific Meeting of the American Psychosomatic </w:t>
      </w:r>
      <w:r w:rsidR="006C1667" w:rsidRPr="00C57AC6">
        <w:rPr>
          <w:rFonts w:ascii="Times New Roman" w:hAnsi="Times New Roman"/>
        </w:rPr>
        <w:t>Society</w:t>
      </w:r>
      <w:r w:rsidRPr="00C57AC6">
        <w:rPr>
          <w:rFonts w:ascii="Times New Roman" w:hAnsi="Times New Roman"/>
        </w:rPr>
        <w:t xml:space="preserve">, </w:t>
      </w:r>
      <w:smartTag w:uri="urn:schemas-microsoft-com:office:smarttags" w:element="place">
        <w:smartTag w:uri="urn:schemas-microsoft-com:office:smarttags" w:element="City">
          <w:r w:rsidRPr="00C57AC6">
            <w:rPr>
              <w:rFonts w:ascii="Times New Roman" w:hAnsi="Times New Roman"/>
            </w:rPr>
            <w:t>Vancouver</w:t>
          </w:r>
        </w:smartTag>
        <w:r w:rsidRPr="00C57AC6">
          <w:rPr>
            <w:rFonts w:ascii="Times New Roman" w:hAnsi="Times New Roman"/>
          </w:rPr>
          <w:t xml:space="preserve">, </w:t>
        </w:r>
        <w:smartTag w:uri="urn:schemas-microsoft-com:office:smarttags" w:element="State">
          <w:r w:rsidRPr="00C57AC6">
            <w:rPr>
              <w:rFonts w:ascii="Times New Roman" w:hAnsi="Times New Roman"/>
            </w:rPr>
            <w:t>BC</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Canada</w:t>
          </w:r>
        </w:smartTag>
      </w:smartTag>
      <w:r w:rsidRPr="00C57AC6">
        <w:rPr>
          <w:rFonts w:ascii="Times New Roman" w:hAnsi="Times New Roman"/>
        </w:rPr>
        <w:t xml:space="preserve">. </w:t>
      </w:r>
    </w:p>
    <w:p w14:paraId="535E2C56" w14:textId="77777777" w:rsidR="00DA04C2" w:rsidRPr="00C57AC6" w:rsidRDefault="00DA04C2" w:rsidP="00DA04C2">
      <w:pPr>
        <w:jc w:val="both"/>
        <w:rPr>
          <w:rFonts w:ascii="Times New Roman" w:hAnsi="Times New Roman"/>
        </w:rPr>
      </w:pPr>
    </w:p>
    <w:p w14:paraId="5ED7AF90" w14:textId="77777777" w:rsidR="00DA04C2" w:rsidRPr="00C57AC6" w:rsidRDefault="00DA04C2" w:rsidP="00DA04C2">
      <w:pPr>
        <w:numPr>
          <w:ilvl w:val="0"/>
          <w:numId w:val="6"/>
        </w:numPr>
        <w:jc w:val="both"/>
        <w:rPr>
          <w:rFonts w:ascii="Times New Roman" w:hAnsi="Times New Roman"/>
        </w:rPr>
      </w:pPr>
      <w:r w:rsidRPr="00C57AC6">
        <w:rPr>
          <w:rFonts w:ascii="Times New Roman" w:hAnsi="Times New Roman"/>
        </w:rPr>
        <w:lastRenderedPageBreak/>
        <w:t xml:space="preserve">Cyranowski, J.M., </w:t>
      </w:r>
      <w:r w:rsidRPr="00C57AC6">
        <w:rPr>
          <w:rFonts w:ascii="Times New Roman" w:hAnsi="Times New Roman"/>
          <w:b/>
        </w:rPr>
        <w:t>Marsland, A.L</w:t>
      </w:r>
      <w:r w:rsidRPr="00C57AC6">
        <w:rPr>
          <w:rFonts w:ascii="Times New Roman" w:hAnsi="Times New Roman"/>
        </w:rPr>
        <w:t xml:space="preserve">., Bromberger, J., </w:t>
      </w:r>
      <w:smartTag w:uri="urn:schemas-microsoft-com:office:smarttags" w:element="PersonName">
        <w:r w:rsidRPr="00C57AC6">
          <w:rPr>
            <w:rFonts w:ascii="Times New Roman" w:hAnsi="Times New Roman"/>
          </w:rPr>
          <w:t>Matt</w:t>
        </w:r>
      </w:smartTag>
      <w:r w:rsidRPr="00C57AC6">
        <w:rPr>
          <w:rFonts w:ascii="Times New Roman" w:hAnsi="Times New Roman"/>
        </w:rPr>
        <w:t>hews, K.A., Whiteside, T.L., (2005). Depressive symptoms are associated with diminished production of proinflammatory cytokines by peripheral blood mononuclear cells in midlife women. Presented at the 63</w:t>
      </w:r>
      <w:r w:rsidRPr="00C57AC6">
        <w:rPr>
          <w:rFonts w:ascii="Times New Roman" w:hAnsi="Times New Roman"/>
          <w:vertAlign w:val="superscript"/>
        </w:rPr>
        <w:t>rd</w:t>
      </w:r>
      <w:r w:rsidRPr="00C57AC6">
        <w:rPr>
          <w:rFonts w:ascii="Times New Roman" w:hAnsi="Times New Roman"/>
        </w:rPr>
        <w:t xml:space="preserve"> Annual Scientific Meeting of the American Psychosomatic </w:t>
      </w:r>
      <w:r w:rsidR="006C1667" w:rsidRPr="00C57AC6">
        <w:rPr>
          <w:rFonts w:ascii="Times New Roman" w:hAnsi="Times New Roman"/>
        </w:rPr>
        <w:t>Society</w:t>
      </w:r>
      <w:r w:rsidRPr="00C57AC6">
        <w:rPr>
          <w:rFonts w:ascii="Times New Roman" w:hAnsi="Times New Roman"/>
        </w:rPr>
        <w:t xml:space="preserve">, </w:t>
      </w:r>
      <w:smartTag w:uri="urn:schemas-microsoft-com:office:smarttags" w:element="place">
        <w:smartTag w:uri="urn:schemas-microsoft-com:office:smarttags" w:element="City">
          <w:r w:rsidRPr="00C57AC6">
            <w:rPr>
              <w:rFonts w:ascii="Times New Roman" w:hAnsi="Times New Roman"/>
            </w:rPr>
            <w:t>Vancouver</w:t>
          </w:r>
        </w:smartTag>
        <w:r w:rsidRPr="00C57AC6">
          <w:rPr>
            <w:rFonts w:ascii="Times New Roman" w:hAnsi="Times New Roman"/>
          </w:rPr>
          <w:t xml:space="preserve">, </w:t>
        </w:r>
        <w:smartTag w:uri="urn:schemas-microsoft-com:office:smarttags" w:element="State">
          <w:r w:rsidRPr="00C57AC6">
            <w:rPr>
              <w:rFonts w:ascii="Times New Roman" w:hAnsi="Times New Roman"/>
            </w:rPr>
            <w:t>BC</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Canada</w:t>
          </w:r>
        </w:smartTag>
      </w:smartTag>
      <w:r w:rsidRPr="00C57AC6">
        <w:rPr>
          <w:rFonts w:ascii="Times New Roman" w:hAnsi="Times New Roman"/>
        </w:rPr>
        <w:t xml:space="preserve">. </w:t>
      </w:r>
    </w:p>
    <w:p w14:paraId="13771CBA" w14:textId="77777777" w:rsidR="006C1667" w:rsidRPr="00C57AC6" w:rsidRDefault="006C1667" w:rsidP="006C1667">
      <w:pPr>
        <w:jc w:val="both"/>
        <w:rPr>
          <w:rFonts w:ascii="Times New Roman" w:hAnsi="Times New Roman"/>
        </w:rPr>
      </w:pPr>
    </w:p>
    <w:p w14:paraId="5B95D73F" w14:textId="77777777" w:rsidR="006C1667" w:rsidRPr="00C57AC6" w:rsidRDefault="006C1667" w:rsidP="006C1667">
      <w:pPr>
        <w:numPr>
          <w:ilvl w:val="0"/>
          <w:numId w:val="6"/>
        </w:numPr>
        <w:jc w:val="both"/>
        <w:rPr>
          <w:rFonts w:ascii="Times New Roman" w:hAnsi="Times New Roman"/>
        </w:rPr>
      </w:pPr>
      <w:r w:rsidRPr="00C57AC6">
        <w:rPr>
          <w:rFonts w:ascii="Times New Roman" w:hAnsi="Times New Roman"/>
        </w:rPr>
        <w:t>Janicki, D.L.</w:t>
      </w:r>
      <w:r w:rsidR="00A54465" w:rsidRPr="00C57AC6">
        <w:rPr>
          <w:rFonts w:ascii="Times New Roman" w:hAnsi="Times New Roman"/>
        </w:rPr>
        <w:t>*</w:t>
      </w:r>
      <w:r w:rsidRPr="00C57AC6">
        <w:rPr>
          <w:rFonts w:ascii="Times New Roman" w:hAnsi="Times New Roman"/>
        </w:rPr>
        <w:t xml:space="preserve">, Kamarck, T.W. &amp; </w:t>
      </w:r>
      <w:r w:rsidRPr="00C57AC6">
        <w:rPr>
          <w:rFonts w:ascii="Times New Roman" w:hAnsi="Times New Roman"/>
          <w:b/>
        </w:rPr>
        <w:t>Marsland, A.L</w:t>
      </w:r>
      <w:r w:rsidRPr="00C57AC6">
        <w:rPr>
          <w:rFonts w:ascii="Times New Roman" w:hAnsi="Times New Roman"/>
        </w:rPr>
        <w:t>. (2005). Chronic stress and chronic inflammationL Critical review of a new literature. Presented at the 63</w:t>
      </w:r>
      <w:r w:rsidRPr="00C57AC6">
        <w:rPr>
          <w:rFonts w:ascii="Times New Roman" w:hAnsi="Times New Roman"/>
          <w:vertAlign w:val="superscript"/>
        </w:rPr>
        <w:t>rd</w:t>
      </w:r>
      <w:r w:rsidRPr="00C57AC6">
        <w:rPr>
          <w:rFonts w:ascii="Times New Roman" w:hAnsi="Times New Roman"/>
        </w:rPr>
        <w:t xml:space="preserve"> Annual Scientific Meeting of the American Psychosomatic Society, </w:t>
      </w:r>
      <w:smartTag w:uri="urn:schemas-microsoft-com:office:smarttags" w:element="place">
        <w:smartTag w:uri="urn:schemas-microsoft-com:office:smarttags" w:element="City">
          <w:r w:rsidRPr="00C57AC6">
            <w:rPr>
              <w:rFonts w:ascii="Times New Roman" w:hAnsi="Times New Roman"/>
            </w:rPr>
            <w:t>Vancouver</w:t>
          </w:r>
        </w:smartTag>
        <w:r w:rsidRPr="00C57AC6">
          <w:rPr>
            <w:rFonts w:ascii="Times New Roman" w:hAnsi="Times New Roman"/>
          </w:rPr>
          <w:t xml:space="preserve">, </w:t>
        </w:r>
        <w:smartTag w:uri="urn:schemas-microsoft-com:office:smarttags" w:element="State">
          <w:r w:rsidRPr="00C57AC6">
            <w:rPr>
              <w:rFonts w:ascii="Times New Roman" w:hAnsi="Times New Roman"/>
            </w:rPr>
            <w:t>BC</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Canada</w:t>
          </w:r>
        </w:smartTag>
      </w:smartTag>
      <w:r w:rsidRPr="00C57AC6">
        <w:rPr>
          <w:rFonts w:ascii="Times New Roman" w:hAnsi="Times New Roman"/>
        </w:rPr>
        <w:t xml:space="preserve">. </w:t>
      </w:r>
    </w:p>
    <w:p w14:paraId="1E6F7743" w14:textId="77777777" w:rsidR="006C1667" w:rsidRPr="00C57AC6" w:rsidRDefault="006C1667" w:rsidP="006C1667">
      <w:pPr>
        <w:jc w:val="both"/>
        <w:rPr>
          <w:rFonts w:ascii="Times New Roman" w:hAnsi="Times New Roman"/>
        </w:rPr>
      </w:pPr>
    </w:p>
    <w:p w14:paraId="353F03FB" w14:textId="77777777" w:rsidR="0024590C" w:rsidRPr="00C57AC6" w:rsidRDefault="006C1667">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Cohen, S., Rabin, B.S., &amp; </w:t>
      </w:r>
      <w:smartTag w:uri="urn:schemas-microsoft-com:office:smarttags" w:element="PersonName">
        <w:r w:rsidRPr="00C57AC6">
          <w:rPr>
            <w:rFonts w:ascii="Times New Roman" w:hAnsi="Times New Roman"/>
          </w:rPr>
          <w:t>Manuck</w:t>
        </w:r>
      </w:smartTag>
      <w:r w:rsidRPr="00C57AC6">
        <w:rPr>
          <w:rFonts w:ascii="Times New Roman" w:hAnsi="Times New Roman"/>
        </w:rPr>
        <w:t>, S.B (2005). Trait positive affect and antibody response to hepatitis B vaccination. Paper presented in symposium at the 63</w:t>
      </w:r>
      <w:r w:rsidRPr="00C57AC6">
        <w:rPr>
          <w:rFonts w:ascii="Times New Roman" w:hAnsi="Times New Roman"/>
          <w:vertAlign w:val="superscript"/>
        </w:rPr>
        <w:t>rd</w:t>
      </w:r>
      <w:r w:rsidRPr="00C57AC6">
        <w:rPr>
          <w:rFonts w:ascii="Times New Roman" w:hAnsi="Times New Roman"/>
        </w:rPr>
        <w:t xml:space="preserve"> Annual Scientific Meeting of the American Psychosomatic Society, Vancouver, BC, Canada. </w:t>
      </w:r>
    </w:p>
    <w:p w14:paraId="4D888854" w14:textId="77777777" w:rsidR="009C3883" w:rsidRPr="00C57AC6" w:rsidRDefault="009C3883" w:rsidP="009C3883">
      <w:pPr>
        <w:jc w:val="both"/>
        <w:rPr>
          <w:rFonts w:ascii="Times New Roman" w:hAnsi="Times New Roman"/>
        </w:rPr>
      </w:pPr>
    </w:p>
    <w:p w14:paraId="09E2D7AF" w14:textId="77777777" w:rsidR="009C3883" w:rsidRPr="00C57AC6" w:rsidRDefault="009C3883" w:rsidP="009C3883">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Petersen, K.</w:t>
      </w:r>
      <w:r w:rsidR="00C04156" w:rsidRPr="00C57AC6">
        <w:rPr>
          <w:rFonts w:ascii="Times New Roman" w:hAnsi="Times New Roman"/>
        </w:rPr>
        <w:t>*</w:t>
      </w:r>
      <w:r w:rsidRPr="00C57AC6">
        <w:rPr>
          <w:rFonts w:ascii="Times New Roman" w:hAnsi="Times New Roman"/>
        </w:rPr>
        <w:t>, Sathanoori, R., Neumann, S., Muldoon, M., &amp; Manuck, S.</w:t>
      </w:r>
      <w:r w:rsidRPr="00C57AC6">
        <w:rPr>
          <w:rFonts w:ascii="Times New Roman" w:hAnsi="Times New Roman"/>
          <w:b/>
          <w:bCs/>
        </w:rPr>
        <w:t xml:space="preserve"> (2005). </w:t>
      </w:r>
      <w:r w:rsidRPr="00C57AC6">
        <w:rPr>
          <w:rFonts w:ascii="Times New Roman" w:hAnsi="Times New Roman"/>
        </w:rPr>
        <w:t>Interleukin-6 is related to Cognitive Performance in Mid-Life Community Adults. (2005). Poster presented at the 12</w:t>
      </w:r>
      <w:r w:rsidRPr="00C57AC6">
        <w:rPr>
          <w:rFonts w:ascii="Times New Roman" w:hAnsi="Times New Roman"/>
          <w:vertAlign w:val="superscript"/>
        </w:rPr>
        <w:t>th</w:t>
      </w:r>
      <w:r w:rsidRPr="00C57AC6">
        <w:rPr>
          <w:rFonts w:ascii="Times New Roman" w:hAnsi="Times New Roman"/>
        </w:rPr>
        <w:t xml:space="preserve"> Annual Scientific Meeting of the Psychoneuroimmunology Research Society, Denver, CO.</w:t>
      </w:r>
    </w:p>
    <w:p w14:paraId="5E790DE5" w14:textId="77777777" w:rsidR="009C3883" w:rsidRPr="00C57AC6" w:rsidRDefault="009C3883" w:rsidP="009C3883">
      <w:pPr>
        <w:jc w:val="both"/>
        <w:rPr>
          <w:rFonts w:ascii="Times New Roman" w:hAnsi="Times New Roman"/>
        </w:rPr>
      </w:pPr>
    </w:p>
    <w:p w14:paraId="6516E24E" w14:textId="77777777" w:rsidR="009C3883" w:rsidRPr="00C57AC6" w:rsidRDefault="009C3883" w:rsidP="009C3883">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Sathanoori, R., Muldoon, M.F., &amp; Manuck, S.B. (2006). Stimulated production of interleukin-8 covaries with psychosocial risk factors for inflammatory disease among middle-aged community volunteers. Paper presented at the 13</w:t>
      </w:r>
      <w:r w:rsidRPr="00C57AC6">
        <w:rPr>
          <w:rFonts w:ascii="Times New Roman" w:hAnsi="Times New Roman"/>
          <w:vertAlign w:val="superscript"/>
        </w:rPr>
        <w:t>th</w:t>
      </w:r>
      <w:r w:rsidRPr="00C57AC6">
        <w:rPr>
          <w:rFonts w:ascii="Times New Roman" w:hAnsi="Times New Roman"/>
        </w:rPr>
        <w:t xml:space="preserve"> Annual Scientific Meeting of the Psychoneuroimmunology Research Society, </w:t>
      </w:r>
      <w:smartTag w:uri="urn:schemas-microsoft-com:office:smarttags" w:element="place">
        <w:smartTag w:uri="urn:schemas-microsoft-com:office:smarttags" w:element="City">
          <w:r w:rsidRPr="00C57AC6">
            <w:rPr>
              <w:rFonts w:ascii="Times New Roman" w:hAnsi="Times New Roman"/>
            </w:rPr>
            <w:t>Miami Beach</w:t>
          </w:r>
        </w:smartTag>
        <w:r w:rsidRPr="00C57AC6">
          <w:rPr>
            <w:rFonts w:ascii="Times New Roman" w:hAnsi="Times New Roman"/>
          </w:rPr>
          <w:t xml:space="preserve">, </w:t>
        </w:r>
        <w:smartTag w:uri="urn:schemas-microsoft-com:office:smarttags" w:element="State">
          <w:r w:rsidRPr="00C57AC6">
            <w:rPr>
              <w:rFonts w:ascii="Times New Roman" w:hAnsi="Times New Roman"/>
            </w:rPr>
            <w:t>FL.</w:t>
          </w:r>
        </w:smartTag>
      </w:smartTag>
    </w:p>
    <w:p w14:paraId="39F4BB8E" w14:textId="77777777" w:rsidR="00FB2527" w:rsidRPr="00C57AC6" w:rsidRDefault="00FB2527" w:rsidP="00FB2527">
      <w:pPr>
        <w:jc w:val="both"/>
        <w:rPr>
          <w:rFonts w:ascii="Times New Roman" w:hAnsi="Times New Roman"/>
        </w:rPr>
      </w:pPr>
    </w:p>
    <w:p w14:paraId="7CCBFBAB" w14:textId="77777777" w:rsidR="00FB2527" w:rsidRPr="00C57AC6" w:rsidRDefault="00FB2527" w:rsidP="00FB2527">
      <w:pPr>
        <w:numPr>
          <w:ilvl w:val="0"/>
          <w:numId w:val="6"/>
        </w:numPr>
        <w:jc w:val="both"/>
        <w:rPr>
          <w:rFonts w:ascii="Times New Roman" w:hAnsi="Times New Roman"/>
        </w:rPr>
      </w:pPr>
      <w:r w:rsidRPr="00C57AC6">
        <w:rPr>
          <w:rFonts w:ascii="Times New Roman" w:hAnsi="Times New Roman"/>
          <w:bCs/>
        </w:rPr>
        <w:t>Prather, A.A.</w:t>
      </w:r>
      <w:r w:rsidR="00A54465" w:rsidRPr="00C57AC6">
        <w:rPr>
          <w:rFonts w:ascii="Times New Roman" w:hAnsi="Times New Roman"/>
          <w:bCs/>
        </w:rPr>
        <w:t>*</w:t>
      </w:r>
      <w:r w:rsidRPr="00C57AC6">
        <w:rPr>
          <w:rFonts w:ascii="Times New Roman" w:hAnsi="Times New Roman"/>
          <w:bCs/>
        </w:rPr>
        <w:t xml:space="preserve">, Muldoon, M.F., Manuck, S.B., </w:t>
      </w:r>
      <w:r w:rsidRPr="00C57AC6">
        <w:rPr>
          <w:rFonts w:ascii="Times New Roman" w:hAnsi="Times New Roman"/>
          <w:b/>
          <w:bCs/>
        </w:rPr>
        <w:t>Marsland, A.L.</w:t>
      </w:r>
      <w:r w:rsidRPr="00C57AC6">
        <w:rPr>
          <w:rFonts w:ascii="Times New Roman" w:hAnsi="Times New Roman"/>
          <w:bCs/>
        </w:rPr>
        <w:t xml:space="preserve"> (2006). </w:t>
      </w:r>
      <w:r w:rsidRPr="00C57AC6">
        <w:rPr>
          <w:rFonts w:ascii="Times New Roman" w:hAnsi="Times New Roman"/>
        </w:rPr>
        <w:t>Trait positive affect covaries with stimulated IL-6 and IL-10 production in a middle-aged community sample. Poster presented at the 13</w:t>
      </w:r>
      <w:r w:rsidRPr="00C57AC6">
        <w:rPr>
          <w:rFonts w:ascii="Times New Roman" w:hAnsi="Times New Roman"/>
          <w:vertAlign w:val="superscript"/>
        </w:rPr>
        <w:t>th</w:t>
      </w:r>
      <w:r w:rsidRPr="00C57AC6">
        <w:rPr>
          <w:rFonts w:ascii="Times New Roman" w:hAnsi="Times New Roman"/>
        </w:rPr>
        <w:t xml:space="preserve"> Annual Scientific Meeting of the Psychoneuroimmunology Research Society, </w:t>
      </w:r>
      <w:smartTag w:uri="urn:schemas-microsoft-com:office:smarttags" w:element="place">
        <w:smartTag w:uri="urn:schemas-microsoft-com:office:smarttags" w:element="City">
          <w:r w:rsidRPr="00C57AC6">
            <w:rPr>
              <w:rFonts w:ascii="Times New Roman" w:hAnsi="Times New Roman"/>
            </w:rPr>
            <w:t>Miami Beach</w:t>
          </w:r>
        </w:smartTag>
        <w:r w:rsidRPr="00C57AC6">
          <w:rPr>
            <w:rFonts w:ascii="Times New Roman" w:hAnsi="Times New Roman"/>
          </w:rPr>
          <w:t xml:space="preserve">, </w:t>
        </w:r>
        <w:smartTag w:uri="urn:schemas-microsoft-com:office:smarttags" w:element="State">
          <w:r w:rsidRPr="00C57AC6">
            <w:rPr>
              <w:rFonts w:ascii="Times New Roman" w:hAnsi="Times New Roman"/>
            </w:rPr>
            <w:t>FL</w:t>
          </w:r>
        </w:smartTag>
      </w:smartTag>
    </w:p>
    <w:p w14:paraId="3882BB18" w14:textId="77777777" w:rsidR="009C3883" w:rsidRPr="00C57AC6" w:rsidRDefault="009C3883" w:rsidP="009C3883">
      <w:pPr>
        <w:jc w:val="both"/>
        <w:rPr>
          <w:rFonts w:ascii="Times New Roman" w:hAnsi="Times New Roman"/>
        </w:rPr>
      </w:pPr>
    </w:p>
    <w:p w14:paraId="0A5057D2" w14:textId="77777777" w:rsidR="009C3883" w:rsidRPr="00C57AC6" w:rsidRDefault="009C3883" w:rsidP="009C3883">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Capuron, L., Maier, S.F., &amp; Yirmiya, R. (2006) Immune-to-brain communication: The influence of cytokines on brain activity and cognitive function. Chair of symposium presented at the 64</w:t>
      </w:r>
      <w:r w:rsidRPr="00C57AC6">
        <w:rPr>
          <w:rFonts w:ascii="Times New Roman" w:hAnsi="Times New Roman"/>
          <w:vertAlign w:val="superscript"/>
        </w:rPr>
        <w:t>th</w:t>
      </w:r>
      <w:r w:rsidRPr="00C57AC6">
        <w:rPr>
          <w:rFonts w:ascii="Times New Roman" w:hAnsi="Times New Roman"/>
        </w:rPr>
        <w:t xml:space="preserve"> Annual Scientific Meeting of the American Psychosomatic Society, Denver, CO.</w:t>
      </w:r>
    </w:p>
    <w:p w14:paraId="4745CD6F" w14:textId="77777777" w:rsidR="009C3883" w:rsidRPr="00C57AC6" w:rsidRDefault="009C3883" w:rsidP="009C3883">
      <w:pPr>
        <w:jc w:val="both"/>
        <w:rPr>
          <w:rFonts w:ascii="Times New Roman" w:hAnsi="Times New Roman"/>
        </w:rPr>
      </w:pPr>
    </w:p>
    <w:p w14:paraId="5BE6F35D" w14:textId="77777777" w:rsidR="009C3883" w:rsidRPr="00C57AC6" w:rsidRDefault="009C3883" w:rsidP="009C3883">
      <w:pPr>
        <w:numPr>
          <w:ilvl w:val="0"/>
          <w:numId w:val="6"/>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Petersen, K.L.</w:t>
      </w:r>
      <w:r w:rsidR="00C04156" w:rsidRPr="00C57AC6">
        <w:rPr>
          <w:rFonts w:ascii="Times New Roman" w:hAnsi="Times New Roman"/>
        </w:rPr>
        <w:t>*</w:t>
      </w:r>
      <w:r w:rsidRPr="00C57AC6">
        <w:rPr>
          <w:rFonts w:ascii="Times New Roman" w:hAnsi="Times New Roman"/>
        </w:rPr>
        <w:t xml:space="preserve">, Flory, J.D., Muldoon, M.F., Neumann, S.A., &amp; Manuck, S.B. Interleukin-6 covaries inversely with cognitive performance among middle-aged community volunteers (2006). Paper </w:t>
      </w:r>
      <w:bookmarkStart w:id="1" w:name="OLE_LINK1"/>
      <w:bookmarkStart w:id="2" w:name="OLE_LINK2"/>
      <w:r w:rsidRPr="00C57AC6">
        <w:rPr>
          <w:rFonts w:ascii="Times New Roman" w:hAnsi="Times New Roman"/>
        </w:rPr>
        <w:t>presented at the 64</w:t>
      </w:r>
      <w:r w:rsidRPr="00C57AC6">
        <w:rPr>
          <w:rFonts w:ascii="Times New Roman" w:hAnsi="Times New Roman"/>
          <w:vertAlign w:val="superscript"/>
        </w:rPr>
        <w:t>th</w:t>
      </w:r>
      <w:r w:rsidRPr="00C57AC6">
        <w:rPr>
          <w:rFonts w:ascii="Times New Roman" w:hAnsi="Times New Roman"/>
        </w:rPr>
        <w:t xml:space="preserve"> Annual Scientific Meeting of the American Psychosomatic Society, Denver, CO.</w:t>
      </w:r>
    </w:p>
    <w:bookmarkEnd w:id="1"/>
    <w:bookmarkEnd w:id="2"/>
    <w:p w14:paraId="46132109" w14:textId="77777777" w:rsidR="009C3883" w:rsidRPr="00C57AC6" w:rsidRDefault="009C3883" w:rsidP="009C3883">
      <w:pPr>
        <w:jc w:val="both"/>
        <w:rPr>
          <w:rFonts w:ascii="Times New Roman" w:hAnsi="Times New Roman"/>
        </w:rPr>
      </w:pPr>
    </w:p>
    <w:p w14:paraId="66E71F79" w14:textId="77777777" w:rsidR="002A054D" w:rsidRPr="00C57AC6" w:rsidRDefault="009C3883" w:rsidP="002A054D">
      <w:pPr>
        <w:numPr>
          <w:ilvl w:val="0"/>
          <w:numId w:val="6"/>
        </w:numPr>
        <w:jc w:val="both"/>
        <w:rPr>
          <w:rFonts w:ascii="Times New Roman" w:hAnsi="Times New Roman"/>
        </w:rPr>
      </w:pPr>
      <w:r w:rsidRPr="00C57AC6">
        <w:rPr>
          <w:rFonts w:ascii="Times New Roman" w:hAnsi="Times New Roman"/>
        </w:rPr>
        <w:t>Prather, A.A.</w:t>
      </w:r>
      <w:r w:rsidR="00A54465" w:rsidRPr="00C57AC6">
        <w:rPr>
          <w:rFonts w:ascii="Times New Roman" w:hAnsi="Times New Roman"/>
        </w:rPr>
        <w:t>*</w:t>
      </w:r>
      <w:r w:rsidRPr="00C57AC6">
        <w:rPr>
          <w:rFonts w:ascii="Times New Roman" w:hAnsi="Times New Roman"/>
        </w:rPr>
        <w:t xml:space="preserve">, Kravetz, C., Ross, D., Fury, J., </w:t>
      </w:r>
      <w:r w:rsidRPr="00C57AC6">
        <w:rPr>
          <w:rFonts w:ascii="Times New Roman" w:hAnsi="Times New Roman"/>
          <w:b/>
        </w:rPr>
        <w:t>Marsland, A.L.</w:t>
      </w:r>
      <w:r w:rsidRPr="00C57AC6">
        <w:rPr>
          <w:rFonts w:ascii="Times New Roman" w:hAnsi="Times New Roman"/>
        </w:rPr>
        <w:t xml:space="preserve"> (2006). Perceived stress is associated with the magnitude of cellular immune response to acute </w:t>
      </w:r>
      <w:r w:rsidR="00FB2527" w:rsidRPr="00C57AC6">
        <w:rPr>
          <w:rFonts w:ascii="Times New Roman" w:hAnsi="Times New Roman"/>
        </w:rPr>
        <w:t>laboratory</w:t>
      </w:r>
      <w:r w:rsidRPr="00C57AC6">
        <w:rPr>
          <w:rFonts w:ascii="Times New Roman" w:hAnsi="Times New Roman"/>
        </w:rPr>
        <w:t xml:space="preserve"> stress. Poster presented at the 64</w:t>
      </w:r>
      <w:r w:rsidRPr="00C57AC6">
        <w:rPr>
          <w:rFonts w:ascii="Times New Roman" w:hAnsi="Times New Roman"/>
          <w:vertAlign w:val="superscript"/>
        </w:rPr>
        <w:t>th</w:t>
      </w:r>
      <w:r w:rsidRPr="00C57AC6">
        <w:rPr>
          <w:rFonts w:ascii="Times New Roman" w:hAnsi="Times New Roman"/>
        </w:rPr>
        <w:t xml:space="preserve"> Annual Scientific Meeting of the American Psychosomatic Society, Denver, CO.</w:t>
      </w:r>
    </w:p>
    <w:p w14:paraId="4BAF508E" w14:textId="77777777" w:rsidR="00D30480" w:rsidRPr="00C57AC6" w:rsidRDefault="00D30480" w:rsidP="00D30480">
      <w:pPr>
        <w:jc w:val="both"/>
        <w:rPr>
          <w:rFonts w:ascii="Times New Roman" w:hAnsi="Times New Roman"/>
          <w:snapToGrid/>
        </w:rPr>
      </w:pPr>
    </w:p>
    <w:p w14:paraId="1FB22B22" w14:textId="77777777" w:rsidR="00D30480" w:rsidRPr="00C57AC6" w:rsidRDefault="00D30480" w:rsidP="00D30480">
      <w:pPr>
        <w:numPr>
          <w:ilvl w:val="0"/>
          <w:numId w:val="6"/>
        </w:numPr>
        <w:jc w:val="both"/>
        <w:rPr>
          <w:rFonts w:ascii="Times New Roman" w:hAnsi="Times New Roman"/>
        </w:rPr>
      </w:pPr>
      <w:r w:rsidRPr="00C57AC6">
        <w:rPr>
          <w:rFonts w:ascii="Times New Roman" w:hAnsi="Times New Roman"/>
          <w:snapToGrid/>
        </w:rPr>
        <w:t>Thompson, A.L.</w:t>
      </w:r>
      <w:r w:rsidR="00A54465" w:rsidRPr="00C57AC6">
        <w:rPr>
          <w:rFonts w:ascii="Times New Roman" w:hAnsi="Times New Roman"/>
          <w:snapToGrid/>
        </w:rPr>
        <w:t>*</w:t>
      </w:r>
      <w:r w:rsidRPr="00C57AC6">
        <w:rPr>
          <w:rFonts w:ascii="Times New Roman" w:hAnsi="Times New Roman"/>
          <w:snapToGrid/>
        </w:rPr>
        <w:t xml:space="preserve"> &amp; </w:t>
      </w:r>
      <w:r w:rsidRPr="00C57AC6">
        <w:rPr>
          <w:rFonts w:ascii="Times New Roman" w:hAnsi="Times New Roman"/>
          <w:b/>
          <w:snapToGrid/>
        </w:rPr>
        <w:t>Marsland, A.L.</w:t>
      </w:r>
      <w:r w:rsidRPr="00C57AC6">
        <w:rPr>
          <w:rFonts w:ascii="Times New Roman" w:hAnsi="Times New Roman"/>
          <w:snapToGrid/>
        </w:rPr>
        <w:t xml:space="preserve">  (2007) Discrepant Findings from a Multi-Method Study of Close Relationships among Young Adult Survivors of Childhood Cancer. Poster presented at SRCD Biennial Meeting, </w:t>
      </w:r>
      <w:smartTag w:uri="urn:schemas-microsoft-com:office:smarttags" w:element="place">
        <w:smartTag w:uri="urn:schemas-microsoft-com:office:smarttags" w:element="City">
          <w:r w:rsidRPr="00C57AC6">
            <w:rPr>
              <w:rFonts w:ascii="Times New Roman" w:hAnsi="Times New Roman"/>
              <w:snapToGrid/>
            </w:rPr>
            <w:t>Boston</w:t>
          </w:r>
        </w:smartTag>
        <w:r w:rsidRPr="00C57AC6">
          <w:rPr>
            <w:rFonts w:ascii="Times New Roman" w:hAnsi="Times New Roman"/>
            <w:snapToGrid/>
          </w:rPr>
          <w:t xml:space="preserve">, </w:t>
        </w:r>
        <w:smartTag w:uri="urn:schemas-microsoft-com:office:smarttags" w:element="State">
          <w:r w:rsidRPr="00C57AC6">
            <w:rPr>
              <w:rFonts w:ascii="Times New Roman" w:hAnsi="Times New Roman"/>
              <w:snapToGrid/>
            </w:rPr>
            <w:t>MA</w:t>
          </w:r>
        </w:smartTag>
      </w:smartTag>
      <w:r w:rsidRPr="00C57AC6">
        <w:rPr>
          <w:rFonts w:ascii="Times New Roman" w:hAnsi="Times New Roman"/>
          <w:snapToGrid/>
        </w:rPr>
        <w:t>.</w:t>
      </w:r>
    </w:p>
    <w:p w14:paraId="112D7F23" w14:textId="77777777" w:rsidR="004112D4" w:rsidRPr="00C57AC6" w:rsidRDefault="004112D4" w:rsidP="004112D4">
      <w:pPr>
        <w:jc w:val="both"/>
        <w:rPr>
          <w:rFonts w:ascii="Times New Roman" w:hAnsi="Times New Roman"/>
        </w:rPr>
      </w:pPr>
    </w:p>
    <w:p w14:paraId="197315A5" w14:textId="77777777" w:rsidR="0071655D" w:rsidRPr="00C57AC6" w:rsidRDefault="004112D4" w:rsidP="0071655D">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bCs/>
        </w:rPr>
        <w:t>Prather, A.A.</w:t>
      </w:r>
      <w:r w:rsidR="00A54465" w:rsidRPr="00C57AC6">
        <w:rPr>
          <w:rFonts w:ascii="Times New Roman" w:hAnsi="Times New Roman"/>
          <w:bCs/>
        </w:rPr>
        <w:t>*</w:t>
      </w:r>
      <w:r w:rsidRPr="00C57AC6">
        <w:rPr>
          <w:rFonts w:ascii="Times New Roman" w:hAnsi="Times New Roman"/>
          <w:bCs/>
        </w:rPr>
        <w:t xml:space="preserve">, </w:t>
      </w:r>
      <w:r w:rsidRPr="00C57AC6">
        <w:rPr>
          <w:rFonts w:ascii="Times New Roman" w:hAnsi="Times New Roman"/>
          <w:b/>
          <w:bCs/>
        </w:rPr>
        <w:t>Marsland, A.L.,</w:t>
      </w:r>
      <w:r w:rsidRPr="00C57AC6">
        <w:rPr>
          <w:rFonts w:ascii="Times New Roman" w:hAnsi="Times New Roman"/>
          <w:bCs/>
        </w:rPr>
        <w:t xml:space="preserve"> Muldoon, M.F., &amp; Manuck, S.B. (2007). The association between positive affective style and IL-6 production is mediated by tonic vagal activity in a middle-aged </w:t>
      </w:r>
      <w:r w:rsidRPr="00C57AC6">
        <w:rPr>
          <w:rFonts w:ascii="Times New Roman" w:hAnsi="Times New Roman"/>
          <w:bCs/>
        </w:rPr>
        <w:lastRenderedPageBreak/>
        <w:t>community sample</w:t>
      </w:r>
      <w:r w:rsidR="00654200" w:rsidRPr="00C57AC6">
        <w:rPr>
          <w:rFonts w:ascii="Times New Roman" w:hAnsi="Times New Roman"/>
          <w:bCs/>
        </w:rPr>
        <w:t>. Poster presented at the 14</w:t>
      </w:r>
      <w:r w:rsidR="00654200" w:rsidRPr="00C57AC6">
        <w:rPr>
          <w:rFonts w:ascii="Times New Roman" w:hAnsi="Times New Roman"/>
          <w:bCs/>
          <w:vertAlign w:val="superscript"/>
        </w:rPr>
        <w:t>th</w:t>
      </w:r>
      <w:r w:rsidR="00654200" w:rsidRPr="00C57AC6">
        <w:rPr>
          <w:rFonts w:ascii="Times New Roman" w:hAnsi="Times New Roman"/>
          <w:bCs/>
        </w:rPr>
        <w:t xml:space="preserve"> Annual Scientific Meeting of the Psychoneuroimmunology Research Society, </w:t>
      </w:r>
      <w:smartTag w:uri="urn:schemas-microsoft-com:office:smarttags" w:element="City">
        <w:r w:rsidR="00654200" w:rsidRPr="00C57AC6">
          <w:rPr>
            <w:rFonts w:ascii="Times New Roman" w:hAnsi="Times New Roman"/>
            <w:bCs/>
          </w:rPr>
          <w:t>Arcachon</w:t>
        </w:r>
      </w:smartTag>
      <w:r w:rsidR="00654200" w:rsidRPr="00C57AC6">
        <w:rPr>
          <w:rFonts w:ascii="Times New Roman" w:hAnsi="Times New Roman"/>
          <w:bCs/>
        </w:rPr>
        <w:t>, France</w:t>
      </w:r>
      <w:r w:rsidR="0071655D" w:rsidRPr="00C57AC6">
        <w:t xml:space="preserve"> </w:t>
      </w:r>
    </w:p>
    <w:p w14:paraId="6F1209B2" w14:textId="77777777" w:rsidR="0071655D" w:rsidRPr="00C57AC6" w:rsidRDefault="0071655D" w:rsidP="0071655D">
      <w:pPr>
        <w:pStyle w:val="ListParagraph"/>
      </w:pPr>
    </w:p>
    <w:p w14:paraId="220AD8B1" w14:textId="77777777" w:rsidR="004112D4" w:rsidRPr="00C57AC6" w:rsidRDefault="0071655D" w:rsidP="0071655D">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Prather, A.A.*, </w:t>
      </w:r>
      <w:r w:rsidRPr="00C57AC6">
        <w:rPr>
          <w:b/>
        </w:rPr>
        <w:t>Marsland, A.L.,</w:t>
      </w:r>
      <w:r w:rsidRPr="00C57AC6">
        <w:t xml:space="preserve"> Hall, M., Muldoon, M.F., Manuck, S.B. (June 2007). Normative variation in self-reported sleep quality and stimulated pro-inflammatory cytokine production. Annual Western Psychiatric Institute and Clinic Research Day, Pittsburgh,PA.</w:t>
      </w:r>
    </w:p>
    <w:p w14:paraId="1527CEDA" w14:textId="77777777" w:rsidR="00FB2527" w:rsidRPr="00C57AC6" w:rsidRDefault="00FB2527" w:rsidP="00FB2527">
      <w:pPr>
        <w:jc w:val="both"/>
        <w:rPr>
          <w:rFonts w:ascii="Times New Roman" w:hAnsi="Times New Roman"/>
          <w:bCs/>
        </w:rPr>
      </w:pPr>
    </w:p>
    <w:p w14:paraId="33373ECA" w14:textId="77777777" w:rsidR="00FB2527" w:rsidRPr="00C57AC6" w:rsidRDefault="00FB2527" w:rsidP="00FB2527">
      <w:pPr>
        <w:numPr>
          <w:ilvl w:val="0"/>
          <w:numId w:val="6"/>
        </w:numPr>
        <w:jc w:val="both"/>
        <w:rPr>
          <w:rFonts w:ascii="Times New Roman" w:hAnsi="Times New Roman"/>
        </w:rPr>
      </w:pPr>
      <w:r w:rsidRPr="00C57AC6">
        <w:rPr>
          <w:rFonts w:ascii="Times New Roman" w:hAnsi="Times New Roman"/>
          <w:b/>
          <w:bCs/>
        </w:rPr>
        <w:t>Marsland, A.L.,</w:t>
      </w:r>
      <w:r w:rsidRPr="00C57AC6">
        <w:rPr>
          <w:rFonts w:ascii="Times New Roman" w:hAnsi="Times New Roman"/>
          <w:bCs/>
        </w:rPr>
        <w:t xml:space="preserve"> Flory, J.D., Muldoon, M.F., &amp; Manuck, S.B. (2007). </w:t>
      </w:r>
      <w:r w:rsidRPr="00C57AC6">
        <w:rPr>
          <w:rFonts w:ascii="Times New Roman" w:hAnsi="Times New Roman"/>
        </w:rPr>
        <w:t xml:space="preserve">Chronic Inflammation and Cognitive Function among Mid-Life Adults. Paper presented </w:t>
      </w:r>
      <w:bookmarkStart w:id="3" w:name="OLE_LINK5"/>
      <w:bookmarkStart w:id="4" w:name="OLE_LINK6"/>
      <w:r w:rsidRPr="00C57AC6">
        <w:rPr>
          <w:rFonts w:ascii="Times New Roman" w:hAnsi="Times New Roman"/>
        </w:rPr>
        <w:t>at the 65</w:t>
      </w:r>
      <w:r w:rsidRPr="00C57AC6">
        <w:rPr>
          <w:rFonts w:ascii="Times New Roman" w:hAnsi="Times New Roman"/>
          <w:vertAlign w:val="superscript"/>
        </w:rPr>
        <w:t>th</w:t>
      </w:r>
      <w:r w:rsidRPr="00C57AC6">
        <w:rPr>
          <w:rFonts w:ascii="Times New Roman" w:hAnsi="Times New Roman"/>
        </w:rPr>
        <w:t xml:space="preserve"> Annual Scientific Meeting of the American Psychosomatic Society, </w:t>
      </w:r>
      <w:smartTag w:uri="urn:schemas-microsoft-com:office:smarttags" w:element="place">
        <w:smartTag w:uri="urn:schemas-microsoft-com:office:smarttags" w:element="City">
          <w:r w:rsidRPr="00C57AC6">
            <w:rPr>
              <w:rFonts w:ascii="Times New Roman" w:hAnsi="Times New Roman"/>
            </w:rPr>
            <w:t>Budapest</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Hungary</w:t>
          </w:r>
        </w:smartTag>
      </w:smartTag>
      <w:r w:rsidRPr="00C57AC6">
        <w:rPr>
          <w:rFonts w:ascii="Times New Roman" w:hAnsi="Times New Roman"/>
        </w:rPr>
        <w:t>.</w:t>
      </w:r>
    </w:p>
    <w:bookmarkEnd w:id="3"/>
    <w:bookmarkEnd w:id="4"/>
    <w:p w14:paraId="69708AB2" w14:textId="77777777" w:rsidR="00FB2527" w:rsidRPr="00C57AC6" w:rsidRDefault="00FB2527" w:rsidP="00FB2527">
      <w:pPr>
        <w:rPr>
          <w:rFonts w:ascii="Times New Roman" w:hAnsi="Times New Roman"/>
        </w:rPr>
      </w:pPr>
    </w:p>
    <w:p w14:paraId="1D85BB2A" w14:textId="77777777" w:rsidR="001C7B64" w:rsidRPr="00C57AC6" w:rsidRDefault="00CF5068" w:rsidP="001C7B64">
      <w:pPr>
        <w:numPr>
          <w:ilvl w:val="0"/>
          <w:numId w:val="6"/>
        </w:numPr>
        <w:jc w:val="both"/>
        <w:rPr>
          <w:rFonts w:ascii="Times New Roman" w:hAnsi="Times New Roman"/>
        </w:rPr>
      </w:pPr>
      <w:r w:rsidRPr="00C57AC6">
        <w:rPr>
          <w:rFonts w:ascii="Times New Roman" w:hAnsi="Times New Roman"/>
          <w:b/>
          <w:bCs/>
        </w:rPr>
        <w:t>Marsland, A.L.</w:t>
      </w:r>
      <w:r w:rsidRPr="00C57AC6">
        <w:rPr>
          <w:rFonts w:ascii="Times New Roman" w:hAnsi="Times New Roman"/>
          <w:bCs/>
        </w:rPr>
        <w:t>, Gianaros, P.J., Prather, A.A.</w:t>
      </w:r>
      <w:r w:rsidR="00C04156" w:rsidRPr="00C57AC6">
        <w:rPr>
          <w:rFonts w:ascii="Times New Roman" w:hAnsi="Times New Roman"/>
          <w:bCs/>
        </w:rPr>
        <w:t>*</w:t>
      </w:r>
      <w:r w:rsidRPr="00C57AC6">
        <w:rPr>
          <w:rFonts w:ascii="Times New Roman" w:hAnsi="Times New Roman"/>
          <w:bCs/>
        </w:rPr>
        <w:t>, Jennings, J.R., Neumann, S.A.</w:t>
      </w:r>
      <w:r w:rsidR="00C04156" w:rsidRPr="00C57AC6">
        <w:rPr>
          <w:rFonts w:ascii="Times New Roman" w:hAnsi="Times New Roman"/>
          <w:bCs/>
        </w:rPr>
        <w:t>*</w:t>
      </w:r>
      <w:r w:rsidRPr="00C57AC6">
        <w:rPr>
          <w:rFonts w:ascii="Times New Roman" w:hAnsi="Times New Roman"/>
          <w:bCs/>
        </w:rPr>
        <w:t xml:space="preserve">, &amp; Manuck, S.B. (2007). Stimulated production of proinflammatory cytokines covaries inversely with heart rate variability. Poster presented </w:t>
      </w:r>
      <w:r w:rsidRPr="00C57AC6">
        <w:rPr>
          <w:rFonts w:ascii="Times New Roman" w:hAnsi="Times New Roman"/>
        </w:rPr>
        <w:t>at the 65</w:t>
      </w:r>
      <w:r w:rsidRPr="00C57AC6">
        <w:rPr>
          <w:rFonts w:ascii="Times New Roman" w:hAnsi="Times New Roman"/>
          <w:vertAlign w:val="superscript"/>
        </w:rPr>
        <w:t>th</w:t>
      </w:r>
      <w:r w:rsidRPr="00C57AC6">
        <w:rPr>
          <w:rFonts w:ascii="Times New Roman" w:hAnsi="Times New Roman"/>
        </w:rPr>
        <w:t xml:space="preserve"> Annual Scientific Meeting of the American Psychosomatic Society, </w:t>
      </w:r>
      <w:smartTag w:uri="urn:schemas-microsoft-com:office:smarttags" w:element="place">
        <w:smartTag w:uri="urn:schemas-microsoft-com:office:smarttags" w:element="City">
          <w:r w:rsidRPr="00C57AC6">
            <w:rPr>
              <w:rFonts w:ascii="Times New Roman" w:hAnsi="Times New Roman"/>
            </w:rPr>
            <w:t>Budapest</w:t>
          </w:r>
        </w:smartTag>
        <w:r w:rsidRPr="00C57AC6">
          <w:rPr>
            <w:rFonts w:ascii="Times New Roman" w:hAnsi="Times New Roman"/>
          </w:rPr>
          <w:t xml:space="preserve">, </w:t>
        </w:r>
        <w:smartTag w:uri="urn:schemas-microsoft-com:office:smarttags" w:element="country-region">
          <w:r w:rsidRPr="00C57AC6">
            <w:rPr>
              <w:rFonts w:ascii="Times New Roman" w:hAnsi="Times New Roman"/>
            </w:rPr>
            <w:t>Hungary</w:t>
          </w:r>
        </w:smartTag>
      </w:smartTag>
      <w:r w:rsidRPr="00C57AC6">
        <w:rPr>
          <w:rFonts w:ascii="Times New Roman" w:hAnsi="Times New Roman"/>
        </w:rPr>
        <w:t>.</w:t>
      </w:r>
    </w:p>
    <w:p w14:paraId="2E69EE56" w14:textId="77777777" w:rsidR="002E32EC" w:rsidRPr="00C57AC6" w:rsidRDefault="002E32EC" w:rsidP="002E32EC">
      <w:pPr>
        <w:pStyle w:val="ListParagraph"/>
        <w:rPr>
          <w:rFonts w:ascii="Times New Roman" w:hAnsi="Times New Roman"/>
        </w:rPr>
      </w:pPr>
    </w:p>
    <w:p w14:paraId="30E915EF" w14:textId="77777777" w:rsidR="002E32EC" w:rsidRPr="00C57AC6" w:rsidRDefault="002E32EC" w:rsidP="002E32EC">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b/>
        </w:rPr>
        <w:t>Marsland, A.L</w:t>
      </w:r>
      <w:r w:rsidRPr="00C57AC6">
        <w:t xml:space="preserve">., Prather, A.A.*, McDade, K., Fury, J., &amp; Ross D. (2008). Autonomic responses to acute laboratory stress covary with inflammatory competence [Abstract]. American Psychosomatic Society, Baltimore, MD.  </w:t>
      </w:r>
    </w:p>
    <w:p w14:paraId="78FB509B" w14:textId="77777777" w:rsidR="002E32EC" w:rsidRPr="00C57AC6" w:rsidRDefault="002E32EC" w:rsidP="002E32EC">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5C5041E5" w14:textId="77777777" w:rsidR="002E32EC" w:rsidRPr="00C57AC6" w:rsidRDefault="002E32EC" w:rsidP="002E32EC">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Halder, I.*, </w:t>
      </w:r>
      <w:r w:rsidRPr="00C57AC6">
        <w:rPr>
          <w:b/>
        </w:rPr>
        <w:t>Marsland, A.,</w:t>
      </w:r>
      <w:r w:rsidRPr="00C57AC6">
        <w:t xml:space="preserve"> Muldoon, M.F., Ferrell, R.E., Manuck, S.B. (2008). Variation in the </w:t>
      </w:r>
      <w:r w:rsidRPr="00C57AC6">
        <w:rPr>
          <w:i/>
        </w:rPr>
        <w:t>CRP</w:t>
      </w:r>
      <w:r w:rsidRPr="00C57AC6">
        <w:t xml:space="preserve"> gene modifies the association between depression and circulating CRP [Abstract]. American Psychosomatic Society, Baltimore, MD.</w:t>
      </w:r>
    </w:p>
    <w:p w14:paraId="0DFCC423" w14:textId="77777777" w:rsidR="002E32EC" w:rsidRPr="00C57AC6" w:rsidRDefault="002E32EC" w:rsidP="002E32EC">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34FD334E" w14:textId="77777777" w:rsidR="002E32EC" w:rsidRPr="00C57AC6" w:rsidRDefault="002E32EC" w:rsidP="002E32EC">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b/>
        </w:rPr>
        <w:t>Marsland, A.L</w:t>
      </w:r>
      <w:r w:rsidRPr="00C57AC6">
        <w:t>., Gianaros, P.J., Brown, S.M., Manuck, S.B., Hariri, A.R. (2008). Interleukin-6 covaries inversely with hippocampal grey matter volume in middle-aged adults. [Abstract]. American Psychosomatic Society, Baltimore, MD.</w:t>
      </w:r>
    </w:p>
    <w:p w14:paraId="70A600D7" w14:textId="77777777" w:rsidR="002E32EC" w:rsidRPr="00C57AC6" w:rsidRDefault="002E32EC" w:rsidP="002E32EC">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2B7B1937" w14:textId="77777777" w:rsidR="002E32EC" w:rsidRPr="00C57AC6" w:rsidRDefault="002E32EC" w:rsidP="002E32EC">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Long, K.A.*, </w:t>
      </w:r>
      <w:r w:rsidRPr="00C57AC6">
        <w:rPr>
          <w:b/>
        </w:rPr>
        <w:t>Marsland, A.L</w:t>
      </w:r>
      <w:r w:rsidRPr="00C57AC6">
        <w:t>., Thompson, A.*, &amp; Ewing, L.J. (2008). A Stress-Management Intervention Improves Lung Function, Perceived Stress, and Mood in Children with Moderate, Persistent Asthma. [Abstract]. National Conference on Child Health Psychology, Miami, FL.</w:t>
      </w:r>
    </w:p>
    <w:p w14:paraId="2C83160B" w14:textId="77777777" w:rsidR="002E32EC" w:rsidRPr="00C57AC6" w:rsidRDefault="002E32EC" w:rsidP="002E32EC">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3BF16D47" w14:textId="77777777" w:rsidR="002E32EC" w:rsidRPr="00C57AC6" w:rsidRDefault="002E32EC" w:rsidP="002E32EC">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Alderfer, M.A., Long, K.A.*, Lown, A., Ewing, L.J., Hock, J., Ostrowski, N., &amp; </w:t>
      </w:r>
      <w:r w:rsidRPr="00C57AC6">
        <w:rPr>
          <w:b/>
        </w:rPr>
        <w:t>Marsland, A</w:t>
      </w:r>
      <w:r w:rsidRPr="00C57AC6">
        <w:t>. (2008). Development of a Research Agenda to Understand and Serve the Needs of Siblings of Children with Cancer: A Systematic Review. [Abstract]. American Psychosocial Oncology Society Annual Conference, Irvine, CA.</w:t>
      </w:r>
    </w:p>
    <w:p w14:paraId="37FA08FF" w14:textId="77777777" w:rsidR="002E32EC" w:rsidRPr="00C57AC6" w:rsidRDefault="002E32EC" w:rsidP="002E32EC">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0E37EE10" w14:textId="77777777" w:rsidR="002E32EC" w:rsidRPr="00C57AC6" w:rsidRDefault="002E32EC" w:rsidP="002E32EC">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Ewing, L.J., </w:t>
      </w:r>
      <w:r w:rsidRPr="00C57AC6">
        <w:rPr>
          <w:b/>
        </w:rPr>
        <w:t>Marsland, A.L</w:t>
      </w:r>
      <w:r w:rsidRPr="00C57AC6">
        <w:t>., Howe, C., Thompson, A.</w:t>
      </w:r>
      <w:r w:rsidR="00C04156" w:rsidRPr="00C57AC6">
        <w:t>*</w:t>
      </w:r>
      <w:r w:rsidRPr="00C57AC6">
        <w:t>, &amp; Long, K.A.</w:t>
      </w:r>
      <w:r w:rsidR="00C04156" w:rsidRPr="00C57AC6">
        <w:t>*</w:t>
      </w:r>
      <w:r w:rsidRPr="00C57AC6">
        <w:t xml:space="preserve"> (2008) Parent Distress Is Inversely Associated With Perceived Social Support From Peers Among Children And Adolescents Newly Diagnosed With Cancer. [Abstract]. American Psychosocial Oncology Society Annual Conference, Irvine, CA.</w:t>
      </w:r>
    </w:p>
    <w:p w14:paraId="12B4A3F9" w14:textId="77777777" w:rsidR="0071655D" w:rsidRPr="00C57AC6" w:rsidRDefault="0071655D" w:rsidP="0071655D">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370337DD" w14:textId="77777777" w:rsidR="002E32EC" w:rsidRPr="00C57AC6" w:rsidRDefault="002E32EC" w:rsidP="002E32EC">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Carroll, J.E.</w:t>
      </w:r>
      <w:r w:rsidR="0071655D" w:rsidRPr="00C57AC6">
        <w:t>*</w:t>
      </w:r>
      <w:r w:rsidRPr="00C57AC6">
        <w:t>, Prather, A.A.</w:t>
      </w:r>
      <w:r w:rsidR="0071655D" w:rsidRPr="00C57AC6">
        <w:t>*</w:t>
      </w:r>
      <w:r w:rsidRPr="00C57AC6">
        <w:t xml:space="preserve">, </w:t>
      </w:r>
      <w:r w:rsidRPr="00C57AC6">
        <w:rPr>
          <w:b/>
        </w:rPr>
        <w:t>Marsland, A.L</w:t>
      </w:r>
      <w:r w:rsidRPr="00C57AC6">
        <w:t>., Baum, A. (May 2008). Inflammatory activity of the neutrophil is elevated during exam stress. Presented at the meeting of the  Psychoneuroimmunology Research Society; Madison, Wisconsin.</w:t>
      </w:r>
    </w:p>
    <w:p w14:paraId="1182D9CD" w14:textId="77777777" w:rsidR="0071655D" w:rsidRPr="00C57AC6" w:rsidRDefault="0071655D" w:rsidP="0071655D">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63EA5002" w14:textId="77777777" w:rsidR="002E32EC" w:rsidRPr="00C57AC6" w:rsidRDefault="002E32EC" w:rsidP="002E32EC">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lastRenderedPageBreak/>
        <w:t>Carroll, J.E.</w:t>
      </w:r>
      <w:r w:rsidR="0071655D" w:rsidRPr="00C57AC6">
        <w:t>*</w:t>
      </w:r>
      <w:r w:rsidRPr="00C57AC6">
        <w:t>, Prather, A.A.</w:t>
      </w:r>
      <w:r w:rsidR="0071655D" w:rsidRPr="00C57AC6">
        <w:t>*</w:t>
      </w:r>
      <w:r w:rsidRPr="00C57AC6">
        <w:t xml:space="preserve">, Fury, J., McDade, K., Ross, D., </w:t>
      </w:r>
      <w:r w:rsidRPr="00C57AC6">
        <w:rPr>
          <w:b/>
        </w:rPr>
        <w:t>Marsland, A.L.</w:t>
      </w:r>
      <w:r w:rsidRPr="00C57AC6">
        <w:t xml:space="preserve"> (March 2008). Anger  responses to acute stress predict changes in IL-6. American Psychosomatic Society, Baltimore, Maryland</w:t>
      </w:r>
    </w:p>
    <w:p w14:paraId="2F0C41F5" w14:textId="77777777" w:rsidR="0071655D" w:rsidRPr="00C57AC6" w:rsidRDefault="0071655D" w:rsidP="0071655D">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044B16B2" w14:textId="77777777" w:rsidR="002E32EC" w:rsidRPr="00C57AC6" w:rsidRDefault="002E32EC" w:rsidP="002E32EC">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Prather, A.A.</w:t>
      </w:r>
      <w:r w:rsidR="0071655D" w:rsidRPr="00C57AC6">
        <w:t>*</w:t>
      </w:r>
      <w:r w:rsidRPr="00C57AC6">
        <w:t xml:space="preserve">, </w:t>
      </w:r>
      <w:r w:rsidRPr="00C57AC6">
        <w:rPr>
          <w:b/>
        </w:rPr>
        <w:t>Marsland, A.L.,</w:t>
      </w:r>
      <w:r w:rsidRPr="00C57AC6">
        <w:t xml:space="preserve"> Hall, M., Muldoon, M.F., Manuck, S.B. (March, 2008). Normative variation in self-reported sleep quality and sleep debt is a associated with stimulated pro-inflammatory cytokine production.  Presented at the annual meeting of the American Psychosomatic Society, Baltimore, Maryland.</w:t>
      </w:r>
    </w:p>
    <w:p w14:paraId="4FB2511A" w14:textId="77777777" w:rsidR="0071655D" w:rsidRPr="00C57AC6" w:rsidRDefault="0071655D" w:rsidP="0071655D">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06DE3342" w14:textId="77777777" w:rsidR="00B54229" w:rsidRPr="00C57AC6" w:rsidRDefault="002E32EC" w:rsidP="00B5422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Carroll, JE</w:t>
      </w:r>
      <w:r w:rsidR="0071655D" w:rsidRPr="00C57AC6">
        <w:t>*</w:t>
      </w:r>
      <w:r w:rsidRPr="00C57AC6">
        <w:t xml:space="preserve">, </w:t>
      </w:r>
      <w:r w:rsidRPr="00C57AC6">
        <w:rPr>
          <w:b/>
        </w:rPr>
        <w:t>Marsland, AL</w:t>
      </w:r>
      <w:r w:rsidRPr="00C57AC6">
        <w:t>, Jenkins, F, Baum, A, Muldoon, M, Manuck, SB. Urinary 8-hydroxy-2\'-deoxyguanosine (8-OHdG) Covaries positively with hostility among mid-life community volunteers. Presented in poster session at the American Psychosomatic Society Meeting, March 2008.</w:t>
      </w:r>
    </w:p>
    <w:p w14:paraId="1561122B" w14:textId="77777777" w:rsidR="00B54229" w:rsidRPr="00C57AC6" w:rsidRDefault="00B54229" w:rsidP="00B54229">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pPr>
    </w:p>
    <w:p w14:paraId="4802AF06" w14:textId="77777777" w:rsidR="00B54229" w:rsidRPr="00C57AC6" w:rsidRDefault="00B54229" w:rsidP="00B5422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b/>
        </w:rPr>
        <w:t>Marsland, A.L</w:t>
      </w:r>
      <w:r w:rsidRPr="00C57AC6">
        <w:t xml:space="preserve">., Prather, A.A.*, Petersen, K.A.*, Cohen, S., &amp; Manuck, S.B. (June, 2008). Antagonistic characteristics are positively associated with inflammatory markers independently of train negative emotionality. Paper presented at the annual meeting of the Psychoneuroimmunology Research Society, Madison, Wisconsin. </w:t>
      </w:r>
    </w:p>
    <w:p w14:paraId="2A0143E3" w14:textId="77777777" w:rsidR="00B54229" w:rsidRPr="00C57AC6" w:rsidRDefault="00B54229" w:rsidP="00B54229">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pPr>
    </w:p>
    <w:p w14:paraId="0D96129E" w14:textId="77777777" w:rsidR="00B54229" w:rsidRPr="00C57AC6" w:rsidRDefault="00B54229" w:rsidP="00B5422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Carroll, J.E.*, Prather, A.A.*, Fury, J., McDade, K.K., Ross, D., </w:t>
      </w:r>
      <w:r w:rsidRPr="00C57AC6">
        <w:rPr>
          <w:b/>
        </w:rPr>
        <w:t>Marsland A.L</w:t>
      </w:r>
      <w:r w:rsidRPr="00C57AC6">
        <w:t>. (March 2009). Body mass index accounts for the inverse association between socioeconomic status and systemic inflammation. Poster presented at the annual meeting of the American Psychosomatic Society, Chicago. IL.</w:t>
      </w:r>
    </w:p>
    <w:p w14:paraId="5154DEE3" w14:textId="77777777" w:rsidR="006225C4" w:rsidRPr="00C57AC6" w:rsidRDefault="006225C4" w:rsidP="006225C4">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3FF779BD" w14:textId="77777777" w:rsidR="00B54229" w:rsidRPr="00C57AC6" w:rsidRDefault="00B54229" w:rsidP="00B5422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Prather, A.A.*, Carroll, J.E.*, Fury, J., McDade, K.K., Ross, D. &amp; </w:t>
      </w:r>
      <w:r w:rsidRPr="00C57AC6">
        <w:rPr>
          <w:b/>
        </w:rPr>
        <w:t>Marsland A.L. (</w:t>
      </w:r>
      <w:r w:rsidRPr="00C57AC6">
        <w:t xml:space="preserve">March 2009). Gender differences in stimulated cytokines production following acute psychological stress. Paper presented at the annual meeting of the American Psychosomatic Society, Chicago, IL. </w:t>
      </w:r>
    </w:p>
    <w:p w14:paraId="1406283F" w14:textId="77777777" w:rsidR="00B54229" w:rsidRPr="00C57AC6" w:rsidRDefault="00B54229" w:rsidP="00B54229">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pPr>
    </w:p>
    <w:p w14:paraId="4B42B188" w14:textId="77777777" w:rsidR="00B54229" w:rsidRPr="00C57AC6" w:rsidRDefault="00B54229" w:rsidP="00B5422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Long, K.*, Ewing, L.J., Alderfer, M., &amp; </w:t>
      </w:r>
      <w:r w:rsidRPr="00C57AC6">
        <w:rPr>
          <w:b/>
        </w:rPr>
        <w:t>Marsland, A.L.</w:t>
      </w:r>
      <w:r w:rsidRPr="00C57AC6">
        <w:t xml:space="preserve"> (2009) Stress and coping in siblings of pediatric cancer patients. Poster presented at the Society for research in Child Development, Denver, CO.</w:t>
      </w:r>
    </w:p>
    <w:p w14:paraId="58A19488" w14:textId="77777777" w:rsidR="00B54229" w:rsidRPr="00C57AC6" w:rsidRDefault="00B54229" w:rsidP="00B54229">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pPr>
    </w:p>
    <w:p w14:paraId="49CC1559" w14:textId="77777777" w:rsidR="00B54229" w:rsidRPr="00C57AC6" w:rsidRDefault="00B54229" w:rsidP="00B5422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Ewing, L.J., Long, K.*, &amp; </w:t>
      </w:r>
      <w:r w:rsidRPr="00C57AC6">
        <w:rPr>
          <w:b/>
        </w:rPr>
        <w:t>Marsland, A.L.</w:t>
      </w:r>
      <w:r w:rsidRPr="00C57AC6">
        <w:t xml:space="preserve"> (2009). Social support moderates the impact of a stress management intervention on depressive symptoms in parents of child cancer patients. Poster presented at the Society for Research in Child Development, Denver, CO.</w:t>
      </w:r>
    </w:p>
    <w:p w14:paraId="355BDF69" w14:textId="77777777" w:rsidR="00B54229" w:rsidRPr="00C57AC6" w:rsidRDefault="00B54229" w:rsidP="00B54229">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pPr>
    </w:p>
    <w:p w14:paraId="20967E16" w14:textId="77777777" w:rsidR="00B54229" w:rsidRPr="00C57AC6" w:rsidRDefault="00B54229" w:rsidP="00B5422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Long, KA.*, Ganley, M.A., Ewing, L.J., &amp; </w:t>
      </w:r>
      <w:r w:rsidRPr="00C57AC6">
        <w:rPr>
          <w:b/>
        </w:rPr>
        <w:t>Marsland, AL.</w:t>
      </w:r>
      <w:r w:rsidRPr="00C57AC6">
        <w:t xml:space="preserve"> (2009). A stress management intervention improves lung function, perceived stress, and mood in children with asthma. Award poster presented at the Society for Behavioral Medicine, Montreal, QB.</w:t>
      </w:r>
    </w:p>
    <w:p w14:paraId="486FDBA6" w14:textId="77777777" w:rsidR="00B54229" w:rsidRPr="00C57AC6" w:rsidRDefault="00B54229" w:rsidP="00B54229">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360"/>
      </w:pPr>
    </w:p>
    <w:p w14:paraId="064A37FD" w14:textId="77777777" w:rsidR="00B54229" w:rsidRPr="00C57AC6" w:rsidRDefault="00B54229" w:rsidP="00B5422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b/>
        </w:rPr>
        <w:t>Marsland, A.L</w:t>
      </w:r>
      <w:r w:rsidRPr="00C57AC6">
        <w:t>., Howe, C.L., McDade, K.K., Prather, A.A.*, Long, K.A.*, &amp; Ewing L.J. (2009). Distress among mothers of children newly diagnosed with cancer covaries positively with inflammatory responses at 3 month follow-up. Award paper presented at the Society for Behavioral Medicine, Montral QB.</w:t>
      </w:r>
    </w:p>
    <w:p w14:paraId="68529FBA" w14:textId="77777777" w:rsidR="0065450F" w:rsidRPr="00C57AC6" w:rsidRDefault="0065450F" w:rsidP="0065450F">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44C692F6" w14:textId="77777777" w:rsidR="00F91DC4" w:rsidRPr="00C57AC6" w:rsidRDefault="00F91DC4" w:rsidP="00B5422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Woodard, G.A.</w:t>
      </w:r>
      <w:r w:rsidR="00C04156" w:rsidRPr="00C57AC6">
        <w:t>*</w:t>
      </w:r>
      <w:r w:rsidRPr="00C57AC6">
        <w:t xml:space="preserve">, Gianaros, P.J., </w:t>
      </w:r>
      <w:r w:rsidRPr="00C57AC6">
        <w:rPr>
          <w:b/>
        </w:rPr>
        <w:t>Marsland, A.L.,</w:t>
      </w:r>
      <w:r w:rsidRPr="00C57AC6">
        <w:t xml:space="preserve"> Barinas-Mitchell, E., &amp; Sutton-Tyrrell, K. (2010). Autonomic and inflammatory predictors of subclinical cardiovascular disease. Paper presented at 50th </w:t>
      </w:r>
      <w:r w:rsidRPr="00C57AC6">
        <w:lastRenderedPageBreak/>
        <w:t>Cardiovascular Disease Epidemiology and Prevention - and - Nutrition, Physical Activity and Metabolis</w:t>
      </w:r>
      <w:r w:rsidR="0065450F" w:rsidRPr="00C57AC6">
        <w:t>m Conference, San Francisco, CA</w:t>
      </w:r>
    </w:p>
    <w:p w14:paraId="1100D2E4" w14:textId="77777777" w:rsidR="0065450F" w:rsidRPr="00C57AC6" w:rsidRDefault="0065450F" w:rsidP="0065450F">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67A74167" w14:textId="77777777" w:rsidR="0065450F" w:rsidRPr="00C57AC6" w:rsidRDefault="0065450F" w:rsidP="0065450F">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Ewing, L.J., Long, K.</w:t>
      </w:r>
      <w:r w:rsidR="00C04156" w:rsidRPr="00C57AC6">
        <w:t>*</w:t>
      </w:r>
      <w:r w:rsidRPr="00C57AC6">
        <w:t xml:space="preserve">, &amp; </w:t>
      </w:r>
      <w:r w:rsidRPr="00C57AC6">
        <w:rPr>
          <w:b/>
        </w:rPr>
        <w:t>Marsland, A.L</w:t>
      </w:r>
      <w:r w:rsidRPr="00C57AC6">
        <w:t>. (2009). Social support moderates the impact of a stress management intervention on depressive symptoms in parents of child cancer patients. Poster presented at the Society for Research in Child Development, Denver, CO.</w:t>
      </w:r>
    </w:p>
    <w:p w14:paraId="1684FEB0" w14:textId="77777777" w:rsidR="0065450F" w:rsidRPr="00C57AC6" w:rsidRDefault="0065450F" w:rsidP="0065450F">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072B597E" w14:textId="77777777" w:rsidR="0065450F" w:rsidRPr="00C57AC6" w:rsidRDefault="0065450F" w:rsidP="0065450F">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Carroll, J.E.</w:t>
      </w:r>
      <w:r w:rsidR="00C04156" w:rsidRPr="00C57AC6">
        <w:t>*</w:t>
      </w:r>
      <w:r w:rsidRPr="00C57AC6">
        <w:t>, Horenstein, J.A.</w:t>
      </w:r>
      <w:r w:rsidR="00C04156" w:rsidRPr="00C57AC6">
        <w:t>*</w:t>
      </w:r>
      <w:r w:rsidRPr="00C57AC6">
        <w:t xml:space="preserve">, Fury, J., Ross, D., Cohen, S., </w:t>
      </w:r>
      <w:r w:rsidRPr="00C57AC6">
        <w:rPr>
          <w:b/>
        </w:rPr>
        <w:t>Marsland, A.L.(</w:t>
      </w:r>
      <w:r w:rsidRPr="00C57AC6">
        <w:t xml:space="preserve">2010). Childhood socioeconomic status is inversely associated with circulating Interleukin-6. Poster presented at the annual meeting of the American Psychosomatic Society, Portland, OR. </w:t>
      </w:r>
    </w:p>
    <w:p w14:paraId="2514E90D" w14:textId="77777777" w:rsidR="0065450F" w:rsidRPr="00C57AC6" w:rsidRDefault="0065450F" w:rsidP="0065450F">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2E3D6CFE" w14:textId="77777777" w:rsidR="0065450F" w:rsidRPr="00C57AC6" w:rsidRDefault="0065450F" w:rsidP="0065450F">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Long, K.</w:t>
      </w:r>
      <w:r w:rsidR="00C04156" w:rsidRPr="00C57AC6">
        <w:t>*</w:t>
      </w:r>
      <w:r w:rsidRPr="00C57AC6">
        <w:t xml:space="preserve">, Alderfer, M., Ewing, L., &amp;  </w:t>
      </w:r>
      <w:r w:rsidRPr="00C57AC6">
        <w:rPr>
          <w:b/>
        </w:rPr>
        <w:t>Marsland, A</w:t>
      </w:r>
      <w:r w:rsidRPr="00C57AC6">
        <w:t>. Siblings of child cancer patients: Stress and psychological outcomes. Poster presented at the 7</w:t>
      </w:r>
      <w:r w:rsidRPr="00C57AC6">
        <w:rPr>
          <w:vertAlign w:val="superscript"/>
        </w:rPr>
        <w:t>th</w:t>
      </w:r>
      <w:r w:rsidRPr="00C57AC6">
        <w:t xml:space="preserve"> annual meeting of the American Psychosocial Oncology Society, New Orleans, LA.</w:t>
      </w:r>
    </w:p>
    <w:p w14:paraId="058B1AE1" w14:textId="77777777" w:rsidR="0065450F" w:rsidRPr="00C57AC6" w:rsidRDefault="0065450F" w:rsidP="0065450F">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4492CB9B" w14:textId="77777777" w:rsidR="0065450F" w:rsidRPr="00C57AC6" w:rsidRDefault="0065450F" w:rsidP="0065450F">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Long, K.A.</w:t>
      </w:r>
      <w:r w:rsidR="00C04156" w:rsidRPr="00C57AC6">
        <w:t>*</w:t>
      </w:r>
      <w:r w:rsidRPr="00C57AC6">
        <w:t xml:space="preserve">, &amp; </w:t>
      </w:r>
      <w:r w:rsidRPr="00C57AC6">
        <w:rPr>
          <w:b/>
        </w:rPr>
        <w:t>Marsland, A.L</w:t>
      </w:r>
      <w:r w:rsidRPr="00C57AC6">
        <w:t xml:space="preserve">. (2010). </w:t>
      </w:r>
      <w:r w:rsidRPr="00C57AC6">
        <w:rPr>
          <w:rFonts w:cs="Arial"/>
        </w:rPr>
        <w:t>Family Adjustment to Childhood Cancer: A Systematic Review. Poster to be presented at the 42</w:t>
      </w:r>
      <w:r w:rsidRPr="00C57AC6">
        <w:rPr>
          <w:rFonts w:cs="Arial"/>
          <w:vertAlign w:val="superscript"/>
        </w:rPr>
        <w:t>nd</w:t>
      </w:r>
      <w:r w:rsidRPr="00C57AC6">
        <w:rPr>
          <w:rFonts w:cs="Arial"/>
        </w:rPr>
        <w:t xml:space="preserve"> Congress of the International Society of Pediatric Oncology, Boston, MA. </w:t>
      </w:r>
    </w:p>
    <w:p w14:paraId="4E99D70B" w14:textId="77777777" w:rsidR="0065450F" w:rsidRPr="00C57AC6" w:rsidRDefault="0065450F" w:rsidP="0065450F">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7EDBA3C0" w14:textId="77777777" w:rsidR="0065450F" w:rsidRPr="00C57AC6" w:rsidRDefault="0065450F" w:rsidP="0065450F">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Goldstein BI, Collinger KA, Gill MK, Lotrich F, </w:t>
      </w:r>
      <w:r w:rsidRPr="00C57AC6">
        <w:rPr>
          <w:b/>
        </w:rPr>
        <w:t>Marsland A</w:t>
      </w:r>
      <w:r w:rsidRPr="00C57AC6">
        <w:t>, Axelson DA,Birmaher, B. (2010). Association between Inflammatory Cytokines and Brain-Derived Neurotrophic Factor among Adolescents with Bipolar Di</w:t>
      </w:r>
      <w:r w:rsidR="002D7EFC" w:rsidRPr="00C57AC6">
        <w:t>sorder. Award poster presented at the 65</w:t>
      </w:r>
      <w:r w:rsidR="002D7EFC" w:rsidRPr="00C57AC6">
        <w:rPr>
          <w:vertAlign w:val="superscript"/>
        </w:rPr>
        <w:t>th</w:t>
      </w:r>
      <w:r w:rsidR="002D7EFC" w:rsidRPr="00C57AC6">
        <w:t xml:space="preserve"> annual meeting of the Society for Biological Psychiatry, New Orleans, LA.</w:t>
      </w:r>
    </w:p>
    <w:p w14:paraId="4B25E606" w14:textId="77777777" w:rsidR="0065450F" w:rsidRPr="00C57AC6" w:rsidRDefault="0065450F" w:rsidP="0065450F">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07F655F7" w14:textId="77777777" w:rsidR="0065450F" w:rsidRPr="00C57AC6" w:rsidRDefault="0065450F" w:rsidP="0065450F">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NeSmith, EG</w:t>
      </w:r>
      <w:r w:rsidR="00C04156" w:rsidRPr="00C57AC6">
        <w:t>*</w:t>
      </w:r>
      <w:r w:rsidRPr="00C57AC6">
        <w:t xml:space="preserve">, Catravas, JD, </w:t>
      </w:r>
      <w:r w:rsidRPr="00C57AC6">
        <w:rPr>
          <w:b/>
        </w:rPr>
        <w:t>Marsland, AL,</w:t>
      </w:r>
      <w:r w:rsidRPr="00C57AC6">
        <w:t xml:space="preserve"> Alexander, SA, Hawkins, ML, Medeiros, RS. (2009). The influence of accelerated biologic aging, chronic stress, and inflammatory response on outcomes following trauma. Poster presented at the Psychoneuroimmunology (PNI) Research Society Meeting, Breckenridge, CO</w:t>
      </w:r>
    </w:p>
    <w:p w14:paraId="104C99C8" w14:textId="77777777" w:rsidR="0065450F" w:rsidRPr="00C57AC6" w:rsidRDefault="0065450F" w:rsidP="0065450F">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p>
    <w:p w14:paraId="65B45835" w14:textId="77777777" w:rsidR="00501BB9" w:rsidRPr="00C57AC6" w:rsidRDefault="0065450F"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Ewing, L.J., &amp; </w:t>
      </w:r>
      <w:r w:rsidRPr="00C57AC6">
        <w:rPr>
          <w:b/>
        </w:rPr>
        <w:t xml:space="preserve">Marsland, A.L. </w:t>
      </w:r>
      <w:r w:rsidRPr="00C57AC6">
        <w:t>(2010). Developing and implementing family centered interventions: Challenges experienced, solutions identified. Symposium presented at the 31</w:t>
      </w:r>
      <w:r w:rsidRPr="00C57AC6">
        <w:rPr>
          <w:vertAlign w:val="superscript"/>
        </w:rPr>
        <w:t>st</w:t>
      </w:r>
      <w:r w:rsidRPr="00C57AC6">
        <w:t xml:space="preserve"> annual meeting of the Society for Behavioral Medicine. Seattle, WA. </w:t>
      </w:r>
    </w:p>
    <w:p w14:paraId="52A8DF31" w14:textId="77777777" w:rsidR="00501BB9" w:rsidRPr="00C57AC6" w:rsidRDefault="00501BB9" w:rsidP="00501BB9">
      <w:pPr>
        <w:pStyle w:val="ListParagraph"/>
        <w:rPr>
          <w:rFonts w:ascii="Times New Roman" w:hAnsi="Times New Roman"/>
          <w:i/>
        </w:rPr>
      </w:pPr>
    </w:p>
    <w:p w14:paraId="338730E5"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Fedele KM</w:t>
      </w:r>
      <w:r w:rsidR="00523EB7" w:rsidRPr="00C57AC6">
        <w:rPr>
          <w:rFonts w:ascii="Times New Roman" w:hAnsi="Times New Roman"/>
        </w:rPr>
        <w:t>*</w:t>
      </w:r>
      <w:r w:rsidRPr="00C57AC6">
        <w:rPr>
          <w:rFonts w:ascii="Times New Roman" w:hAnsi="Times New Roman"/>
        </w:rPr>
        <w:t xml:space="preserve">, Steel JL, </w:t>
      </w:r>
      <w:r w:rsidRPr="00C57AC6">
        <w:rPr>
          <w:rFonts w:ascii="Times New Roman" w:hAnsi="Times New Roman"/>
          <w:b/>
        </w:rPr>
        <w:t>Marsland A</w:t>
      </w:r>
      <w:r w:rsidRPr="00C57AC6">
        <w:rPr>
          <w:rFonts w:ascii="Times New Roman" w:hAnsi="Times New Roman"/>
        </w:rPr>
        <w:t xml:space="preserve">, Youssef M, Ramirez J, Probst C, Pfeifer R, Zelle B, Sittaro NA, Khalifa F, Pape HC. </w:t>
      </w:r>
      <w:r w:rsidR="00523EB7" w:rsidRPr="00C57AC6">
        <w:rPr>
          <w:rFonts w:ascii="Times New Roman" w:hAnsi="Times New Roman"/>
        </w:rPr>
        <w:t xml:space="preserve">(2011). </w:t>
      </w:r>
      <w:r w:rsidRPr="00C57AC6">
        <w:rPr>
          <w:rFonts w:ascii="Times New Roman" w:hAnsi="Times New Roman"/>
        </w:rPr>
        <w:t xml:space="preserve">Predictors and consequences of depressive symptoms in polytrauma patients 10 or more years after injury. Annual Meeting for the Society of Behavioral Medicine, </w:t>
      </w:r>
      <w:r w:rsidR="00523EB7" w:rsidRPr="00C57AC6">
        <w:rPr>
          <w:rFonts w:ascii="Times New Roman" w:hAnsi="Times New Roman"/>
        </w:rPr>
        <w:t xml:space="preserve">Washington, DC, </w:t>
      </w:r>
      <w:r w:rsidRPr="00C57AC6">
        <w:rPr>
          <w:rFonts w:ascii="Times New Roman" w:hAnsi="Times New Roman"/>
        </w:rPr>
        <w:t>April 27-30, 2011.</w:t>
      </w:r>
    </w:p>
    <w:p w14:paraId="646B8FB7" w14:textId="77777777" w:rsidR="00523EB7" w:rsidRPr="00C57AC6" w:rsidRDefault="00523EB7" w:rsidP="00523EB7">
      <w:pPr>
        <w:pStyle w:val="ListParagraph"/>
        <w:rPr>
          <w:rFonts w:ascii="Times New Roman" w:hAnsi="Times New Roman"/>
        </w:rPr>
      </w:pPr>
    </w:p>
    <w:p w14:paraId="0D75471C"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Yonas, M.A.</w:t>
      </w:r>
      <w:r w:rsidR="00C04156" w:rsidRPr="00C57AC6">
        <w:rPr>
          <w:rFonts w:ascii="Times New Roman" w:hAnsi="Times New Roman"/>
        </w:rPr>
        <w:t>*</w:t>
      </w:r>
      <w:r w:rsidRPr="00C57AC6">
        <w:rPr>
          <w:rFonts w:ascii="Times New Roman" w:hAnsi="Times New Roman"/>
        </w:rPr>
        <w:t xml:space="preserve">, Burke, J.G., Rak, K., Kelly, V.M., Moore, R.S., </w:t>
      </w:r>
      <w:r w:rsidRPr="00C57AC6">
        <w:rPr>
          <w:rFonts w:ascii="Times New Roman" w:hAnsi="Times New Roman"/>
          <w:b/>
        </w:rPr>
        <w:t>Marsland, A.L</w:t>
      </w:r>
      <w:r w:rsidRPr="00C57AC6">
        <w:rPr>
          <w:rFonts w:ascii="Times New Roman" w:hAnsi="Times New Roman"/>
        </w:rPr>
        <w:t xml:space="preserve">., &amp; Wenzel, S. </w:t>
      </w:r>
      <w:r w:rsidR="00523EB7" w:rsidRPr="00C57AC6">
        <w:rPr>
          <w:rFonts w:ascii="Times New Roman" w:hAnsi="Times New Roman"/>
        </w:rPr>
        <w:t xml:space="preserve">(2011). </w:t>
      </w:r>
      <w:r w:rsidRPr="00C57AC6">
        <w:rPr>
          <w:rFonts w:ascii="Times New Roman" w:hAnsi="Times New Roman"/>
        </w:rPr>
        <w:t>Asthma, Neighborhood Context, and Stress: Exploring community perceptions of contextual Influences on Childhood Asthma. Poster presented at the Annual meeting of the American Thoracic Society, May 13-18, 2011, Denver, CO</w:t>
      </w:r>
    </w:p>
    <w:p w14:paraId="6735B8AA" w14:textId="77777777" w:rsidR="00523EB7" w:rsidRPr="00C57AC6" w:rsidRDefault="00523EB7" w:rsidP="00523EB7">
      <w:pPr>
        <w:pStyle w:val="ListParagraph"/>
        <w:rPr>
          <w:rFonts w:ascii="Times New Roman" w:hAnsi="Times New Roman"/>
        </w:rPr>
      </w:pPr>
    </w:p>
    <w:p w14:paraId="12FA3424"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Yonas, M.A.</w:t>
      </w:r>
      <w:r w:rsidR="00C04156"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A.L.,</w:t>
      </w:r>
      <w:r w:rsidRPr="00C57AC6">
        <w:rPr>
          <w:rFonts w:ascii="Times New Roman" w:hAnsi="Times New Roman"/>
        </w:rPr>
        <w:t xml:space="preserve"> Chen, G., Moore, C., &amp; Wenzel, S.</w:t>
      </w:r>
      <w:r w:rsidR="00523EB7" w:rsidRPr="00C57AC6">
        <w:rPr>
          <w:rFonts w:ascii="Times New Roman" w:hAnsi="Times New Roman"/>
        </w:rPr>
        <w:t xml:space="preserve"> (2011)</w:t>
      </w:r>
      <w:r w:rsidRPr="00C57AC6">
        <w:rPr>
          <w:rFonts w:ascii="Times New Roman" w:hAnsi="Times New Roman"/>
        </w:rPr>
        <w:t xml:space="preserve"> Asthma Severity is Associated with Depression Independent of Asthma Control. Poster presented at the Annual meeting of the American Thoracic Society, May 13-18, 2011, Denver, CO</w:t>
      </w:r>
    </w:p>
    <w:p w14:paraId="23AF0F83" w14:textId="77777777" w:rsidR="00523EB7" w:rsidRPr="00C57AC6" w:rsidRDefault="00523EB7" w:rsidP="00523EB7">
      <w:pPr>
        <w:pStyle w:val="ListParagraph"/>
        <w:rPr>
          <w:rFonts w:ascii="Times New Roman" w:hAnsi="Times New Roman"/>
        </w:rPr>
      </w:pPr>
    </w:p>
    <w:p w14:paraId="0DF2E48B"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Yonas, M.A.</w:t>
      </w:r>
      <w:r w:rsidR="00C04156" w:rsidRPr="00C57AC6">
        <w:rPr>
          <w:rFonts w:ascii="Times New Roman" w:hAnsi="Times New Roman"/>
        </w:rPr>
        <w:t>*</w:t>
      </w:r>
      <w:r w:rsidRPr="00C57AC6">
        <w:rPr>
          <w:rFonts w:ascii="Times New Roman" w:hAnsi="Times New Roman"/>
        </w:rPr>
        <w:t xml:space="preserve">, Burke, J.G., Rak, K., Kelly, V.M., Moore, R.S., </w:t>
      </w:r>
      <w:r w:rsidRPr="00C57AC6">
        <w:rPr>
          <w:rFonts w:ascii="Times New Roman" w:hAnsi="Times New Roman"/>
          <w:b/>
        </w:rPr>
        <w:t>Marsland, A.L.,</w:t>
      </w:r>
      <w:r w:rsidRPr="00C57AC6">
        <w:rPr>
          <w:rFonts w:ascii="Times New Roman" w:hAnsi="Times New Roman"/>
        </w:rPr>
        <w:t xml:space="preserve"> &amp; Wenzel, S. </w:t>
      </w:r>
      <w:r w:rsidR="00523EB7" w:rsidRPr="00C57AC6">
        <w:rPr>
          <w:rFonts w:ascii="Times New Roman" w:hAnsi="Times New Roman"/>
        </w:rPr>
        <w:t xml:space="preserve">(2011). </w:t>
      </w:r>
      <w:r w:rsidRPr="00C57AC6">
        <w:rPr>
          <w:rFonts w:ascii="Times New Roman" w:hAnsi="Times New Roman"/>
        </w:rPr>
        <w:t>Asthma, Neighborhood Context, and Stress: Exploring community perceptions of contextual Influences on Childhood Asthma.</w:t>
      </w:r>
      <w:r w:rsidR="00523EB7" w:rsidRPr="00C57AC6">
        <w:rPr>
          <w:rFonts w:ascii="Times New Roman" w:hAnsi="Times New Roman"/>
        </w:rPr>
        <w:t xml:space="preserve"> </w:t>
      </w:r>
      <w:r w:rsidRPr="00C57AC6">
        <w:rPr>
          <w:rFonts w:ascii="Times New Roman" w:hAnsi="Times New Roman"/>
        </w:rPr>
        <w:t>Poster presented at the Institute for Clinical Research Education, April, 201</w:t>
      </w:r>
      <w:r w:rsidR="00523EB7" w:rsidRPr="00C57AC6">
        <w:rPr>
          <w:rFonts w:ascii="Times New Roman" w:hAnsi="Times New Roman"/>
        </w:rPr>
        <w:t>1</w:t>
      </w:r>
      <w:r w:rsidRPr="00C57AC6">
        <w:rPr>
          <w:rFonts w:ascii="Times New Roman" w:hAnsi="Times New Roman"/>
        </w:rPr>
        <w:t xml:space="preserve">, Washington, DC. </w:t>
      </w:r>
    </w:p>
    <w:p w14:paraId="3A3654B4" w14:textId="77777777" w:rsidR="00523EB7" w:rsidRPr="00C57AC6" w:rsidRDefault="00523EB7" w:rsidP="00523EB7">
      <w:pPr>
        <w:pStyle w:val="ListParagraph"/>
        <w:rPr>
          <w:rFonts w:ascii="Times New Roman" w:hAnsi="Times New Roman"/>
        </w:rPr>
      </w:pPr>
    </w:p>
    <w:p w14:paraId="515C5DAC"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Long, K.A.</w:t>
      </w:r>
      <w:r w:rsidR="00523EB7" w:rsidRPr="00C57AC6">
        <w:rPr>
          <w:rFonts w:ascii="Times New Roman" w:hAnsi="Times New Roman"/>
        </w:rPr>
        <w:t>*</w:t>
      </w:r>
      <w:r w:rsidRPr="00C57AC6">
        <w:rPr>
          <w:rFonts w:ascii="Times New Roman" w:hAnsi="Times New Roman"/>
        </w:rPr>
        <w:t xml:space="preserve">, Alderfer, M.A., &amp; </w:t>
      </w:r>
      <w:r w:rsidRPr="00C57AC6">
        <w:rPr>
          <w:rFonts w:ascii="Times New Roman" w:hAnsi="Times New Roman"/>
          <w:b/>
        </w:rPr>
        <w:t>Marsland, A.L.</w:t>
      </w:r>
      <w:r w:rsidR="00523EB7" w:rsidRPr="00C57AC6">
        <w:rPr>
          <w:rFonts w:ascii="Times New Roman" w:hAnsi="Times New Roman"/>
        </w:rPr>
        <w:t xml:space="preserve"> (2011).</w:t>
      </w:r>
      <w:r w:rsidRPr="00C57AC6">
        <w:rPr>
          <w:rFonts w:ascii="Times New Roman" w:hAnsi="Times New Roman"/>
        </w:rPr>
        <w:t xml:space="preserve"> Family Functioning and Parenting: Predictors of Sibling Adjustment to Childhood Cancer. Poster presented at the Society for Research in Child Development, March 31-April 2, 2011, Montreal, Canada.</w:t>
      </w:r>
    </w:p>
    <w:p w14:paraId="5F8278FB" w14:textId="77777777" w:rsidR="00523EB7" w:rsidRPr="00C57AC6" w:rsidRDefault="00523EB7" w:rsidP="00523EB7">
      <w:pPr>
        <w:pStyle w:val="ListParagraph"/>
        <w:rPr>
          <w:rFonts w:ascii="Times New Roman" w:hAnsi="Times New Roman"/>
        </w:rPr>
      </w:pPr>
    </w:p>
    <w:p w14:paraId="2B682BCC"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Carroll, J.E.</w:t>
      </w:r>
      <w:r w:rsidR="00523EB7"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A.L</w:t>
      </w:r>
      <w:r w:rsidRPr="00C57AC6">
        <w:rPr>
          <w:rFonts w:ascii="Times New Roman" w:hAnsi="Times New Roman"/>
        </w:rPr>
        <w:t>., Ferrell, R., &amp; Manuck, S.B.</w:t>
      </w:r>
      <w:r w:rsidR="00523EB7" w:rsidRPr="00C57AC6">
        <w:rPr>
          <w:rFonts w:ascii="Times New Roman" w:hAnsi="Times New Roman"/>
        </w:rPr>
        <w:t xml:space="preserve"> (2011). </w:t>
      </w:r>
      <w:r w:rsidRPr="00C57AC6">
        <w:rPr>
          <w:rFonts w:ascii="Times New Roman" w:hAnsi="Times New Roman"/>
        </w:rPr>
        <w:t>Educational attainment is positively associated with telomere length, a marker of cellular age. Citation poster presented at the Annual Meeting of the American Psychosomatic Society (APS), March 9-12, 2011, San Antonio, Texas.</w:t>
      </w:r>
    </w:p>
    <w:p w14:paraId="5664F930" w14:textId="77777777" w:rsidR="00523EB7" w:rsidRPr="00C57AC6" w:rsidRDefault="00523EB7" w:rsidP="00523EB7">
      <w:pPr>
        <w:pStyle w:val="ListParagraph"/>
        <w:rPr>
          <w:rFonts w:ascii="Times New Roman" w:hAnsi="Times New Roman"/>
        </w:rPr>
      </w:pPr>
    </w:p>
    <w:p w14:paraId="7AB89C99"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Franzen, P.L.</w:t>
      </w:r>
      <w:r w:rsidR="00C04156" w:rsidRPr="00C57AC6">
        <w:rPr>
          <w:rFonts w:ascii="Times New Roman" w:hAnsi="Times New Roman"/>
        </w:rPr>
        <w:t>*</w:t>
      </w:r>
      <w:r w:rsidRPr="00C57AC6">
        <w:rPr>
          <w:rFonts w:ascii="Times New Roman" w:hAnsi="Times New Roman"/>
        </w:rPr>
        <w:t xml:space="preserve">, Gianaros, P.J., </w:t>
      </w:r>
      <w:r w:rsidRPr="00C57AC6">
        <w:rPr>
          <w:rFonts w:ascii="Times New Roman" w:hAnsi="Times New Roman"/>
          <w:b/>
        </w:rPr>
        <w:t>Marsland, A.L.</w:t>
      </w:r>
      <w:r w:rsidRPr="00C57AC6">
        <w:rPr>
          <w:rFonts w:ascii="Times New Roman" w:hAnsi="Times New Roman"/>
        </w:rPr>
        <w:t xml:space="preserve">, Hall, M.H., Siegle, G.J., Dahl, R.E., Buysse, D.J. </w:t>
      </w:r>
      <w:r w:rsidR="00523EB7" w:rsidRPr="00C57AC6">
        <w:rPr>
          <w:rFonts w:ascii="Times New Roman" w:hAnsi="Times New Roman"/>
        </w:rPr>
        <w:t xml:space="preserve">(2011). </w:t>
      </w:r>
      <w:r w:rsidRPr="00C57AC6">
        <w:rPr>
          <w:rFonts w:ascii="Times New Roman" w:hAnsi="Times New Roman"/>
        </w:rPr>
        <w:t>Sleep deprivation and mental stress amplify surges in blood pressure. Poster presented at the Annual Meeting of the Associated Professional Sleep Societies, June 11-15, 2011, in Minneapolis, Minnesota.</w:t>
      </w:r>
    </w:p>
    <w:p w14:paraId="175C8495" w14:textId="77777777" w:rsidR="00523EB7" w:rsidRPr="00C57AC6" w:rsidRDefault="00523EB7" w:rsidP="00523EB7">
      <w:pPr>
        <w:pStyle w:val="ListParagraph"/>
        <w:rPr>
          <w:rFonts w:ascii="Times New Roman" w:hAnsi="Times New Roman"/>
        </w:rPr>
      </w:pPr>
    </w:p>
    <w:p w14:paraId="53570A4A"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 xml:space="preserve">Bovbjerg, D., Land, S.R., </w:t>
      </w:r>
      <w:r w:rsidRPr="00C57AC6">
        <w:rPr>
          <w:rFonts w:ascii="Times New Roman" w:hAnsi="Times New Roman"/>
          <w:b/>
        </w:rPr>
        <w:t>Marsland, A.L</w:t>
      </w:r>
      <w:r w:rsidRPr="00C57AC6">
        <w:rPr>
          <w:rFonts w:ascii="Times New Roman" w:hAnsi="Times New Roman"/>
        </w:rPr>
        <w:t xml:space="preserve">., Belin, S.,  Manculich, J., Weng, Y., and Jenkins, F.J. </w:t>
      </w:r>
      <w:r w:rsidR="00523EB7" w:rsidRPr="00C57AC6">
        <w:rPr>
          <w:rFonts w:ascii="Times New Roman" w:hAnsi="Times New Roman"/>
        </w:rPr>
        <w:t>(2011).</w:t>
      </w:r>
      <w:r w:rsidRPr="00C57AC6">
        <w:rPr>
          <w:rFonts w:ascii="Times New Roman" w:hAnsi="Times New Roman"/>
        </w:rPr>
        <w:t xml:space="preserve"> Stress-induced Increases in Plasma Adipokine Levels in Healthy Women. Presented at the Annual Meeting of the Society of Behavioral Medicine, April 27-30, 2011, Washington, DC.</w:t>
      </w:r>
    </w:p>
    <w:p w14:paraId="4D32A1A2" w14:textId="77777777" w:rsidR="00523EB7" w:rsidRPr="00C57AC6" w:rsidRDefault="00523EB7" w:rsidP="00523EB7">
      <w:pPr>
        <w:pStyle w:val="ListParagraph"/>
        <w:rPr>
          <w:rFonts w:ascii="Times New Roman" w:hAnsi="Times New Roman"/>
        </w:rPr>
      </w:pPr>
    </w:p>
    <w:p w14:paraId="2A6F9B25"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b/>
        </w:rPr>
        <w:t>Marsland, A.L.</w:t>
      </w:r>
      <w:r w:rsidRPr="00C57AC6">
        <w:rPr>
          <w:rFonts w:ascii="Times New Roman" w:hAnsi="Times New Roman"/>
        </w:rPr>
        <w:t>, Long, K.</w:t>
      </w:r>
      <w:r w:rsidR="00C04156" w:rsidRPr="00C57AC6">
        <w:rPr>
          <w:rFonts w:ascii="Times New Roman" w:hAnsi="Times New Roman"/>
        </w:rPr>
        <w:t>*</w:t>
      </w:r>
      <w:r w:rsidRPr="00C57AC6">
        <w:rPr>
          <w:rFonts w:ascii="Times New Roman" w:hAnsi="Times New Roman"/>
        </w:rPr>
        <w:t>, Cohen, S., Skoner, D., Ewing, L. &amp; Gentile, D.</w:t>
      </w:r>
      <w:r w:rsidR="00523EB7" w:rsidRPr="00C57AC6">
        <w:rPr>
          <w:rFonts w:ascii="Times New Roman" w:hAnsi="Times New Roman"/>
        </w:rPr>
        <w:t xml:space="preserve"> (2011).</w:t>
      </w:r>
      <w:r w:rsidRPr="00C57AC6">
        <w:rPr>
          <w:rFonts w:ascii="Times New Roman" w:hAnsi="Times New Roman"/>
        </w:rPr>
        <w:t xml:space="preserve"> Feasibility of a stress management intervention for 7-12 year olds with asthma. Symposium paper presented at the Annual Meeting of the American Psychosomatic Society (APS), March 9-12, 2011, San Antonio, Texas.</w:t>
      </w:r>
    </w:p>
    <w:p w14:paraId="169FA55F" w14:textId="77777777" w:rsidR="00523EB7" w:rsidRPr="00C57AC6" w:rsidRDefault="00523EB7" w:rsidP="00523EB7">
      <w:pPr>
        <w:pStyle w:val="ListParagraph"/>
        <w:rPr>
          <w:rFonts w:ascii="Times New Roman" w:hAnsi="Times New Roman"/>
        </w:rPr>
      </w:pPr>
    </w:p>
    <w:p w14:paraId="0597F991" w14:textId="77777777" w:rsidR="00523EB7"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Prather, A.A.</w:t>
      </w:r>
      <w:r w:rsidR="00523EB7" w:rsidRPr="00C57AC6">
        <w:rPr>
          <w:rFonts w:ascii="Times New Roman" w:hAnsi="Times New Roman"/>
        </w:rPr>
        <w:t>*</w:t>
      </w:r>
      <w:r w:rsidRPr="00C57AC6">
        <w:rPr>
          <w:rFonts w:ascii="Times New Roman" w:hAnsi="Times New Roman"/>
        </w:rPr>
        <w:t xml:space="preserve">, Hall, M., Fury, J.M., Ross, D.C., &amp; </w:t>
      </w:r>
      <w:r w:rsidRPr="00C57AC6">
        <w:rPr>
          <w:rFonts w:ascii="Times New Roman" w:hAnsi="Times New Roman"/>
          <w:b/>
        </w:rPr>
        <w:t>Marsland, A.L.</w:t>
      </w:r>
      <w:r w:rsidRPr="00C57AC6">
        <w:rPr>
          <w:rFonts w:ascii="Times New Roman" w:hAnsi="Times New Roman"/>
        </w:rPr>
        <w:t xml:space="preserve"> </w:t>
      </w:r>
      <w:r w:rsidR="00523EB7" w:rsidRPr="00C57AC6">
        <w:rPr>
          <w:rFonts w:ascii="Times New Roman" w:hAnsi="Times New Roman"/>
        </w:rPr>
        <w:t xml:space="preserve">(2011). </w:t>
      </w:r>
      <w:r w:rsidRPr="00C57AC6">
        <w:rPr>
          <w:rFonts w:ascii="Times New Roman" w:hAnsi="Times New Roman"/>
        </w:rPr>
        <w:t>Sleep duration and antibody response to hepatitis B vaccination. Symposium paper presented at the Annual Meeting of the American Psychosomatic Society (APS), Marc</w:t>
      </w:r>
      <w:r w:rsidR="00523EB7" w:rsidRPr="00C57AC6">
        <w:rPr>
          <w:rFonts w:ascii="Times New Roman" w:hAnsi="Times New Roman"/>
        </w:rPr>
        <w:t>h 9-12, 2011, San Antonio, Texas.</w:t>
      </w:r>
    </w:p>
    <w:p w14:paraId="324DF12A" w14:textId="77777777" w:rsidR="00523EB7" w:rsidRPr="00C57AC6" w:rsidRDefault="00523EB7" w:rsidP="00523EB7">
      <w:pPr>
        <w:pStyle w:val="ListParagraph"/>
        <w:rPr>
          <w:rFonts w:ascii="Times New Roman" w:hAnsi="Times New Roman"/>
        </w:rPr>
      </w:pPr>
    </w:p>
    <w:p w14:paraId="7329A8A7" w14:textId="77777777" w:rsidR="00501BB9" w:rsidRPr="00C57AC6" w:rsidRDefault="00501BB9" w:rsidP="00501BB9">
      <w:pPr>
        <w:widowControl/>
        <w:numPr>
          <w:ilvl w:val="0"/>
          <w:numId w:val="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rPr>
          <w:rFonts w:ascii="Times New Roman" w:hAnsi="Times New Roman"/>
        </w:rPr>
        <w:t xml:space="preserve">Bovbjerg, D.H., Jenkins, F.J., Land, S.R., </w:t>
      </w:r>
      <w:r w:rsidRPr="00C57AC6">
        <w:rPr>
          <w:rFonts w:ascii="Times New Roman" w:hAnsi="Times New Roman"/>
          <w:b/>
        </w:rPr>
        <w:t>Marsland, A.L</w:t>
      </w:r>
      <w:r w:rsidRPr="00C57AC6">
        <w:rPr>
          <w:rFonts w:ascii="Times New Roman" w:hAnsi="Times New Roman"/>
        </w:rPr>
        <w:t xml:space="preserve">., &amp; Weng, T. </w:t>
      </w:r>
      <w:r w:rsidR="00523EB7" w:rsidRPr="00C57AC6">
        <w:rPr>
          <w:rFonts w:ascii="Times New Roman" w:hAnsi="Times New Roman"/>
        </w:rPr>
        <w:t xml:space="preserve">(2011). </w:t>
      </w:r>
      <w:r w:rsidRPr="00C57AC6">
        <w:rPr>
          <w:rFonts w:ascii="Times New Roman" w:hAnsi="Times New Roman"/>
        </w:rPr>
        <w:t>Circulating adipokine levels are increased by acute stress. Paper presented at the Annual Meeting of the American Psychosomatic Society (APS), March 9-12, 2011, San Antonio, Texas.</w:t>
      </w:r>
    </w:p>
    <w:p w14:paraId="20380B0D" w14:textId="77777777" w:rsidR="00D477A9" w:rsidRPr="00C57AC6" w:rsidRDefault="00D477A9" w:rsidP="00D477A9">
      <w:pPr>
        <w:pStyle w:val="ListParagraph"/>
      </w:pPr>
    </w:p>
    <w:p w14:paraId="210CB948" w14:textId="77777777" w:rsidR="007E527D" w:rsidRPr="00C57AC6" w:rsidRDefault="00D477A9" w:rsidP="007E527D">
      <w:pPr>
        <w:numPr>
          <w:ilvl w:val="0"/>
          <w:numId w:val="6"/>
        </w:numPr>
        <w:rPr>
          <w:rFonts w:ascii="Times New Roman" w:eastAsia="Calibri" w:hAnsi="Times New Roman"/>
          <w:snapToGrid/>
        </w:rPr>
      </w:pPr>
      <w:r w:rsidRPr="00C57AC6">
        <w:rPr>
          <w:rFonts w:ascii="Times New Roman" w:hAnsi="Times New Roman"/>
        </w:rPr>
        <w:t>Franzen PL</w:t>
      </w:r>
      <w:r w:rsidR="00C04156" w:rsidRPr="00C57AC6">
        <w:rPr>
          <w:rFonts w:ascii="Times New Roman" w:hAnsi="Times New Roman"/>
        </w:rPr>
        <w:t>*</w:t>
      </w:r>
      <w:r w:rsidRPr="00C57AC6">
        <w:rPr>
          <w:rFonts w:ascii="Times New Roman" w:hAnsi="Times New Roman"/>
        </w:rPr>
        <w:t xml:space="preserve">, Gianaros PJ, </w:t>
      </w:r>
      <w:r w:rsidRPr="00C57AC6">
        <w:rPr>
          <w:rFonts w:ascii="Times New Roman" w:hAnsi="Times New Roman"/>
          <w:b/>
        </w:rPr>
        <w:t>Marsland AL</w:t>
      </w:r>
      <w:r w:rsidRPr="00C57AC6">
        <w:rPr>
          <w:rFonts w:ascii="Times New Roman" w:hAnsi="Times New Roman"/>
        </w:rPr>
        <w:t xml:space="preserve">, Hall MH, Siegle GJ, Dahl RE, Buysse DJ (2011): Sleepless nights and stressful days: Sleep deprivation and mental stress amplify surges in blood pressure. </w:t>
      </w:r>
      <w:r w:rsidRPr="00C57AC6">
        <w:rPr>
          <w:rFonts w:ascii="Times New Roman" w:hAnsi="Times New Roman"/>
          <w:i/>
          <w:iCs/>
        </w:rPr>
        <w:t xml:space="preserve">Sleep, </w:t>
      </w:r>
      <w:r w:rsidRPr="00C57AC6">
        <w:rPr>
          <w:rFonts w:ascii="Times New Roman" w:hAnsi="Times New Roman"/>
        </w:rPr>
        <w:t>34S, A67</w:t>
      </w:r>
    </w:p>
    <w:p w14:paraId="002CC48B" w14:textId="77777777" w:rsidR="007E527D" w:rsidRPr="00C57AC6" w:rsidRDefault="007E527D" w:rsidP="007E527D">
      <w:pPr>
        <w:pStyle w:val="ListParagraph"/>
        <w:rPr>
          <w:rFonts w:ascii="Times New Roman" w:hAnsi="Times New Roman"/>
        </w:rPr>
      </w:pPr>
    </w:p>
    <w:p w14:paraId="507CC39D" w14:textId="77777777" w:rsidR="007E527D" w:rsidRPr="00C57AC6" w:rsidRDefault="007E527D" w:rsidP="007E527D">
      <w:pPr>
        <w:numPr>
          <w:ilvl w:val="0"/>
          <w:numId w:val="6"/>
        </w:numPr>
        <w:rPr>
          <w:rFonts w:ascii="Times New Roman" w:eastAsia="Calibri" w:hAnsi="Times New Roman"/>
          <w:snapToGrid/>
        </w:rPr>
      </w:pPr>
      <w:r w:rsidRPr="00C57AC6">
        <w:rPr>
          <w:rFonts w:ascii="Times New Roman" w:hAnsi="Times New Roman"/>
        </w:rPr>
        <w:t>Crittenden, C.N.*, Carroll, J.E.</w:t>
      </w:r>
      <w:r w:rsidR="00C04156" w:rsidRPr="00C57AC6">
        <w:rPr>
          <w:rFonts w:ascii="Times New Roman" w:hAnsi="Times New Roman"/>
        </w:rPr>
        <w:t>*</w:t>
      </w:r>
      <w:r w:rsidRPr="00C57AC6">
        <w:rPr>
          <w:rFonts w:ascii="Times New Roman" w:hAnsi="Times New Roman"/>
        </w:rPr>
        <w:t xml:space="preserve">, Cohen, S., &amp; </w:t>
      </w:r>
      <w:r w:rsidRPr="00C57AC6">
        <w:rPr>
          <w:rFonts w:ascii="Times New Roman" w:hAnsi="Times New Roman"/>
          <w:b/>
        </w:rPr>
        <w:t>Marsland, A.L</w:t>
      </w:r>
      <w:r w:rsidRPr="00C57AC6">
        <w:rPr>
          <w:rFonts w:ascii="Times New Roman" w:hAnsi="Times New Roman"/>
        </w:rPr>
        <w:t>. Associations between cortisol reactivity after a stressor and diurnal cortisol levels in Mid-life adults. Poster presented at the Annual Meeting of the Psychoneuroimmunology Research Society (PNIRS), June, 2012, San Diego, CA.</w:t>
      </w:r>
    </w:p>
    <w:p w14:paraId="5D6943F0" w14:textId="77777777" w:rsidR="007E527D" w:rsidRPr="00C57AC6" w:rsidRDefault="007E527D" w:rsidP="007E527D">
      <w:pPr>
        <w:pStyle w:val="ListParagraph"/>
        <w:rPr>
          <w:rFonts w:ascii="Times New Roman" w:hAnsi="Times New Roman"/>
        </w:rPr>
      </w:pPr>
    </w:p>
    <w:p w14:paraId="2A60379D" w14:textId="77777777" w:rsidR="007E527D" w:rsidRPr="00C57AC6" w:rsidRDefault="007E527D" w:rsidP="007E527D">
      <w:pPr>
        <w:numPr>
          <w:ilvl w:val="0"/>
          <w:numId w:val="6"/>
        </w:numPr>
        <w:rPr>
          <w:rFonts w:ascii="Times New Roman" w:eastAsia="Calibri" w:hAnsi="Times New Roman"/>
          <w:snapToGrid/>
        </w:rPr>
      </w:pPr>
      <w:r w:rsidRPr="00C57AC6">
        <w:rPr>
          <w:rFonts w:ascii="Times New Roman" w:hAnsi="Times New Roman"/>
          <w:b/>
        </w:rPr>
        <w:t>Marsland, A.L.,</w:t>
      </w:r>
      <w:r w:rsidRPr="00C57AC6">
        <w:rPr>
          <w:rFonts w:ascii="Times New Roman" w:hAnsi="Times New Roman"/>
        </w:rPr>
        <w:t xml:space="preserve"> Krajina, K., &amp; Gianaros, P.J. Systemic Inflammation and the Integrity of Brain </w:t>
      </w:r>
      <w:r w:rsidRPr="00C57AC6">
        <w:rPr>
          <w:rFonts w:ascii="Times New Roman" w:hAnsi="Times New Roman"/>
        </w:rPr>
        <w:lastRenderedPageBreak/>
        <w:t xml:space="preserve">White Matter Tracts. Paper presented at the Annual Meeting of the Psychoneuroimmunology Research Society </w:t>
      </w:r>
      <w:r w:rsidR="00C04156" w:rsidRPr="00C57AC6">
        <w:rPr>
          <w:rFonts w:ascii="Times New Roman" w:hAnsi="Times New Roman"/>
        </w:rPr>
        <w:t>(PNIRS), June, 2012, San D</w:t>
      </w:r>
      <w:r w:rsidRPr="00C57AC6">
        <w:rPr>
          <w:rFonts w:ascii="Times New Roman" w:hAnsi="Times New Roman"/>
        </w:rPr>
        <w:t xml:space="preserve">iego, CA. </w:t>
      </w:r>
    </w:p>
    <w:p w14:paraId="48424B51" w14:textId="77777777" w:rsidR="007E527D" w:rsidRPr="00C57AC6" w:rsidRDefault="007E527D" w:rsidP="007E527D">
      <w:pPr>
        <w:pStyle w:val="ListParagraph"/>
        <w:rPr>
          <w:rFonts w:ascii="Times New Roman" w:hAnsi="Times New Roman"/>
        </w:rPr>
      </w:pPr>
    </w:p>
    <w:p w14:paraId="32502EA1" w14:textId="77777777" w:rsidR="007E527D" w:rsidRPr="00C57AC6" w:rsidRDefault="007E527D" w:rsidP="007E527D">
      <w:pPr>
        <w:numPr>
          <w:ilvl w:val="0"/>
          <w:numId w:val="6"/>
        </w:numPr>
        <w:rPr>
          <w:rFonts w:ascii="Times New Roman" w:eastAsia="Calibri" w:hAnsi="Times New Roman"/>
          <w:snapToGrid/>
        </w:rPr>
      </w:pPr>
      <w:r w:rsidRPr="00C57AC6">
        <w:rPr>
          <w:rFonts w:ascii="Times New Roman" w:hAnsi="Times New Roman"/>
        </w:rPr>
        <w:t xml:space="preserve">Joy, L.*, </w:t>
      </w:r>
      <w:r w:rsidRPr="00C57AC6">
        <w:rPr>
          <w:rFonts w:ascii="Times New Roman" w:hAnsi="Times New Roman"/>
          <w:b/>
        </w:rPr>
        <w:t>Marsland, A.L</w:t>
      </w:r>
      <w:r w:rsidRPr="00C57AC6">
        <w:rPr>
          <w:rFonts w:ascii="Times New Roman" w:hAnsi="Times New Roman"/>
        </w:rPr>
        <w:t xml:space="preserve">., Ewing, L., Vaisleib, A., &amp; Goldish, M. Association of parental distress and impairment from post-traumatic stress among siblings of pediatric cancer patients. Poster presented at the Midwest Regional Conference on Pediatric Psychology, April 2012, Milwaukee, WI. </w:t>
      </w:r>
    </w:p>
    <w:p w14:paraId="4919A5E9" w14:textId="77777777" w:rsidR="007E527D" w:rsidRPr="00C57AC6" w:rsidRDefault="007E527D" w:rsidP="007E527D">
      <w:pPr>
        <w:pStyle w:val="ListParagraph"/>
        <w:rPr>
          <w:rFonts w:ascii="Times New Roman" w:hAnsi="Times New Roman"/>
        </w:rPr>
      </w:pPr>
    </w:p>
    <w:p w14:paraId="77FECA29" w14:textId="77777777" w:rsidR="007E527D" w:rsidRPr="00C57AC6" w:rsidRDefault="007E527D" w:rsidP="007E527D">
      <w:pPr>
        <w:numPr>
          <w:ilvl w:val="0"/>
          <w:numId w:val="6"/>
        </w:numPr>
        <w:rPr>
          <w:rFonts w:ascii="Times New Roman" w:eastAsia="Calibri" w:hAnsi="Times New Roman"/>
          <w:snapToGrid/>
        </w:rPr>
      </w:pPr>
      <w:r w:rsidRPr="00C57AC6">
        <w:rPr>
          <w:rFonts w:ascii="Times New Roman" w:hAnsi="Times New Roman"/>
        </w:rPr>
        <w:t>Yonas, M.A.</w:t>
      </w:r>
      <w:r w:rsidR="00C04156" w:rsidRPr="00C57AC6">
        <w:rPr>
          <w:rFonts w:ascii="Times New Roman" w:hAnsi="Times New Roman"/>
        </w:rPr>
        <w:t>*</w:t>
      </w:r>
      <w:r w:rsidRPr="00C57AC6">
        <w:rPr>
          <w:rFonts w:ascii="Times New Roman" w:hAnsi="Times New Roman"/>
        </w:rPr>
        <w:t xml:space="preserve">, </w:t>
      </w:r>
      <w:r w:rsidRPr="00C57AC6">
        <w:rPr>
          <w:rFonts w:ascii="Times New Roman" w:hAnsi="Times New Roman"/>
          <w:b/>
        </w:rPr>
        <w:t>Marsland, A.L.,</w:t>
      </w:r>
      <w:r w:rsidRPr="00C57AC6">
        <w:rPr>
          <w:rFonts w:ascii="Times New Roman" w:hAnsi="Times New Roman"/>
        </w:rPr>
        <w:t xml:space="preserve"> Gu, C., Moore, C., &amp; Wenzel S. Depressive symptomatology among adults with asthma: The role of asthma severity. Poster presented at the American Thoracic Society’s annual meeting in May, 2012, San Francisco, CA.</w:t>
      </w:r>
    </w:p>
    <w:p w14:paraId="049E8407" w14:textId="77777777" w:rsidR="007E527D" w:rsidRPr="00C57AC6" w:rsidRDefault="007E527D" w:rsidP="007E527D">
      <w:pPr>
        <w:pStyle w:val="ListParagraph"/>
        <w:rPr>
          <w:rFonts w:ascii="Times New Roman" w:hAnsi="Times New Roman"/>
        </w:rPr>
      </w:pPr>
    </w:p>
    <w:p w14:paraId="503BC135" w14:textId="77777777" w:rsidR="007E527D" w:rsidRPr="00C57AC6" w:rsidRDefault="007E527D" w:rsidP="007E527D">
      <w:pPr>
        <w:numPr>
          <w:ilvl w:val="0"/>
          <w:numId w:val="6"/>
        </w:numPr>
        <w:rPr>
          <w:rFonts w:ascii="Times New Roman" w:eastAsia="Calibri" w:hAnsi="Times New Roman"/>
          <w:snapToGrid/>
        </w:rPr>
      </w:pPr>
      <w:r w:rsidRPr="00C57AC6">
        <w:rPr>
          <w:rFonts w:ascii="Times New Roman" w:hAnsi="Times New Roman"/>
        </w:rPr>
        <w:t>Yonas, M.A.</w:t>
      </w:r>
      <w:r w:rsidR="00C04156" w:rsidRPr="00C57AC6">
        <w:rPr>
          <w:rFonts w:ascii="Times New Roman" w:hAnsi="Times New Roman"/>
        </w:rPr>
        <w:t>*</w:t>
      </w:r>
      <w:r w:rsidRPr="00C57AC6">
        <w:rPr>
          <w:rFonts w:ascii="Times New Roman" w:hAnsi="Times New Roman"/>
        </w:rPr>
        <w:t xml:space="preserve">, Burke, J.G., Rak, K., Moore, R., </w:t>
      </w:r>
      <w:r w:rsidRPr="00C57AC6">
        <w:rPr>
          <w:rFonts w:ascii="Times New Roman" w:hAnsi="Times New Roman"/>
          <w:b/>
        </w:rPr>
        <w:t>Marsland, A.L.,</w:t>
      </w:r>
      <w:r w:rsidRPr="00C57AC6">
        <w:rPr>
          <w:rFonts w:ascii="Times New Roman" w:hAnsi="Times New Roman"/>
        </w:rPr>
        <w:t xml:space="preserve"> &amp; Wenzel, S.  Asthma, Neighborhood Violence and Stress: Exploring Community Perceptions of Contextual Influences on Childhood Asthma. Poster presented at the American Thoracic Society’s annual meeting in May, 2012, San Francisco, CA.</w:t>
      </w:r>
    </w:p>
    <w:p w14:paraId="1F6FDEBB" w14:textId="77777777" w:rsidR="007E527D" w:rsidRPr="00C57AC6" w:rsidRDefault="007E527D" w:rsidP="007E527D">
      <w:pPr>
        <w:pStyle w:val="ListParagraph"/>
        <w:rPr>
          <w:rFonts w:ascii="Times New Roman" w:hAnsi="Times New Roman"/>
        </w:rPr>
      </w:pPr>
    </w:p>
    <w:p w14:paraId="21C0628F" w14:textId="77777777" w:rsidR="007E527D" w:rsidRPr="00C57AC6" w:rsidRDefault="007E527D" w:rsidP="007E527D">
      <w:pPr>
        <w:numPr>
          <w:ilvl w:val="0"/>
          <w:numId w:val="6"/>
        </w:numPr>
        <w:rPr>
          <w:rFonts w:ascii="Times New Roman" w:eastAsia="Calibri" w:hAnsi="Times New Roman"/>
          <w:snapToGrid/>
        </w:rPr>
      </w:pPr>
      <w:r w:rsidRPr="00C57AC6">
        <w:rPr>
          <w:rFonts w:ascii="Times New Roman" w:hAnsi="Times New Roman"/>
        </w:rPr>
        <w:t>Yonas, M.A</w:t>
      </w:r>
      <w:r w:rsidR="00C04156" w:rsidRPr="00C57AC6">
        <w:rPr>
          <w:rFonts w:ascii="Times New Roman" w:hAnsi="Times New Roman"/>
        </w:rPr>
        <w:t>.*</w:t>
      </w:r>
      <w:r w:rsidRPr="00C57AC6">
        <w:rPr>
          <w:rFonts w:ascii="Times New Roman" w:hAnsi="Times New Roman"/>
        </w:rPr>
        <w:t xml:space="preserve">, Rak, K., Aujla, S., Arrington, A., Asante, P., </w:t>
      </w:r>
      <w:r w:rsidRPr="00C57AC6">
        <w:rPr>
          <w:rFonts w:ascii="Times New Roman" w:hAnsi="Times New Roman"/>
          <w:b/>
        </w:rPr>
        <w:t>Marsland, A.L</w:t>
      </w:r>
      <w:r w:rsidRPr="00C57AC6">
        <w:rPr>
          <w:rFonts w:ascii="Times New Roman" w:hAnsi="Times New Roman"/>
        </w:rPr>
        <w:t xml:space="preserve">., &amp; Wenzel, S. Asthma, Neighborhood Stress, and CBPR: Engaging Community and Healthcare Provider Perceptions of Contextual Influences on Childhood Asthma. Paper presented at the annual meeting of the American Public Health Association, October 2011, Washington, DC. </w:t>
      </w:r>
    </w:p>
    <w:p w14:paraId="6C91CB62" w14:textId="77777777" w:rsidR="007E527D" w:rsidRPr="00C57AC6" w:rsidRDefault="007E527D" w:rsidP="007E527D">
      <w:pPr>
        <w:pStyle w:val="ListParagraph"/>
        <w:rPr>
          <w:rFonts w:ascii="Times New Roman" w:hAnsi="Times New Roman"/>
        </w:rPr>
      </w:pPr>
    </w:p>
    <w:p w14:paraId="30345AB9" w14:textId="77777777" w:rsidR="00B54229" w:rsidRPr="00C57AC6" w:rsidRDefault="007E527D" w:rsidP="007E527D">
      <w:pPr>
        <w:numPr>
          <w:ilvl w:val="0"/>
          <w:numId w:val="6"/>
        </w:numPr>
        <w:rPr>
          <w:rFonts w:ascii="Times New Roman" w:eastAsia="Calibri" w:hAnsi="Times New Roman"/>
          <w:snapToGrid/>
        </w:rPr>
      </w:pPr>
      <w:r w:rsidRPr="00C57AC6">
        <w:rPr>
          <w:rFonts w:ascii="Times New Roman" w:hAnsi="Times New Roman"/>
        </w:rPr>
        <w:t>Crittenden, C.N.*, Carroll, J.E.</w:t>
      </w:r>
      <w:r w:rsidR="00C04156" w:rsidRPr="00C57AC6">
        <w:rPr>
          <w:rFonts w:ascii="Times New Roman" w:hAnsi="Times New Roman"/>
        </w:rPr>
        <w:t>*</w:t>
      </w:r>
      <w:r w:rsidRPr="00C57AC6">
        <w:rPr>
          <w:rFonts w:ascii="Times New Roman" w:hAnsi="Times New Roman"/>
        </w:rPr>
        <w:t xml:space="preserve">, Cohen, S., &amp; </w:t>
      </w:r>
      <w:r w:rsidRPr="00C57AC6">
        <w:rPr>
          <w:rFonts w:ascii="Times New Roman" w:hAnsi="Times New Roman"/>
          <w:b/>
        </w:rPr>
        <w:t>Marsland, A.L.</w:t>
      </w:r>
      <w:r w:rsidRPr="00C57AC6">
        <w:rPr>
          <w:rFonts w:ascii="Times New Roman" w:hAnsi="Times New Roman"/>
        </w:rPr>
        <w:t xml:space="preserve"> Early life socioeconomic status and diurnal cortisol among mid-life adults: Adolescence as a critical period for HPA programming. Poster presented at the annual meeting of the American Psychosomatic Society, April, 2012, Athens, Greece.</w:t>
      </w:r>
    </w:p>
    <w:p w14:paraId="6389493D" w14:textId="77777777" w:rsidR="00F17DE6" w:rsidRPr="00C57AC6" w:rsidRDefault="00F17DE6" w:rsidP="00F17DE6">
      <w:pPr>
        <w:pStyle w:val="ListParagraph"/>
        <w:rPr>
          <w:rFonts w:ascii="Times New Roman" w:eastAsia="Calibri" w:hAnsi="Times New Roman"/>
          <w:snapToGrid/>
        </w:rPr>
      </w:pPr>
    </w:p>
    <w:p w14:paraId="24CBA7CA" w14:textId="77777777" w:rsidR="00F17DE6" w:rsidRPr="00C57AC6" w:rsidRDefault="00F17DE6" w:rsidP="00F17DE6">
      <w:pPr>
        <w:numPr>
          <w:ilvl w:val="0"/>
          <w:numId w:val="6"/>
        </w:numPr>
        <w:rPr>
          <w:rFonts w:ascii="Times New Roman" w:eastAsia="Calibri" w:hAnsi="Times New Roman"/>
          <w:snapToGrid/>
        </w:rPr>
      </w:pPr>
      <w:r w:rsidRPr="00C57AC6">
        <w:rPr>
          <w:rFonts w:ascii="Times New Roman" w:eastAsia="Calibri" w:hAnsi="Times New Roman"/>
          <w:snapToGrid/>
        </w:rPr>
        <w:t xml:space="preserve">Gilbertson-White, S.*, Donovan, H.A.S., </w:t>
      </w:r>
      <w:r w:rsidRPr="00C57AC6">
        <w:rPr>
          <w:rFonts w:ascii="Times New Roman" w:eastAsia="Calibri" w:hAnsi="Times New Roman"/>
          <w:b/>
          <w:snapToGrid/>
        </w:rPr>
        <w:t>Marsland, A.L</w:t>
      </w:r>
      <w:r w:rsidRPr="00C57AC6">
        <w:rPr>
          <w:rFonts w:ascii="Times New Roman" w:eastAsia="Calibri" w:hAnsi="Times New Roman"/>
          <w:snapToGrid/>
        </w:rPr>
        <w:t>., &amp; Sherwood, P.R. TNF alpha phenotypes and symptoms of stress in caregivers of persons with primary malignant brain tumors. Paper presented at  the Connections: Advancing Care Through Science Conference in Phoenix, Arizona, November 2012.</w:t>
      </w:r>
    </w:p>
    <w:p w14:paraId="33F0C92D" w14:textId="77777777" w:rsidR="00F17DE6" w:rsidRPr="00C57AC6" w:rsidRDefault="00F17DE6" w:rsidP="00F17DE6">
      <w:pPr>
        <w:pStyle w:val="ListParagraph"/>
        <w:rPr>
          <w:rFonts w:ascii="Times New Roman" w:eastAsia="Calibri" w:hAnsi="Times New Roman"/>
          <w:snapToGrid/>
        </w:rPr>
      </w:pPr>
    </w:p>
    <w:p w14:paraId="37628031" w14:textId="77777777" w:rsidR="00F17DE6" w:rsidRPr="00C57AC6" w:rsidRDefault="00F17DE6" w:rsidP="00F17DE6">
      <w:pPr>
        <w:numPr>
          <w:ilvl w:val="0"/>
          <w:numId w:val="6"/>
        </w:numPr>
        <w:rPr>
          <w:rFonts w:ascii="Times New Roman" w:eastAsia="Calibri" w:hAnsi="Times New Roman"/>
          <w:snapToGrid/>
        </w:rPr>
      </w:pPr>
      <w:r w:rsidRPr="00C57AC6">
        <w:rPr>
          <w:rFonts w:ascii="Times New Roman" w:eastAsia="Calibri" w:hAnsi="Times New Roman"/>
          <w:snapToGrid/>
        </w:rPr>
        <w:t xml:space="preserve">Szigethy, E., Jones, N., Kirshner, M., Newara, M., McCarthy, N., Youk, A., Keljo, D., </w:t>
      </w:r>
      <w:r w:rsidRPr="00C57AC6">
        <w:rPr>
          <w:rFonts w:ascii="Times New Roman" w:eastAsia="Calibri" w:hAnsi="Times New Roman"/>
          <w:b/>
          <w:snapToGrid/>
        </w:rPr>
        <w:t xml:space="preserve">Marsland, A., </w:t>
      </w:r>
      <w:r w:rsidRPr="00C57AC6">
        <w:rPr>
          <w:rFonts w:ascii="Times New Roman" w:eastAsia="Calibri" w:hAnsi="Times New Roman"/>
          <w:snapToGrid/>
        </w:rPr>
        <w:t>Young, E., &amp; Siegle, G. Can Humans Cognitively Conquer the Brain Effects of Inflammatory Bowel Disease? Poster presented at the NIH Innovator meeting in Bethesda, MD, September 2012.</w:t>
      </w:r>
    </w:p>
    <w:p w14:paraId="58DC9E28" w14:textId="77777777" w:rsidR="00F17DE6" w:rsidRPr="00C57AC6" w:rsidRDefault="00F17DE6" w:rsidP="00F17DE6">
      <w:pPr>
        <w:pStyle w:val="ListParagraph"/>
        <w:rPr>
          <w:rFonts w:ascii="Times New Roman" w:eastAsia="Calibri" w:hAnsi="Times New Roman"/>
          <w:snapToGrid/>
        </w:rPr>
      </w:pPr>
    </w:p>
    <w:p w14:paraId="22AC53E0" w14:textId="77777777" w:rsidR="00F17DE6" w:rsidRPr="00C57AC6" w:rsidRDefault="007D562C" w:rsidP="00F17DE6">
      <w:pPr>
        <w:numPr>
          <w:ilvl w:val="0"/>
          <w:numId w:val="6"/>
        </w:numPr>
        <w:rPr>
          <w:rFonts w:ascii="Times New Roman" w:eastAsia="Calibri" w:hAnsi="Times New Roman"/>
          <w:snapToGrid/>
        </w:rPr>
      </w:pPr>
      <w:r w:rsidRPr="00C57AC6">
        <w:rPr>
          <w:rFonts w:ascii="Times New Roman" w:eastAsia="Calibri" w:hAnsi="Times New Roman"/>
          <w:snapToGrid/>
        </w:rPr>
        <w:t xml:space="preserve">Schmidt, J.E., Belin, S., Kamarck, T.W., </w:t>
      </w:r>
      <w:r w:rsidRPr="00C57AC6">
        <w:rPr>
          <w:rFonts w:ascii="Times New Roman" w:eastAsia="Calibri" w:hAnsi="Times New Roman"/>
          <w:b/>
          <w:snapToGrid/>
        </w:rPr>
        <w:t>Marsland, A.L</w:t>
      </w:r>
      <w:r w:rsidRPr="00C57AC6">
        <w:rPr>
          <w:rFonts w:ascii="Times New Roman" w:eastAsia="Calibri" w:hAnsi="Times New Roman"/>
          <w:snapToGrid/>
        </w:rPr>
        <w:t xml:space="preserve">.,&amp; Bovbjerg, D.H. </w:t>
      </w:r>
      <w:r w:rsidR="00F17DE6" w:rsidRPr="00C57AC6">
        <w:rPr>
          <w:rFonts w:ascii="Times New Roman" w:eastAsia="Calibri" w:hAnsi="Times New Roman"/>
          <w:snapToGrid/>
        </w:rPr>
        <w:t>Higher Autonomic Reactivity to Acute Stress in Healthy Women with Family Histories of Breast Cancer</w:t>
      </w:r>
      <w:r w:rsidRPr="00C57AC6">
        <w:rPr>
          <w:rFonts w:ascii="Times New Roman" w:eastAsia="Calibri" w:hAnsi="Times New Roman"/>
          <w:snapToGrid/>
        </w:rPr>
        <w:t xml:space="preserve">. Poster presented at the </w:t>
      </w:r>
      <w:r w:rsidR="00EE7E64" w:rsidRPr="00C57AC6">
        <w:rPr>
          <w:rFonts w:ascii="Times New Roman" w:eastAsia="Calibri" w:hAnsi="Times New Roman"/>
          <w:snapToGrid/>
        </w:rPr>
        <w:t>34</w:t>
      </w:r>
      <w:r w:rsidR="00EE7E64" w:rsidRPr="00C57AC6">
        <w:rPr>
          <w:rFonts w:ascii="Times New Roman" w:eastAsia="Calibri" w:hAnsi="Times New Roman"/>
          <w:snapToGrid/>
          <w:vertAlign w:val="superscript"/>
        </w:rPr>
        <w:t>th</w:t>
      </w:r>
      <w:r w:rsidR="00EE7E64" w:rsidRPr="00C57AC6">
        <w:rPr>
          <w:rFonts w:ascii="Times New Roman" w:eastAsia="Calibri" w:hAnsi="Times New Roman"/>
          <w:snapToGrid/>
        </w:rPr>
        <w:t xml:space="preserve"> </w:t>
      </w:r>
      <w:r w:rsidRPr="00C57AC6">
        <w:rPr>
          <w:rFonts w:ascii="Times New Roman" w:eastAsia="Calibri" w:hAnsi="Times New Roman"/>
          <w:snapToGrid/>
        </w:rPr>
        <w:t xml:space="preserve">annual meeting of the Society for Behavioral Medicine, </w:t>
      </w:r>
      <w:r w:rsidR="00656CE0" w:rsidRPr="00C57AC6">
        <w:rPr>
          <w:rFonts w:ascii="Times New Roman" w:eastAsia="Calibri" w:hAnsi="Times New Roman"/>
          <w:snapToGrid/>
        </w:rPr>
        <w:t>San Francisco, CA</w:t>
      </w:r>
      <w:r w:rsidRPr="00C57AC6">
        <w:rPr>
          <w:rFonts w:ascii="Times New Roman" w:eastAsia="Calibri" w:hAnsi="Times New Roman"/>
          <w:snapToGrid/>
        </w:rPr>
        <w:t xml:space="preserve">, March 2013. </w:t>
      </w:r>
    </w:p>
    <w:p w14:paraId="481A8F11" w14:textId="77777777" w:rsidR="007D562C" w:rsidRPr="00C57AC6" w:rsidRDefault="007D562C" w:rsidP="007D562C">
      <w:pPr>
        <w:pStyle w:val="ListParagraph"/>
        <w:rPr>
          <w:rFonts w:ascii="Times New Roman" w:eastAsia="Calibri" w:hAnsi="Times New Roman"/>
          <w:snapToGrid/>
        </w:rPr>
      </w:pPr>
    </w:p>
    <w:p w14:paraId="3DEF5F16" w14:textId="77777777" w:rsidR="007D562C" w:rsidRPr="00C57AC6" w:rsidRDefault="007D562C" w:rsidP="00C07794">
      <w:pPr>
        <w:numPr>
          <w:ilvl w:val="0"/>
          <w:numId w:val="6"/>
        </w:numPr>
        <w:rPr>
          <w:rFonts w:ascii="Times New Roman" w:eastAsia="Calibri" w:hAnsi="Times New Roman"/>
          <w:snapToGrid/>
        </w:rPr>
      </w:pPr>
      <w:r w:rsidRPr="00C57AC6">
        <w:rPr>
          <w:rFonts w:ascii="Times New Roman" w:eastAsia="Calibri" w:hAnsi="Times New Roman"/>
          <w:snapToGrid/>
        </w:rPr>
        <w:t xml:space="preserve">Bovbjerg, D.H., Belin, S., Kamarck, T.W., Manculich, J., </w:t>
      </w:r>
      <w:r w:rsidRPr="00C57AC6">
        <w:rPr>
          <w:rFonts w:ascii="Times New Roman" w:eastAsia="Calibri" w:hAnsi="Times New Roman"/>
          <w:b/>
          <w:snapToGrid/>
        </w:rPr>
        <w:t>Marsland, A.L</w:t>
      </w:r>
      <w:r w:rsidRPr="00C57AC6">
        <w:rPr>
          <w:rFonts w:ascii="Times New Roman" w:eastAsia="Calibri" w:hAnsi="Times New Roman"/>
          <w:snapToGrid/>
        </w:rPr>
        <w:t>., &amp; Neal L. Intrusive thoughts about breast cancer in healthy women are associated with higher perceptions of future risk of developing the disease, as well as with past experience with the disease in close relatives. P</w:t>
      </w:r>
      <w:r w:rsidR="00645E81" w:rsidRPr="00C57AC6">
        <w:rPr>
          <w:rFonts w:ascii="Times New Roman" w:eastAsia="Calibri" w:hAnsi="Times New Roman"/>
          <w:snapToGrid/>
        </w:rPr>
        <w:t>aper</w:t>
      </w:r>
      <w:r w:rsidRPr="00C57AC6">
        <w:rPr>
          <w:rFonts w:ascii="Times New Roman" w:eastAsia="Calibri" w:hAnsi="Times New Roman"/>
          <w:snapToGrid/>
        </w:rPr>
        <w:t xml:space="preserve"> presented at the </w:t>
      </w:r>
      <w:r w:rsidR="00EE7E64" w:rsidRPr="00C57AC6">
        <w:rPr>
          <w:rFonts w:ascii="Times New Roman" w:eastAsia="Calibri" w:hAnsi="Times New Roman"/>
          <w:snapToGrid/>
        </w:rPr>
        <w:t>34</w:t>
      </w:r>
      <w:r w:rsidR="00EE7E64" w:rsidRPr="00C57AC6">
        <w:rPr>
          <w:rFonts w:ascii="Times New Roman" w:eastAsia="Calibri" w:hAnsi="Times New Roman"/>
          <w:snapToGrid/>
          <w:vertAlign w:val="superscript"/>
        </w:rPr>
        <w:t>th</w:t>
      </w:r>
      <w:r w:rsidR="00EE7E64" w:rsidRPr="00C57AC6">
        <w:rPr>
          <w:rFonts w:ascii="Times New Roman" w:eastAsia="Calibri" w:hAnsi="Times New Roman"/>
          <w:snapToGrid/>
        </w:rPr>
        <w:t xml:space="preserve"> </w:t>
      </w:r>
      <w:r w:rsidRPr="00C57AC6">
        <w:rPr>
          <w:rFonts w:ascii="Times New Roman" w:eastAsia="Calibri" w:hAnsi="Times New Roman"/>
          <w:snapToGrid/>
        </w:rPr>
        <w:t xml:space="preserve">annual meeting of the Society for Behavioral Medicine, </w:t>
      </w:r>
      <w:r w:rsidR="00656CE0" w:rsidRPr="00C57AC6">
        <w:rPr>
          <w:rFonts w:ascii="Times New Roman" w:eastAsia="Calibri" w:hAnsi="Times New Roman"/>
          <w:snapToGrid/>
        </w:rPr>
        <w:t>San Francisco, CA,</w:t>
      </w:r>
      <w:r w:rsidRPr="00C57AC6">
        <w:rPr>
          <w:rFonts w:ascii="Times New Roman" w:eastAsia="Calibri" w:hAnsi="Times New Roman"/>
          <w:snapToGrid/>
        </w:rPr>
        <w:t xml:space="preserve"> </w:t>
      </w:r>
      <w:r w:rsidR="00656CE0" w:rsidRPr="00C57AC6">
        <w:rPr>
          <w:rFonts w:ascii="Times New Roman" w:eastAsia="Calibri" w:hAnsi="Times New Roman"/>
          <w:snapToGrid/>
        </w:rPr>
        <w:t>March</w:t>
      </w:r>
      <w:r w:rsidRPr="00C57AC6">
        <w:rPr>
          <w:rFonts w:ascii="Times New Roman" w:eastAsia="Calibri" w:hAnsi="Times New Roman"/>
          <w:snapToGrid/>
        </w:rPr>
        <w:t xml:space="preserve"> 2013. </w:t>
      </w:r>
    </w:p>
    <w:p w14:paraId="231F95A7" w14:textId="77777777" w:rsidR="007D562C" w:rsidRPr="00C57AC6" w:rsidRDefault="007D562C" w:rsidP="007D562C">
      <w:pPr>
        <w:pStyle w:val="ListParagraph"/>
        <w:rPr>
          <w:rFonts w:ascii="Times New Roman" w:eastAsia="Calibri" w:hAnsi="Times New Roman"/>
          <w:snapToGrid/>
        </w:rPr>
      </w:pPr>
    </w:p>
    <w:p w14:paraId="0DBCE629" w14:textId="77777777" w:rsidR="007D562C" w:rsidRPr="00C57AC6" w:rsidRDefault="007D562C" w:rsidP="00645E81">
      <w:pPr>
        <w:numPr>
          <w:ilvl w:val="0"/>
          <w:numId w:val="6"/>
        </w:numPr>
        <w:rPr>
          <w:rFonts w:ascii="Times New Roman" w:eastAsia="Calibri" w:hAnsi="Times New Roman"/>
          <w:snapToGrid/>
        </w:rPr>
      </w:pPr>
      <w:r w:rsidRPr="00C57AC6">
        <w:rPr>
          <w:rFonts w:ascii="Times New Roman" w:eastAsia="Calibri" w:hAnsi="Times New Roman"/>
          <w:snapToGrid/>
        </w:rPr>
        <w:t xml:space="preserve">Gianaros, P.J., </w:t>
      </w:r>
      <w:r w:rsidRPr="00C57AC6">
        <w:rPr>
          <w:rFonts w:ascii="Times New Roman" w:eastAsia="Calibri" w:hAnsi="Times New Roman"/>
          <w:b/>
          <w:snapToGrid/>
        </w:rPr>
        <w:t>Marsland, A.L.,</w:t>
      </w:r>
      <w:r w:rsidRPr="00C57AC6">
        <w:rPr>
          <w:rFonts w:ascii="Times New Roman" w:eastAsia="Calibri" w:hAnsi="Times New Roman"/>
          <w:snapToGrid/>
        </w:rPr>
        <w:t xml:space="preserve"> Hariri, A.R., Kuan, D., Jennings, J.R., Gross, J.J., &amp; Manuck, SB. </w:t>
      </w:r>
      <w:r w:rsidRPr="00C57AC6">
        <w:rPr>
          <w:rFonts w:ascii="Times New Roman" w:eastAsia="Calibri" w:hAnsi="Times New Roman"/>
          <w:snapToGrid/>
        </w:rPr>
        <w:lastRenderedPageBreak/>
        <w:t>Cognitive reappraisal in brain relates to silver lining of arteries</w:t>
      </w:r>
      <w:r w:rsidR="00645E81" w:rsidRPr="00C57AC6">
        <w:rPr>
          <w:rFonts w:ascii="Times New Roman" w:eastAsia="Calibri" w:hAnsi="Times New Roman"/>
          <w:snapToGrid/>
        </w:rPr>
        <w:t>. Paper presented at the annual meeting of the American Ps</w:t>
      </w:r>
      <w:r w:rsidR="00EE7E64" w:rsidRPr="00C57AC6">
        <w:rPr>
          <w:rFonts w:ascii="Times New Roman" w:eastAsia="Calibri" w:hAnsi="Times New Roman"/>
          <w:snapToGrid/>
        </w:rPr>
        <w:t>ychosomatic Society, April, 2013</w:t>
      </w:r>
      <w:r w:rsidR="00645E81" w:rsidRPr="00C57AC6">
        <w:rPr>
          <w:rFonts w:ascii="Times New Roman" w:eastAsia="Calibri" w:hAnsi="Times New Roman"/>
          <w:snapToGrid/>
        </w:rPr>
        <w:t>, Miami, FL.</w:t>
      </w:r>
    </w:p>
    <w:p w14:paraId="22D6791B" w14:textId="77777777" w:rsidR="00645E81" w:rsidRPr="00C57AC6" w:rsidRDefault="00645E81" w:rsidP="00645E81">
      <w:pPr>
        <w:pStyle w:val="ListParagraph"/>
        <w:rPr>
          <w:rFonts w:ascii="Times New Roman" w:eastAsia="Calibri" w:hAnsi="Times New Roman"/>
          <w:snapToGrid/>
        </w:rPr>
      </w:pPr>
    </w:p>
    <w:p w14:paraId="18F0BBDB" w14:textId="77777777" w:rsidR="00645E81" w:rsidRPr="00C57AC6" w:rsidRDefault="00645E81" w:rsidP="00645E81">
      <w:pPr>
        <w:numPr>
          <w:ilvl w:val="0"/>
          <w:numId w:val="6"/>
        </w:numPr>
        <w:rPr>
          <w:rFonts w:ascii="Times New Roman" w:eastAsia="Calibri" w:hAnsi="Times New Roman"/>
          <w:snapToGrid/>
        </w:rPr>
      </w:pPr>
      <w:r w:rsidRPr="00C57AC6">
        <w:rPr>
          <w:rFonts w:ascii="Times New Roman" w:eastAsia="Calibri" w:hAnsi="Times New Roman"/>
          <w:snapToGrid/>
        </w:rPr>
        <w:t>Ramratnam, S.K.</w:t>
      </w:r>
      <w:r w:rsidR="00C04156" w:rsidRPr="00C57AC6">
        <w:rPr>
          <w:rFonts w:ascii="Times New Roman" w:eastAsia="Calibri" w:hAnsi="Times New Roman"/>
          <w:snapToGrid/>
        </w:rPr>
        <w:t>*</w:t>
      </w:r>
      <w:r w:rsidRPr="00C57AC6">
        <w:rPr>
          <w:rFonts w:ascii="Times New Roman" w:eastAsia="Calibri" w:hAnsi="Times New Roman"/>
          <w:snapToGrid/>
        </w:rPr>
        <w:t xml:space="preserve">, Rosas-Salazar, C., Brehm, J.M., Han, Y-Y, Chen, W., </w:t>
      </w:r>
      <w:r w:rsidRPr="00C57AC6">
        <w:rPr>
          <w:rFonts w:ascii="Times New Roman" w:eastAsia="Calibri" w:hAnsi="Times New Roman"/>
          <w:b/>
          <w:snapToGrid/>
        </w:rPr>
        <w:t>Marsland, A.L.</w:t>
      </w:r>
      <w:r w:rsidRPr="00C57AC6">
        <w:rPr>
          <w:rFonts w:ascii="Times New Roman" w:eastAsia="Calibri" w:hAnsi="Times New Roman"/>
          <w:snapToGrid/>
        </w:rPr>
        <w:t>, Colón-Semidey, A., Alvarez, M., Acosta-Pérez, E., Canino, G., &amp; Celedón, J.C.</w:t>
      </w:r>
      <w:r w:rsidRPr="00C57AC6">
        <w:t xml:space="preserve"> </w:t>
      </w:r>
      <w:r w:rsidRPr="00C57AC6">
        <w:rPr>
          <w:rFonts w:ascii="Times New Roman" w:eastAsia="Calibri" w:hAnsi="Times New Roman"/>
          <w:snapToGrid/>
        </w:rPr>
        <w:t xml:space="preserve">Perceived Stress and Bronchodilator Responsiveness in Puerto Rican Children with Asthma. Poster presented at the annual meeting of the American Thoracic Society, </w:t>
      </w:r>
      <w:r w:rsidR="00EE7E64" w:rsidRPr="00C57AC6">
        <w:rPr>
          <w:rFonts w:ascii="Times New Roman" w:eastAsia="Calibri" w:hAnsi="Times New Roman"/>
          <w:snapToGrid/>
        </w:rPr>
        <w:t>Philadelphia</w:t>
      </w:r>
      <w:r w:rsidRPr="00C57AC6">
        <w:rPr>
          <w:rFonts w:ascii="Times New Roman" w:eastAsia="Calibri" w:hAnsi="Times New Roman"/>
          <w:snapToGrid/>
        </w:rPr>
        <w:t>, PA May 2013.</w:t>
      </w:r>
    </w:p>
    <w:p w14:paraId="66637921" w14:textId="77777777" w:rsidR="00645E81" w:rsidRPr="00C57AC6" w:rsidRDefault="00645E81" w:rsidP="00645E81">
      <w:pPr>
        <w:pStyle w:val="ListParagraph"/>
        <w:rPr>
          <w:rFonts w:ascii="Times New Roman" w:eastAsia="Calibri" w:hAnsi="Times New Roman"/>
          <w:snapToGrid/>
        </w:rPr>
      </w:pPr>
    </w:p>
    <w:p w14:paraId="112AC627" w14:textId="77777777" w:rsidR="00656CE0" w:rsidRPr="00C57AC6" w:rsidRDefault="00645E81" w:rsidP="00656CE0">
      <w:pPr>
        <w:numPr>
          <w:ilvl w:val="0"/>
          <w:numId w:val="6"/>
        </w:numPr>
        <w:rPr>
          <w:rFonts w:ascii="Times New Roman" w:hAnsi="Times New Roman"/>
          <w:iCs/>
        </w:rPr>
      </w:pPr>
      <w:r w:rsidRPr="00C57AC6">
        <w:rPr>
          <w:rFonts w:ascii="Times New Roman" w:hAnsi="Times New Roman"/>
          <w:iCs/>
        </w:rPr>
        <w:t xml:space="preserve">Schmidt, J.E., Jenkins, F.J., </w:t>
      </w:r>
      <w:r w:rsidRPr="00C57AC6">
        <w:rPr>
          <w:rFonts w:ascii="Times New Roman" w:hAnsi="Times New Roman"/>
          <w:b/>
          <w:iCs/>
        </w:rPr>
        <w:t>Marsland, A.L</w:t>
      </w:r>
      <w:r w:rsidRPr="00C57AC6">
        <w:rPr>
          <w:rFonts w:ascii="Times New Roman" w:hAnsi="Times New Roman"/>
          <w:iCs/>
        </w:rPr>
        <w:t>.,&amp; Bovbjerg, D.H. Health women at familial risk for breast cancer evidence alterations in sympathovagal balance in an experimental stress study. Poster presented at the annual meeting of the American Ps</w:t>
      </w:r>
      <w:r w:rsidR="00EE7E64" w:rsidRPr="00C57AC6">
        <w:rPr>
          <w:rFonts w:ascii="Times New Roman" w:hAnsi="Times New Roman"/>
          <w:iCs/>
        </w:rPr>
        <w:t>ychosomatic Society, April, 2013</w:t>
      </w:r>
      <w:r w:rsidRPr="00C57AC6">
        <w:rPr>
          <w:rFonts w:ascii="Times New Roman" w:hAnsi="Times New Roman"/>
          <w:iCs/>
        </w:rPr>
        <w:t>, Miami, FL.</w:t>
      </w:r>
    </w:p>
    <w:p w14:paraId="31006D82" w14:textId="77777777" w:rsidR="00656CE0" w:rsidRPr="00C57AC6" w:rsidRDefault="00656CE0" w:rsidP="00656CE0">
      <w:pPr>
        <w:rPr>
          <w:rFonts w:ascii="Times New Roman" w:hAnsi="Times New Roman"/>
          <w:iCs/>
        </w:rPr>
      </w:pPr>
    </w:p>
    <w:p w14:paraId="7875D590" w14:textId="77777777" w:rsidR="00645E81" w:rsidRPr="00C57AC6" w:rsidRDefault="00656CE0" w:rsidP="00656CE0">
      <w:pPr>
        <w:numPr>
          <w:ilvl w:val="0"/>
          <w:numId w:val="6"/>
        </w:numPr>
        <w:spacing w:after="240"/>
        <w:rPr>
          <w:rFonts w:ascii="Times New Roman" w:hAnsi="Times New Roman"/>
          <w:iCs/>
        </w:rPr>
      </w:pPr>
      <w:r w:rsidRPr="00C57AC6">
        <w:rPr>
          <w:rFonts w:ascii="Times New Roman" w:hAnsi="Times New Roman"/>
          <w:iCs/>
        </w:rPr>
        <w:t>Yonas, M.</w:t>
      </w:r>
      <w:r w:rsidR="00C04156" w:rsidRPr="00C57AC6">
        <w:rPr>
          <w:rFonts w:ascii="Times New Roman" w:hAnsi="Times New Roman"/>
          <w:iCs/>
        </w:rPr>
        <w:t>*</w:t>
      </w:r>
      <w:r w:rsidRPr="00C57AC6">
        <w:rPr>
          <w:rFonts w:ascii="Times New Roman" w:hAnsi="Times New Roman"/>
          <w:iCs/>
        </w:rPr>
        <w:t xml:space="preserve">, Wilson, S.A., Grey, R., Rak, K., Moore, R., Hogan, J., </w:t>
      </w:r>
      <w:r w:rsidRPr="00C57AC6">
        <w:rPr>
          <w:rFonts w:ascii="Times New Roman" w:hAnsi="Times New Roman"/>
          <w:b/>
          <w:iCs/>
        </w:rPr>
        <w:t>Marsland, A.L</w:t>
      </w:r>
      <w:r w:rsidRPr="00C57AC6">
        <w:rPr>
          <w:rFonts w:ascii="Times New Roman" w:hAnsi="Times New Roman"/>
          <w:iCs/>
        </w:rPr>
        <w:t xml:space="preserve">., &amp; Wenzel S. </w:t>
      </w:r>
      <w:r w:rsidR="00645E81" w:rsidRPr="00C57AC6">
        <w:rPr>
          <w:rFonts w:ascii="Times New Roman" w:hAnsi="Times New Roman"/>
          <w:iCs/>
        </w:rPr>
        <w:t xml:space="preserve">Asthma And Stress: Community And Provider Perceptions </w:t>
      </w:r>
      <w:r w:rsidRPr="00C57AC6">
        <w:rPr>
          <w:rFonts w:ascii="Times New Roman" w:hAnsi="Times New Roman"/>
          <w:iCs/>
        </w:rPr>
        <w:t>of</w:t>
      </w:r>
      <w:r w:rsidR="00645E81" w:rsidRPr="00C57AC6">
        <w:rPr>
          <w:rFonts w:ascii="Times New Roman" w:hAnsi="Times New Roman"/>
          <w:iCs/>
        </w:rPr>
        <w:t xml:space="preserve"> Inf</w:t>
      </w:r>
      <w:r w:rsidRPr="00C57AC6">
        <w:rPr>
          <w:rFonts w:ascii="Times New Roman" w:hAnsi="Times New Roman"/>
          <w:iCs/>
        </w:rPr>
        <w:t>l</w:t>
      </w:r>
      <w:r w:rsidR="00645E81" w:rsidRPr="00C57AC6">
        <w:rPr>
          <w:rFonts w:ascii="Times New Roman" w:hAnsi="Times New Roman"/>
          <w:iCs/>
        </w:rPr>
        <w:t>uences On Childhood Asthma Through Concept Mapping</w:t>
      </w:r>
      <w:r w:rsidRPr="00C57AC6">
        <w:rPr>
          <w:rFonts w:ascii="Times New Roman" w:hAnsi="Times New Roman"/>
          <w:iCs/>
        </w:rPr>
        <w:t>. Poster presented at the 46th STFM Annual Spring Conference, May 2013 in Baltimore, Maryland.</w:t>
      </w:r>
    </w:p>
    <w:p w14:paraId="5B8EDE23" w14:textId="77777777" w:rsidR="007D562C" w:rsidRPr="00C57AC6" w:rsidRDefault="00E044A5" w:rsidP="00E044A5">
      <w:pPr>
        <w:numPr>
          <w:ilvl w:val="0"/>
          <w:numId w:val="6"/>
        </w:numPr>
        <w:rPr>
          <w:rFonts w:ascii="Times New Roman" w:eastAsia="Calibri" w:hAnsi="Times New Roman"/>
          <w:snapToGrid/>
        </w:rPr>
      </w:pPr>
      <w:r w:rsidRPr="00C57AC6">
        <w:rPr>
          <w:rFonts w:ascii="Times New Roman" w:eastAsia="Calibri" w:hAnsi="Times New Roman"/>
          <w:snapToGrid/>
        </w:rPr>
        <w:t>Long, K.</w:t>
      </w:r>
      <w:r w:rsidR="00C04156" w:rsidRPr="00C57AC6">
        <w:rPr>
          <w:rFonts w:ascii="Times New Roman" w:eastAsia="Calibri" w:hAnsi="Times New Roman"/>
          <w:snapToGrid/>
        </w:rPr>
        <w:t>*</w:t>
      </w:r>
      <w:r w:rsidRPr="00C57AC6">
        <w:rPr>
          <w:rFonts w:ascii="Times New Roman" w:eastAsia="Calibri" w:hAnsi="Times New Roman"/>
          <w:snapToGrid/>
        </w:rPr>
        <w:t xml:space="preserve">, Goldish, M., Lown, A.,Ostrowski, N., Alderfer, M., </w:t>
      </w:r>
      <w:r w:rsidRPr="00C57AC6">
        <w:rPr>
          <w:rFonts w:ascii="Times New Roman" w:eastAsia="Calibri" w:hAnsi="Times New Roman"/>
          <w:b/>
          <w:snapToGrid/>
        </w:rPr>
        <w:t>Marsland, A</w:t>
      </w:r>
      <w:r w:rsidRPr="00C57AC6">
        <w:rPr>
          <w:rFonts w:ascii="Times New Roman" w:eastAsia="Calibri" w:hAnsi="Times New Roman"/>
          <w:snapToGrid/>
        </w:rPr>
        <w:t>., Ring, S., Skala, S., &amp; Ewing, L.</w:t>
      </w:r>
      <w:r w:rsidR="00EE7E64" w:rsidRPr="00C57AC6">
        <w:rPr>
          <w:rFonts w:ascii="Times New Roman" w:eastAsia="Calibri" w:hAnsi="Times New Roman"/>
          <w:snapToGrid/>
        </w:rPr>
        <w:t xml:space="preserve"> </w:t>
      </w:r>
      <w:r w:rsidR="00656CE0" w:rsidRPr="00C57AC6">
        <w:rPr>
          <w:rFonts w:ascii="Times New Roman" w:eastAsia="Calibri" w:hAnsi="Times New Roman"/>
          <w:snapToGrid/>
        </w:rPr>
        <w:t>Lessons Learned from a Nationally-Based Community-Academic Partnership: Addressing Sibling Adjustment to Childhood Cancer</w:t>
      </w:r>
      <w:r w:rsidR="00EE7E64" w:rsidRPr="00C57AC6">
        <w:rPr>
          <w:rFonts w:ascii="Times New Roman" w:eastAsia="Calibri" w:hAnsi="Times New Roman"/>
          <w:snapToGrid/>
        </w:rPr>
        <w:t xml:space="preserve">. Poster presented at the National Conference in Pediatric Psychology, New Orleans, LA, April, 2013. </w:t>
      </w:r>
    </w:p>
    <w:p w14:paraId="12ECC30D" w14:textId="77777777" w:rsidR="00EE7E64" w:rsidRPr="00C57AC6" w:rsidRDefault="00EE7E64" w:rsidP="00EE7E64">
      <w:pPr>
        <w:ind w:left="630"/>
        <w:rPr>
          <w:rFonts w:ascii="Times New Roman" w:eastAsia="Calibri" w:hAnsi="Times New Roman"/>
          <w:snapToGrid/>
        </w:rPr>
      </w:pPr>
    </w:p>
    <w:p w14:paraId="20039780" w14:textId="77777777" w:rsidR="00EE7E64" w:rsidRPr="00C57AC6" w:rsidRDefault="00EE7E64" w:rsidP="00EE7E64">
      <w:pPr>
        <w:numPr>
          <w:ilvl w:val="0"/>
          <w:numId w:val="6"/>
        </w:numPr>
        <w:rPr>
          <w:rFonts w:ascii="Times New Roman" w:eastAsia="Calibri" w:hAnsi="Times New Roman"/>
          <w:snapToGrid/>
        </w:rPr>
      </w:pPr>
      <w:r w:rsidRPr="00C57AC6">
        <w:rPr>
          <w:rFonts w:ascii="Times New Roman" w:eastAsia="Calibri" w:hAnsi="Times New Roman"/>
          <w:snapToGrid/>
        </w:rPr>
        <w:t xml:space="preserve">Messay, B.*, </w:t>
      </w:r>
      <w:r w:rsidRPr="00C57AC6">
        <w:rPr>
          <w:rFonts w:ascii="Times New Roman" w:eastAsia="Calibri" w:hAnsi="Times New Roman"/>
          <w:b/>
          <w:snapToGrid/>
        </w:rPr>
        <w:t>Marsland, A.L</w:t>
      </w:r>
      <w:r w:rsidRPr="00C57AC6">
        <w:rPr>
          <w:rFonts w:ascii="Times New Roman" w:eastAsia="Calibri" w:hAnsi="Times New Roman"/>
          <w:snapToGrid/>
        </w:rPr>
        <w:t xml:space="preserve">., Vaisleib, A.D., Ewing, L.J. Individual differences in emotion regulation strategies among mothers with a child recently diagnosed with cancer and its implications for psychological health. Poster presented at the National Conference in Pediatric Psychology, New Orleans, LA, April, 2013. </w:t>
      </w:r>
    </w:p>
    <w:p w14:paraId="44D7D1CE" w14:textId="77777777" w:rsidR="00EE7E64" w:rsidRPr="00C57AC6" w:rsidRDefault="00EE7E64" w:rsidP="00EE7E64">
      <w:pPr>
        <w:pStyle w:val="ListParagraph"/>
        <w:rPr>
          <w:rFonts w:ascii="Times New Roman" w:eastAsia="Calibri" w:hAnsi="Times New Roman"/>
          <w:snapToGrid/>
        </w:rPr>
      </w:pPr>
    </w:p>
    <w:p w14:paraId="2698B08B" w14:textId="77777777" w:rsidR="00EE7E64" w:rsidRPr="00C57AC6" w:rsidRDefault="00EE7E64" w:rsidP="00EE7E64">
      <w:pPr>
        <w:numPr>
          <w:ilvl w:val="0"/>
          <w:numId w:val="6"/>
        </w:numPr>
        <w:rPr>
          <w:rFonts w:ascii="Times New Roman" w:eastAsia="Calibri" w:hAnsi="Times New Roman"/>
          <w:snapToGrid/>
        </w:rPr>
      </w:pPr>
      <w:r w:rsidRPr="00C57AC6">
        <w:rPr>
          <w:rFonts w:ascii="Times New Roman" w:eastAsia="Calibri" w:hAnsi="Times New Roman"/>
          <w:snapToGrid/>
        </w:rPr>
        <w:t xml:space="preserve">Messay, B.*, </w:t>
      </w:r>
      <w:r w:rsidRPr="00C57AC6">
        <w:rPr>
          <w:rFonts w:ascii="Times New Roman" w:eastAsia="Calibri" w:hAnsi="Times New Roman"/>
          <w:b/>
          <w:snapToGrid/>
        </w:rPr>
        <w:t>Marsland, A.L</w:t>
      </w:r>
      <w:r w:rsidRPr="00C57AC6">
        <w:rPr>
          <w:rFonts w:ascii="Times New Roman" w:eastAsia="Calibri" w:hAnsi="Times New Roman"/>
          <w:snapToGrid/>
        </w:rPr>
        <w:t>., Vaisleib, A.D., Ewing, L.J. Individual difference in coping strategies predicts psychosocial adjustment among mothers with a child recently diagnosed with cancer. Poster presented at the 34th annual meeting of the Society for Behavioral Medicine, San Francisco, CA, March 2013.</w:t>
      </w:r>
    </w:p>
    <w:p w14:paraId="4AB97CC4" w14:textId="77777777" w:rsidR="00EE7E64" w:rsidRPr="00C57AC6" w:rsidRDefault="00EE7E64" w:rsidP="00EE7E64">
      <w:pPr>
        <w:pStyle w:val="ListParagraph"/>
        <w:rPr>
          <w:rFonts w:ascii="Times New Roman" w:eastAsia="Calibri" w:hAnsi="Times New Roman"/>
          <w:snapToGrid/>
        </w:rPr>
      </w:pPr>
    </w:p>
    <w:p w14:paraId="48F454DA" w14:textId="77777777" w:rsidR="00EE7E64" w:rsidRPr="00C57AC6" w:rsidRDefault="00EE7E64" w:rsidP="00C04156">
      <w:pPr>
        <w:numPr>
          <w:ilvl w:val="0"/>
          <w:numId w:val="6"/>
        </w:numPr>
        <w:rPr>
          <w:rFonts w:ascii="Times New Roman" w:eastAsia="Calibri" w:hAnsi="Times New Roman"/>
          <w:snapToGrid/>
        </w:rPr>
      </w:pPr>
      <w:r w:rsidRPr="00C57AC6">
        <w:rPr>
          <w:rFonts w:ascii="Times New Roman" w:eastAsia="Calibri" w:hAnsi="Times New Roman"/>
          <w:snapToGrid/>
        </w:rPr>
        <w:t>Lim, A.</w:t>
      </w:r>
      <w:r w:rsidR="00C04156" w:rsidRPr="00C57AC6">
        <w:rPr>
          <w:rFonts w:ascii="Times New Roman" w:eastAsia="Calibri" w:hAnsi="Times New Roman"/>
          <w:snapToGrid/>
        </w:rPr>
        <w:t>,</w:t>
      </w:r>
      <w:r w:rsidRPr="00C57AC6">
        <w:rPr>
          <w:rFonts w:ascii="Times New Roman" w:eastAsia="Calibri" w:hAnsi="Times New Roman"/>
          <w:snapToGrid/>
        </w:rPr>
        <w:t>*</w:t>
      </w:r>
      <w:r w:rsidR="00C04156" w:rsidRPr="00C57AC6">
        <w:rPr>
          <w:rFonts w:ascii="Times New Roman" w:eastAsia="Calibri" w:hAnsi="Times New Roman"/>
          <w:snapToGrid/>
        </w:rPr>
        <w:t xml:space="preserve"> </w:t>
      </w:r>
      <w:r w:rsidRPr="00C57AC6">
        <w:rPr>
          <w:rFonts w:ascii="Times New Roman" w:eastAsia="Calibri" w:hAnsi="Times New Roman"/>
          <w:b/>
          <w:snapToGrid/>
        </w:rPr>
        <w:t>Marsland, A.L</w:t>
      </w:r>
      <w:r w:rsidRPr="00C57AC6">
        <w:rPr>
          <w:rFonts w:ascii="Times New Roman" w:eastAsia="Calibri" w:hAnsi="Times New Roman"/>
          <w:snapToGrid/>
        </w:rPr>
        <w:t>., &amp; Manuck, S.B.  A Single Nucleotide Polymorphism in the Glucocorticoid Receptor (GR-9</w:t>
      </w:r>
      <w:r w:rsidRPr="00C57AC6">
        <w:rPr>
          <w:rFonts w:ascii="Times New Roman" w:eastAsia="Calibri" w:hAnsi="Times New Roman"/>
          <w:snapToGrid/>
        </w:rPr>
        <w:t>) Gene Moderates an Inverse Association of Sleep Duration with Inflammation.</w:t>
      </w:r>
      <w:r w:rsidRPr="00C57AC6">
        <w:t xml:space="preserve"> </w:t>
      </w:r>
      <w:r w:rsidRPr="00C57AC6">
        <w:rPr>
          <w:rFonts w:ascii="Times New Roman" w:eastAsia="Calibri" w:hAnsi="Times New Roman"/>
          <w:snapToGrid/>
        </w:rPr>
        <w:t>Poster presented at the annual meeting of the American Psychosomatic Society, April, 2013, Miami, FL.</w:t>
      </w:r>
    </w:p>
    <w:p w14:paraId="60680D61" w14:textId="77777777" w:rsidR="006225C4" w:rsidRPr="00C57AC6" w:rsidRDefault="006225C4" w:rsidP="006225C4">
      <w:pPr>
        <w:rPr>
          <w:rFonts w:ascii="Times New Roman" w:eastAsia="Calibri" w:hAnsi="Times New Roman"/>
          <w:snapToGrid/>
        </w:rPr>
      </w:pPr>
    </w:p>
    <w:p w14:paraId="12D62872" w14:textId="77777777" w:rsidR="00EE7E64" w:rsidRPr="00C57AC6" w:rsidRDefault="006225C4" w:rsidP="006225C4">
      <w:pPr>
        <w:numPr>
          <w:ilvl w:val="0"/>
          <w:numId w:val="6"/>
        </w:numPr>
        <w:rPr>
          <w:rFonts w:ascii="Times New Roman" w:eastAsia="Calibri" w:hAnsi="Times New Roman"/>
          <w:snapToGrid/>
        </w:rPr>
      </w:pPr>
      <w:r w:rsidRPr="00C57AC6">
        <w:rPr>
          <w:rFonts w:ascii="Times New Roman" w:eastAsia="Calibri" w:hAnsi="Times New Roman"/>
          <w:snapToGrid/>
        </w:rPr>
        <w:t xml:space="preserve">Schmidt, J.E., Ahrendt, G.M., Balk, J.L., Belin, S.C., Jenkins, F.J., Kamarck, T.W., </w:t>
      </w:r>
      <w:r w:rsidRPr="00C57AC6">
        <w:rPr>
          <w:rFonts w:ascii="Times New Roman" w:eastAsia="Calibri" w:hAnsi="Times New Roman"/>
          <w:b/>
          <w:snapToGrid/>
        </w:rPr>
        <w:t>Marsland, A.L</w:t>
      </w:r>
      <w:r w:rsidRPr="00C57AC6">
        <w:rPr>
          <w:rFonts w:ascii="Times New Roman" w:eastAsia="Calibri" w:hAnsi="Times New Roman"/>
          <w:snapToGrid/>
        </w:rPr>
        <w:t>., Manculich, J., Pulenthiran, A.A., and Bovbjerg, D.H. Preliminary Evidence for Reduced Inhibition of Sympathetic Responses to Acute Stress Challenges in Healthy Women with Family Histories of Breast Cancer.  Poster presented at the Annual Department of Medicine Research Day, May 2013, University of Pittsburgh, Pittsburgh PA.</w:t>
      </w:r>
      <w:r w:rsidR="00EE7E64" w:rsidRPr="00C57AC6">
        <w:rPr>
          <w:rFonts w:ascii="Times New Roman" w:eastAsia="Calibri" w:hAnsi="Times New Roman"/>
          <w:snapToGrid/>
        </w:rPr>
        <w:t xml:space="preserve"> </w:t>
      </w:r>
    </w:p>
    <w:p w14:paraId="3CDA4799" w14:textId="77777777" w:rsidR="007A2708" w:rsidRPr="00C57AC6" w:rsidRDefault="007A2708" w:rsidP="007A2708">
      <w:pPr>
        <w:ind w:left="270"/>
        <w:rPr>
          <w:rFonts w:ascii="Times New Roman" w:eastAsia="Calibri" w:hAnsi="Times New Roman"/>
          <w:snapToGrid/>
        </w:rPr>
      </w:pPr>
    </w:p>
    <w:p w14:paraId="1CF99C8A" w14:textId="77777777" w:rsidR="007A2708" w:rsidRPr="00C57AC6" w:rsidRDefault="007A2708" w:rsidP="007A2708">
      <w:pPr>
        <w:numPr>
          <w:ilvl w:val="0"/>
          <w:numId w:val="6"/>
        </w:numPr>
        <w:rPr>
          <w:rFonts w:ascii="Times New Roman" w:eastAsia="Calibri" w:hAnsi="Times New Roman"/>
          <w:snapToGrid/>
        </w:rPr>
      </w:pPr>
      <w:r w:rsidRPr="00C57AC6">
        <w:rPr>
          <w:rFonts w:ascii="Times New Roman" w:eastAsia="Calibri" w:hAnsi="Times New Roman"/>
          <w:snapToGrid/>
        </w:rPr>
        <w:t>Brehm, J.M., Ramratnam, S.K., Tse, S,M, Rosas-Salazar, C., Litonjua, A.A., Raby, B.A.,</w:t>
      </w:r>
      <w:r w:rsidR="007318C6" w:rsidRPr="00C57AC6">
        <w:rPr>
          <w:rFonts w:ascii="Times New Roman" w:eastAsia="Calibri" w:hAnsi="Times New Roman"/>
          <w:snapToGrid/>
        </w:rPr>
        <w:t xml:space="preserve"> </w:t>
      </w:r>
      <w:r w:rsidRPr="00C57AC6">
        <w:rPr>
          <w:rFonts w:ascii="Times New Roman" w:eastAsia="Calibri" w:hAnsi="Times New Roman"/>
          <w:snapToGrid/>
        </w:rPr>
        <w:t>Han, Y-Y, Chen, W.,</w:t>
      </w:r>
      <w:r w:rsidR="007318C6" w:rsidRPr="00C57AC6">
        <w:rPr>
          <w:rFonts w:ascii="Times New Roman" w:eastAsia="Calibri" w:hAnsi="Times New Roman"/>
          <w:snapToGrid/>
        </w:rPr>
        <w:t xml:space="preserve"> </w:t>
      </w:r>
      <w:r w:rsidRPr="00C57AC6">
        <w:rPr>
          <w:rFonts w:ascii="Times New Roman" w:eastAsia="Calibri" w:hAnsi="Times New Roman"/>
          <w:snapToGrid/>
        </w:rPr>
        <w:t xml:space="preserve">Forno, E., </w:t>
      </w:r>
      <w:r w:rsidRPr="00C57AC6">
        <w:rPr>
          <w:rFonts w:ascii="Times New Roman" w:eastAsia="Calibri" w:hAnsi="Times New Roman"/>
          <w:b/>
          <w:snapToGrid/>
        </w:rPr>
        <w:t xml:space="preserve">Marsland, A.L., </w:t>
      </w:r>
      <w:r w:rsidRPr="00C57AC6">
        <w:rPr>
          <w:rFonts w:ascii="Times New Roman" w:eastAsia="Calibri" w:hAnsi="Times New Roman"/>
          <w:snapToGrid/>
        </w:rPr>
        <w:t>Colón-Semidey, A.,</w:t>
      </w:r>
      <w:r w:rsidR="007318C6" w:rsidRPr="00C57AC6">
        <w:rPr>
          <w:rFonts w:ascii="Times New Roman" w:eastAsia="Calibri" w:hAnsi="Times New Roman"/>
          <w:snapToGrid/>
        </w:rPr>
        <w:t xml:space="preserve"> </w:t>
      </w:r>
      <w:r w:rsidRPr="00C57AC6">
        <w:rPr>
          <w:rFonts w:ascii="Times New Roman" w:eastAsia="Calibri" w:hAnsi="Times New Roman"/>
          <w:snapToGrid/>
        </w:rPr>
        <w:t xml:space="preserve">Alvarez, M., Acosta-Pérez, E., Obeidat, M., Bossé, Y., Postma, D.S., Hao, K., Avila, L., Weiss, S.T., Soto-Quiros, M., Canino, G., and Celedón, J.C. ADCYAP1R1 Polymorphisms and Bronchodilator Responsiveness in Puerto Rican </w:t>
      </w:r>
      <w:r w:rsidRPr="00C57AC6">
        <w:rPr>
          <w:rFonts w:ascii="Times New Roman" w:eastAsia="Calibri" w:hAnsi="Times New Roman"/>
          <w:snapToGrid/>
        </w:rPr>
        <w:lastRenderedPageBreak/>
        <w:t xml:space="preserve">Children. Presented at the annual meeting of the American Thoracic Society, May 2014, San Diego. </w:t>
      </w:r>
    </w:p>
    <w:p w14:paraId="2EF71973" w14:textId="77777777" w:rsidR="007A2708" w:rsidRPr="00C57AC6" w:rsidRDefault="007A2708" w:rsidP="007A2708">
      <w:pPr>
        <w:pStyle w:val="ListParagraph"/>
        <w:rPr>
          <w:rFonts w:ascii="Times New Roman" w:eastAsia="Calibri" w:hAnsi="Times New Roman"/>
          <w:snapToGrid/>
        </w:rPr>
      </w:pPr>
    </w:p>
    <w:p w14:paraId="589816E9" w14:textId="77777777" w:rsidR="007A2708" w:rsidRPr="00C57AC6" w:rsidRDefault="007A2708" w:rsidP="007A2708">
      <w:pPr>
        <w:numPr>
          <w:ilvl w:val="0"/>
          <w:numId w:val="6"/>
        </w:numPr>
        <w:rPr>
          <w:rFonts w:ascii="Times New Roman" w:eastAsia="Calibri" w:hAnsi="Times New Roman"/>
          <w:snapToGrid/>
        </w:rPr>
      </w:pPr>
      <w:r w:rsidRPr="00C57AC6">
        <w:rPr>
          <w:rFonts w:ascii="Times New Roman" w:eastAsia="Calibri" w:hAnsi="Times New Roman"/>
          <w:snapToGrid/>
        </w:rPr>
        <w:t xml:space="preserve">Messay, B.*, </w:t>
      </w:r>
      <w:r w:rsidRPr="00C57AC6">
        <w:rPr>
          <w:rFonts w:ascii="Times New Roman" w:eastAsia="Calibri" w:hAnsi="Times New Roman"/>
          <w:b/>
          <w:snapToGrid/>
        </w:rPr>
        <w:t>Marsland, A.L</w:t>
      </w:r>
      <w:r w:rsidRPr="00C57AC6">
        <w:rPr>
          <w:rFonts w:ascii="Times New Roman" w:eastAsia="Calibri" w:hAnsi="Times New Roman"/>
          <w:snapToGrid/>
        </w:rPr>
        <w:t xml:space="preserve">. Goal adjustment ability predicts magnitude of emotional and cardiovascular reactivity to an unsolvable anagram task. Poster presented at the annual meeting of the Society for Behavioral medicine, April 2014, Philadelphia. </w:t>
      </w:r>
    </w:p>
    <w:p w14:paraId="5DB3C315" w14:textId="77777777" w:rsidR="007A2708" w:rsidRPr="00C57AC6" w:rsidRDefault="007A2708" w:rsidP="007A2708">
      <w:pPr>
        <w:pStyle w:val="ListParagraph"/>
        <w:rPr>
          <w:rFonts w:ascii="Times New Roman" w:eastAsia="Calibri" w:hAnsi="Times New Roman"/>
          <w:snapToGrid/>
        </w:rPr>
      </w:pPr>
    </w:p>
    <w:p w14:paraId="544FDFAF" w14:textId="77777777" w:rsidR="007A2708" w:rsidRPr="00C57AC6" w:rsidRDefault="007A2708" w:rsidP="00A560B4">
      <w:pPr>
        <w:numPr>
          <w:ilvl w:val="0"/>
          <w:numId w:val="6"/>
        </w:numPr>
        <w:rPr>
          <w:rFonts w:ascii="Times New Roman" w:eastAsia="Calibri" w:hAnsi="Times New Roman"/>
          <w:snapToGrid/>
        </w:rPr>
      </w:pPr>
      <w:r w:rsidRPr="00C57AC6">
        <w:rPr>
          <w:rFonts w:ascii="Times New Roman" w:eastAsia="Calibri" w:hAnsi="Times New Roman"/>
          <w:snapToGrid/>
        </w:rPr>
        <w:t xml:space="preserve">Sheu, L.K., </w:t>
      </w:r>
      <w:r w:rsidRPr="00C57AC6">
        <w:rPr>
          <w:rFonts w:ascii="Times New Roman" w:eastAsia="Calibri" w:hAnsi="Times New Roman"/>
          <w:b/>
          <w:snapToGrid/>
        </w:rPr>
        <w:t>Marsland, A.L.,</w:t>
      </w:r>
      <w:r w:rsidRPr="00C57AC6">
        <w:rPr>
          <w:rFonts w:ascii="Times New Roman" w:eastAsia="Calibri" w:hAnsi="Times New Roman"/>
          <w:snapToGrid/>
        </w:rPr>
        <w:t xml:space="preserve"> and Gianaros, P.J. Antioxidant and inflammatory pathways link socioeconomic position to brain morphology</w:t>
      </w:r>
      <w:r w:rsidR="00A560B4" w:rsidRPr="00C57AC6">
        <w:rPr>
          <w:rFonts w:ascii="Times New Roman" w:eastAsia="Calibri" w:hAnsi="Times New Roman"/>
          <w:snapToGrid/>
        </w:rPr>
        <w:t>.</w:t>
      </w:r>
      <w:r w:rsidR="00A560B4" w:rsidRPr="00C57AC6">
        <w:t xml:space="preserve"> Presented at the </w:t>
      </w:r>
      <w:r w:rsidR="00A560B4" w:rsidRPr="00C57AC6">
        <w:rPr>
          <w:rFonts w:ascii="Times New Roman" w:eastAsia="Calibri" w:hAnsi="Times New Roman"/>
          <w:snapToGrid/>
        </w:rPr>
        <w:t>Human Brain Mapping Conference, 2014.</w:t>
      </w:r>
    </w:p>
    <w:p w14:paraId="17451B5C" w14:textId="77777777" w:rsidR="00A560B4" w:rsidRPr="00C57AC6" w:rsidRDefault="00A560B4" w:rsidP="00A560B4">
      <w:pPr>
        <w:pStyle w:val="ListParagraph"/>
        <w:rPr>
          <w:rFonts w:ascii="Times New Roman" w:eastAsia="Calibri" w:hAnsi="Times New Roman"/>
          <w:snapToGrid/>
        </w:rPr>
      </w:pPr>
    </w:p>
    <w:p w14:paraId="513769A5" w14:textId="77777777" w:rsidR="00A560B4" w:rsidRPr="00C57AC6" w:rsidRDefault="00A560B4" w:rsidP="00A560B4">
      <w:pPr>
        <w:numPr>
          <w:ilvl w:val="0"/>
          <w:numId w:val="6"/>
        </w:numPr>
        <w:rPr>
          <w:rFonts w:ascii="Times New Roman" w:eastAsia="Calibri" w:hAnsi="Times New Roman"/>
          <w:snapToGrid/>
        </w:rPr>
      </w:pPr>
      <w:r w:rsidRPr="00C57AC6">
        <w:rPr>
          <w:rFonts w:ascii="Times New Roman" w:eastAsia="Calibri" w:hAnsi="Times New Roman"/>
          <w:snapToGrid/>
        </w:rPr>
        <w:t xml:space="preserve">Lockwood, K.G.,* </w:t>
      </w:r>
      <w:r w:rsidRPr="00C57AC6">
        <w:rPr>
          <w:rFonts w:ascii="Times New Roman" w:eastAsia="Calibri" w:hAnsi="Times New Roman"/>
          <w:b/>
          <w:snapToGrid/>
        </w:rPr>
        <w:t>Marsland, A.L</w:t>
      </w:r>
      <w:r w:rsidRPr="00C57AC6">
        <w:rPr>
          <w:rFonts w:ascii="Times New Roman" w:eastAsia="Calibri" w:hAnsi="Times New Roman"/>
          <w:snapToGrid/>
        </w:rPr>
        <w:t>., Manuck, S.B., Muldoon, M.F., &amp; Gianaros, P.J.</w:t>
      </w:r>
      <w:r w:rsidRPr="00C57AC6">
        <w:t xml:space="preserve"> </w:t>
      </w:r>
      <w:r w:rsidRPr="00C57AC6">
        <w:rPr>
          <w:rFonts w:ascii="Times New Roman" w:eastAsia="Calibri" w:hAnsi="Times New Roman"/>
          <w:snapToGrid/>
        </w:rPr>
        <w:t xml:space="preserve">Subjective Socioeconomic Status is Associated with Preclinical Atherosclerosis. Poster presented at the annual meeting of the American Psychosomatic Society, March 2014, San Francisco. </w:t>
      </w:r>
    </w:p>
    <w:p w14:paraId="55DCB4E2" w14:textId="77777777" w:rsidR="00A560B4" w:rsidRPr="00C57AC6" w:rsidRDefault="00A560B4" w:rsidP="00A560B4">
      <w:pPr>
        <w:pStyle w:val="ListParagraph"/>
        <w:rPr>
          <w:rFonts w:ascii="Times New Roman" w:eastAsia="Calibri" w:hAnsi="Times New Roman"/>
          <w:snapToGrid/>
        </w:rPr>
      </w:pPr>
    </w:p>
    <w:p w14:paraId="0F14290E" w14:textId="77777777" w:rsidR="00A560B4" w:rsidRPr="00C57AC6" w:rsidRDefault="00A560B4" w:rsidP="00A560B4">
      <w:pPr>
        <w:numPr>
          <w:ilvl w:val="0"/>
          <w:numId w:val="6"/>
        </w:numPr>
        <w:rPr>
          <w:rFonts w:ascii="Times New Roman" w:eastAsia="Calibri" w:hAnsi="Times New Roman"/>
          <w:snapToGrid/>
        </w:rPr>
      </w:pPr>
      <w:r w:rsidRPr="00C57AC6">
        <w:rPr>
          <w:rFonts w:ascii="Times New Roman" w:eastAsia="Calibri" w:hAnsi="Times New Roman"/>
          <w:snapToGrid/>
        </w:rPr>
        <w:t xml:space="preserve">Lim, A.,* </w:t>
      </w:r>
      <w:r w:rsidRPr="00C57AC6">
        <w:rPr>
          <w:rFonts w:ascii="Times New Roman" w:eastAsia="Calibri" w:hAnsi="Times New Roman"/>
          <w:b/>
          <w:snapToGrid/>
        </w:rPr>
        <w:t>Marsland, A.L.,</w:t>
      </w:r>
      <w:r w:rsidRPr="00C57AC6">
        <w:rPr>
          <w:rFonts w:ascii="Times New Roman" w:eastAsia="Calibri" w:hAnsi="Times New Roman"/>
          <w:snapToGrid/>
        </w:rPr>
        <w:t xml:space="preserve"> Jenkins, F.J., &amp; Bovbjerg, D.H.</w:t>
      </w:r>
      <w:r w:rsidRPr="00C57AC6">
        <w:t xml:space="preserve"> </w:t>
      </w:r>
      <w:r w:rsidRPr="00C57AC6">
        <w:rPr>
          <w:rFonts w:ascii="Times New Roman" w:eastAsia="Calibri" w:hAnsi="Times New Roman"/>
          <w:snapToGrid/>
        </w:rPr>
        <w:t>Early Childhood Socioeconomic Status Moderates Inflammatory Response to Acute Psychological Stress in Women. Poster presented at the annual meeting of the American Psychosomatic Society, March 2014, San Francisco.</w:t>
      </w:r>
    </w:p>
    <w:p w14:paraId="1377C798" w14:textId="77777777" w:rsidR="00A560B4" w:rsidRPr="00C57AC6" w:rsidRDefault="00A560B4" w:rsidP="00A560B4">
      <w:pPr>
        <w:pStyle w:val="ListParagraph"/>
        <w:rPr>
          <w:rFonts w:ascii="Times New Roman" w:eastAsia="Calibri" w:hAnsi="Times New Roman"/>
          <w:snapToGrid/>
        </w:rPr>
      </w:pPr>
    </w:p>
    <w:p w14:paraId="7530CCF6" w14:textId="77777777" w:rsidR="00A560B4" w:rsidRPr="00C57AC6" w:rsidRDefault="00A560B4" w:rsidP="00A560B4">
      <w:pPr>
        <w:numPr>
          <w:ilvl w:val="0"/>
          <w:numId w:val="6"/>
        </w:numPr>
        <w:rPr>
          <w:rFonts w:ascii="Times New Roman" w:eastAsia="Calibri" w:hAnsi="Times New Roman"/>
          <w:snapToGrid/>
        </w:rPr>
      </w:pPr>
      <w:r w:rsidRPr="00C57AC6">
        <w:rPr>
          <w:rFonts w:ascii="Times New Roman" w:eastAsia="Calibri" w:hAnsi="Times New Roman"/>
          <w:snapToGrid/>
        </w:rPr>
        <w:t xml:space="preserve">Schmidt, J.E., Jenkins, F.J., Manculich, J.L., </w:t>
      </w:r>
      <w:r w:rsidRPr="00C57AC6">
        <w:rPr>
          <w:rFonts w:ascii="Times New Roman" w:eastAsia="Calibri" w:hAnsi="Times New Roman"/>
          <w:b/>
          <w:snapToGrid/>
        </w:rPr>
        <w:t>Marsland, A.L</w:t>
      </w:r>
      <w:r w:rsidRPr="00C57AC6">
        <w:rPr>
          <w:rFonts w:ascii="Times New Roman" w:eastAsia="Calibri" w:hAnsi="Times New Roman"/>
          <w:snapToGrid/>
        </w:rPr>
        <w:t xml:space="preserve">., Bovbjerg, D.H.  Healthy Women at Familial Risk for Breast Cancer Evidence Reduced Cardiac Parasympathetic Modulation to Experimental Stress.  Poster presented at the 72nd annual meeting of the American Psychosomatic Society, March 2014, San Francisco, CA.  </w:t>
      </w:r>
    </w:p>
    <w:p w14:paraId="6C33E2CA" w14:textId="77777777" w:rsidR="00A560B4" w:rsidRPr="00C57AC6" w:rsidRDefault="00A560B4" w:rsidP="00A560B4">
      <w:pPr>
        <w:pStyle w:val="ListParagraph"/>
        <w:rPr>
          <w:rFonts w:ascii="Times New Roman" w:eastAsia="Calibri" w:hAnsi="Times New Roman"/>
          <w:snapToGrid/>
        </w:rPr>
      </w:pPr>
    </w:p>
    <w:p w14:paraId="1D904F1A" w14:textId="77777777" w:rsidR="00A560B4" w:rsidRPr="00C57AC6" w:rsidRDefault="00A560B4" w:rsidP="00A560B4">
      <w:pPr>
        <w:numPr>
          <w:ilvl w:val="0"/>
          <w:numId w:val="6"/>
        </w:numPr>
        <w:rPr>
          <w:rFonts w:ascii="Times New Roman" w:eastAsia="Calibri" w:hAnsi="Times New Roman"/>
          <w:snapToGrid/>
        </w:rPr>
      </w:pPr>
      <w:r w:rsidRPr="00C57AC6">
        <w:rPr>
          <w:rFonts w:ascii="Times New Roman" w:eastAsia="Calibri" w:hAnsi="Times New Roman"/>
          <w:b/>
          <w:snapToGrid/>
        </w:rPr>
        <w:t>Marsland, A.L.</w:t>
      </w:r>
      <w:r w:rsidRPr="00C57AC6">
        <w:rPr>
          <w:rFonts w:ascii="Times New Roman" w:eastAsia="Calibri" w:hAnsi="Times New Roman"/>
          <w:snapToGrid/>
        </w:rPr>
        <w:t xml:space="preserve"> Systemic inflammation Covaries Inversely with Brain Structure and Associated Cognitive Function in Midlife Adults. Paper presented at the 72nd annual meeting of the American Psychosomatic Society, March 2014, San Francisco, CA.   </w:t>
      </w:r>
    </w:p>
    <w:p w14:paraId="44376BB1" w14:textId="77777777" w:rsidR="0064446A" w:rsidRPr="00C57AC6" w:rsidRDefault="0064446A" w:rsidP="0064446A">
      <w:pPr>
        <w:pStyle w:val="ListParagraph"/>
        <w:rPr>
          <w:rFonts w:ascii="Times New Roman" w:eastAsia="Calibri" w:hAnsi="Times New Roman"/>
          <w:snapToGrid/>
        </w:rPr>
      </w:pPr>
    </w:p>
    <w:p w14:paraId="1D2B3793" w14:textId="77777777" w:rsidR="0064446A" w:rsidRPr="00C57AC6" w:rsidRDefault="0064446A" w:rsidP="0064446A">
      <w:pPr>
        <w:numPr>
          <w:ilvl w:val="0"/>
          <w:numId w:val="6"/>
        </w:numPr>
        <w:rPr>
          <w:rFonts w:ascii="Times New Roman" w:eastAsia="Calibri" w:hAnsi="Times New Roman"/>
          <w:snapToGrid/>
        </w:rPr>
      </w:pPr>
      <w:r w:rsidRPr="00C57AC6">
        <w:rPr>
          <w:rFonts w:ascii="Times New Roman" w:eastAsia="Calibri" w:hAnsi="Times New Roman"/>
          <w:snapToGrid/>
        </w:rPr>
        <w:t xml:space="preserve">Miller, M. A.*, Donofry, S. D*., Ferrell, R. E., </w:t>
      </w:r>
      <w:r w:rsidRPr="00C57AC6">
        <w:rPr>
          <w:rFonts w:ascii="Times New Roman" w:eastAsia="Calibri" w:hAnsi="Times New Roman"/>
          <w:b/>
          <w:snapToGrid/>
        </w:rPr>
        <w:t>Marsland, A. L</w:t>
      </w:r>
      <w:r w:rsidRPr="00C57AC6">
        <w:rPr>
          <w:rFonts w:ascii="Times New Roman" w:eastAsia="Calibri" w:hAnsi="Times New Roman"/>
          <w:snapToGrid/>
        </w:rPr>
        <w:t xml:space="preserve">., Manuck, S. B., &amp; Roecklein, K. A. Variation in PER2 Associated With Processing Speed Performance in a Community Sample. Poster presented at the annual meeting of The Society of Biological Psychiatry, 2015.  </w:t>
      </w:r>
    </w:p>
    <w:p w14:paraId="1DFFC6D0" w14:textId="77777777" w:rsidR="0064446A" w:rsidRPr="00C57AC6" w:rsidRDefault="0064446A" w:rsidP="0064446A">
      <w:pPr>
        <w:rPr>
          <w:rFonts w:ascii="Times New Roman" w:eastAsia="Calibri" w:hAnsi="Times New Roman"/>
          <w:snapToGrid/>
        </w:rPr>
      </w:pPr>
    </w:p>
    <w:p w14:paraId="787AED2E" w14:textId="77777777" w:rsidR="0064446A" w:rsidRPr="00C57AC6" w:rsidRDefault="0064446A" w:rsidP="0064446A">
      <w:pPr>
        <w:numPr>
          <w:ilvl w:val="0"/>
          <w:numId w:val="6"/>
        </w:numPr>
        <w:rPr>
          <w:rFonts w:ascii="Times New Roman" w:eastAsia="Calibri" w:hAnsi="Times New Roman"/>
          <w:snapToGrid/>
        </w:rPr>
      </w:pPr>
      <w:r w:rsidRPr="00C57AC6">
        <w:rPr>
          <w:rFonts w:ascii="Times New Roman" w:eastAsia="Calibri" w:hAnsi="Times New Roman"/>
          <w:snapToGrid/>
        </w:rPr>
        <w:t xml:space="preserve">John-Henderson, N.A.*, </w:t>
      </w:r>
      <w:r w:rsidRPr="00C57AC6">
        <w:rPr>
          <w:rFonts w:ascii="Times New Roman" w:eastAsia="Calibri" w:hAnsi="Times New Roman"/>
          <w:b/>
          <w:snapToGrid/>
        </w:rPr>
        <w:t>Marsland, A.L.</w:t>
      </w:r>
      <w:r w:rsidRPr="00C57AC6">
        <w:rPr>
          <w:rFonts w:ascii="Times New Roman" w:eastAsia="Calibri" w:hAnsi="Times New Roman"/>
          <w:snapToGrid/>
        </w:rPr>
        <w:t xml:space="preserve">, Kamarck, T., Muldoon, M.F., Manuck, S.B. Negative life events moderate associations of subjective childhood socioeconomic status with inflammation among midlife adults. Poster presented at the 73rd annual meeting of the American Psychosomatic Society, March 2015, Savannah, GA. </w:t>
      </w:r>
    </w:p>
    <w:p w14:paraId="1EE9F2D4" w14:textId="77777777" w:rsidR="0064446A" w:rsidRPr="00C57AC6" w:rsidRDefault="0064446A" w:rsidP="0064446A">
      <w:pPr>
        <w:rPr>
          <w:rFonts w:ascii="Times New Roman" w:eastAsia="Calibri" w:hAnsi="Times New Roman"/>
          <w:snapToGrid/>
        </w:rPr>
      </w:pPr>
    </w:p>
    <w:p w14:paraId="10155EE6" w14:textId="77777777" w:rsidR="0064446A" w:rsidRPr="00C57AC6" w:rsidRDefault="0064446A" w:rsidP="0064446A">
      <w:pPr>
        <w:numPr>
          <w:ilvl w:val="0"/>
          <w:numId w:val="6"/>
        </w:numPr>
        <w:rPr>
          <w:rFonts w:ascii="Times New Roman" w:eastAsia="Calibri" w:hAnsi="Times New Roman"/>
          <w:snapToGrid/>
        </w:rPr>
      </w:pPr>
      <w:r w:rsidRPr="00C57AC6">
        <w:rPr>
          <w:rFonts w:ascii="Times New Roman" w:eastAsia="Calibri" w:hAnsi="Times New Roman"/>
          <w:snapToGrid/>
        </w:rPr>
        <w:t xml:space="preserve">Jakubowski, K.*, Hall, T., </w:t>
      </w:r>
      <w:r w:rsidRPr="00C57AC6">
        <w:rPr>
          <w:rFonts w:ascii="Times New Roman" w:eastAsia="Calibri" w:hAnsi="Times New Roman"/>
          <w:b/>
          <w:snapToGrid/>
        </w:rPr>
        <w:t>Marsland, A.L</w:t>
      </w:r>
      <w:r w:rsidRPr="00C57AC6">
        <w:rPr>
          <w:rFonts w:ascii="Times New Roman" w:eastAsia="Calibri" w:hAnsi="Times New Roman"/>
          <w:snapToGrid/>
        </w:rPr>
        <w:t xml:space="preserve">., &amp; Matthews, K.A. (2015) Is Daytime Napping Associated With Inflammatory Markers in Adolescents? Poster presented at the 29th Annual Meeting of the Associated Professional Sleep Societies, June 2015, Seattle, Washington. </w:t>
      </w:r>
    </w:p>
    <w:p w14:paraId="1EE653A8" w14:textId="77777777" w:rsidR="0064446A" w:rsidRPr="00C57AC6" w:rsidRDefault="0064446A" w:rsidP="0064446A">
      <w:pPr>
        <w:rPr>
          <w:rFonts w:ascii="Times New Roman" w:eastAsia="Calibri" w:hAnsi="Times New Roman"/>
          <w:snapToGrid/>
        </w:rPr>
      </w:pPr>
    </w:p>
    <w:p w14:paraId="05240D0E" w14:textId="77777777" w:rsidR="0064446A" w:rsidRPr="00C57AC6" w:rsidRDefault="0064446A" w:rsidP="0064446A">
      <w:pPr>
        <w:numPr>
          <w:ilvl w:val="0"/>
          <w:numId w:val="6"/>
        </w:numPr>
        <w:rPr>
          <w:rFonts w:ascii="Times New Roman" w:eastAsia="Calibri" w:hAnsi="Times New Roman"/>
          <w:snapToGrid/>
        </w:rPr>
      </w:pPr>
      <w:r w:rsidRPr="00C57AC6">
        <w:rPr>
          <w:rFonts w:ascii="Times New Roman" w:eastAsia="Calibri" w:hAnsi="Times New Roman"/>
          <w:snapToGrid/>
        </w:rPr>
        <w:t xml:space="preserve">Wong, P.*, Miller, K.*, </w:t>
      </w:r>
      <w:r w:rsidRPr="00C57AC6">
        <w:rPr>
          <w:rFonts w:ascii="Times New Roman" w:eastAsia="Calibri" w:hAnsi="Times New Roman"/>
          <w:b/>
          <w:snapToGrid/>
        </w:rPr>
        <w:t>Marsland, A.L</w:t>
      </w:r>
      <w:r w:rsidRPr="00C57AC6">
        <w:rPr>
          <w:rFonts w:ascii="Times New Roman" w:eastAsia="Calibri" w:hAnsi="Times New Roman"/>
          <w:snapToGrid/>
        </w:rPr>
        <w:t xml:space="preserve">., Kamarck, T., Muldoon, M.F., &amp; Manuck, S.B. Social jetlag associates with altered HPA activity. Poster presented at the 29th Annual Meeting of the Associated Professional Sleep Societies, June 2015, Seattle, Washington. </w:t>
      </w:r>
    </w:p>
    <w:p w14:paraId="53158E54" w14:textId="77777777" w:rsidR="0064446A" w:rsidRPr="00C57AC6" w:rsidRDefault="0064446A" w:rsidP="0064446A">
      <w:pPr>
        <w:rPr>
          <w:rFonts w:ascii="Times New Roman" w:eastAsia="Calibri" w:hAnsi="Times New Roman"/>
          <w:snapToGrid/>
        </w:rPr>
      </w:pPr>
    </w:p>
    <w:p w14:paraId="7D0207DA" w14:textId="77777777" w:rsidR="0064446A" w:rsidRPr="00C57AC6" w:rsidRDefault="0064446A" w:rsidP="0064446A">
      <w:pPr>
        <w:numPr>
          <w:ilvl w:val="0"/>
          <w:numId w:val="6"/>
        </w:numPr>
        <w:rPr>
          <w:rFonts w:ascii="Times New Roman" w:eastAsia="Calibri" w:hAnsi="Times New Roman"/>
          <w:snapToGrid/>
        </w:rPr>
      </w:pPr>
      <w:r w:rsidRPr="00C57AC6">
        <w:rPr>
          <w:rFonts w:ascii="Times New Roman" w:eastAsia="Calibri" w:hAnsi="Times New Roman"/>
          <w:snapToGrid/>
        </w:rPr>
        <w:t xml:space="preserve">Lockwood, K*., Gianaros, P.J., &amp; </w:t>
      </w:r>
      <w:r w:rsidRPr="00C57AC6">
        <w:rPr>
          <w:rFonts w:ascii="Times New Roman" w:eastAsia="Calibri" w:hAnsi="Times New Roman"/>
          <w:b/>
          <w:snapToGrid/>
        </w:rPr>
        <w:t>Marsland, A.L.</w:t>
      </w:r>
      <w:r w:rsidRPr="00C57AC6">
        <w:rPr>
          <w:rFonts w:ascii="Times New Roman" w:eastAsia="Calibri" w:hAnsi="Times New Roman"/>
          <w:snapToGrid/>
        </w:rPr>
        <w:t xml:space="preserve"> Early life family assets predict acute stressor-evoked changes in IL-6 in adulthood. Poster presented at the 73rd annual meeting of the American </w:t>
      </w:r>
      <w:r w:rsidRPr="00C57AC6">
        <w:rPr>
          <w:rFonts w:ascii="Times New Roman" w:eastAsia="Calibri" w:hAnsi="Times New Roman"/>
          <w:snapToGrid/>
        </w:rPr>
        <w:lastRenderedPageBreak/>
        <w:t xml:space="preserve">Psychosomatic Society, March 2015, Savannah, GA. </w:t>
      </w:r>
    </w:p>
    <w:p w14:paraId="51F42025" w14:textId="77777777" w:rsidR="0064446A" w:rsidRPr="00C57AC6" w:rsidRDefault="0064446A" w:rsidP="0064446A">
      <w:pPr>
        <w:rPr>
          <w:rFonts w:ascii="Times New Roman" w:eastAsia="Calibri" w:hAnsi="Times New Roman"/>
          <w:snapToGrid/>
        </w:rPr>
      </w:pPr>
    </w:p>
    <w:p w14:paraId="1D81FF4A" w14:textId="77777777" w:rsidR="0064446A" w:rsidRPr="00C57AC6" w:rsidRDefault="0064446A" w:rsidP="0064446A">
      <w:pPr>
        <w:numPr>
          <w:ilvl w:val="0"/>
          <w:numId w:val="6"/>
        </w:numPr>
        <w:rPr>
          <w:rFonts w:ascii="Times New Roman" w:eastAsia="Calibri" w:hAnsi="Times New Roman"/>
          <w:snapToGrid/>
        </w:rPr>
      </w:pPr>
      <w:r w:rsidRPr="00C57AC6">
        <w:rPr>
          <w:rFonts w:ascii="Times New Roman" w:eastAsia="Calibri" w:hAnsi="Times New Roman"/>
          <w:snapToGrid/>
        </w:rPr>
        <w:t xml:space="preserve">Walsh, C.P.*, </w:t>
      </w:r>
      <w:r w:rsidRPr="00C57AC6">
        <w:rPr>
          <w:rFonts w:ascii="Times New Roman" w:eastAsia="Calibri" w:hAnsi="Times New Roman"/>
          <w:b/>
          <w:snapToGrid/>
        </w:rPr>
        <w:t>Marsland, A.L</w:t>
      </w:r>
      <w:r w:rsidRPr="00C57AC6">
        <w:rPr>
          <w:rFonts w:ascii="Times New Roman" w:eastAsia="Calibri" w:hAnsi="Times New Roman"/>
          <w:snapToGrid/>
        </w:rPr>
        <w:t xml:space="preserve">., Wright, A.C.G., Flory, J.D., &amp; Manuck, S.B. Impulsive decision making is associated with inflammation partly through smoking history and greater adiposity. Poster presented at the 73rd annual meeting of the American Psychosomatic Society, March 2015, Savannah, GA. </w:t>
      </w:r>
    </w:p>
    <w:p w14:paraId="1F2B772D" w14:textId="77777777" w:rsidR="0064446A" w:rsidRPr="00C57AC6" w:rsidRDefault="0064446A" w:rsidP="0064446A">
      <w:pPr>
        <w:rPr>
          <w:rFonts w:ascii="Times New Roman" w:eastAsia="Calibri" w:hAnsi="Times New Roman"/>
          <w:snapToGrid/>
        </w:rPr>
      </w:pPr>
    </w:p>
    <w:p w14:paraId="6187C326" w14:textId="77777777" w:rsidR="0064446A" w:rsidRPr="00C57AC6" w:rsidRDefault="0064446A" w:rsidP="0064446A">
      <w:pPr>
        <w:numPr>
          <w:ilvl w:val="0"/>
          <w:numId w:val="6"/>
        </w:numPr>
        <w:rPr>
          <w:rFonts w:ascii="Times New Roman" w:eastAsia="Calibri" w:hAnsi="Times New Roman"/>
          <w:snapToGrid/>
        </w:rPr>
      </w:pPr>
      <w:r w:rsidRPr="00C57AC6">
        <w:rPr>
          <w:rFonts w:ascii="Times New Roman" w:eastAsia="Calibri" w:hAnsi="Times New Roman"/>
          <w:snapToGrid/>
        </w:rPr>
        <w:t xml:space="preserve">Low, C.A., Jakicic, J., </w:t>
      </w:r>
      <w:r w:rsidRPr="00C57AC6">
        <w:rPr>
          <w:rFonts w:ascii="Times New Roman" w:eastAsia="Calibri" w:hAnsi="Times New Roman"/>
          <w:b/>
          <w:snapToGrid/>
        </w:rPr>
        <w:t>Marsland, A</w:t>
      </w:r>
      <w:r w:rsidRPr="00C57AC6">
        <w:rPr>
          <w:rFonts w:ascii="Times New Roman" w:eastAsia="Calibri" w:hAnsi="Times New Roman"/>
          <w:snapToGrid/>
        </w:rPr>
        <w:t>., Donovan, H.S., Weimer, J., &amp; Sherwood, P. Objective Physical Activity in Neuro-Oncology Family Caregivers:Associations with Inflammatory Cytokines. Poster presented at the 73rd annual meeting of the American Psychosomatic Society, March 2015, Savannah, GA.</w:t>
      </w:r>
    </w:p>
    <w:p w14:paraId="305685C9" w14:textId="77777777" w:rsidR="0064446A" w:rsidRPr="00C57AC6" w:rsidRDefault="0064446A" w:rsidP="0064446A">
      <w:pPr>
        <w:rPr>
          <w:rFonts w:ascii="Times New Roman" w:eastAsia="Calibri" w:hAnsi="Times New Roman"/>
          <w:snapToGrid/>
        </w:rPr>
      </w:pPr>
    </w:p>
    <w:p w14:paraId="025748F7" w14:textId="77777777" w:rsidR="0064446A" w:rsidRPr="00C57AC6" w:rsidRDefault="0064446A" w:rsidP="0064446A">
      <w:pPr>
        <w:numPr>
          <w:ilvl w:val="0"/>
          <w:numId w:val="6"/>
        </w:numPr>
        <w:rPr>
          <w:rFonts w:ascii="Times New Roman" w:eastAsia="Calibri" w:hAnsi="Times New Roman"/>
          <w:snapToGrid/>
        </w:rPr>
      </w:pPr>
      <w:r w:rsidRPr="00C57AC6">
        <w:rPr>
          <w:rFonts w:ascii="Times New Roman" w:eastAsia="Calibri" w:hAnsi="Times New Roman"/>
          <w:b/>
          <w:snapToGrid/>
        </w:rPr>
        <w:t>Marsland, A.L.,</w:t>
      </w:r>
      <w:r w:rsidRPr="00C57AC6">
        <w:rPr>
          <w:rFonts w:ascii="Times New Roman" w:eastAsia="Calibri" w:hAnsi="Times New Roman"/>
          <w:snapToGrid/>
        </w:rPr>
        <w:t xml:space="preserve"> Manuck, S.B., Kuan, D., &amp; Gianaros, P.J. Systemic inflammation Relates to Connectivity of the Default Mode Network in Midlife Adults. Paper presented at the 73rd annual meeting of the American Psychosomatic Society, March 2015, Savannah, GA.</w:t>
      </w:r>
    </w:p>
    <w:p w14:paraId="6996D025" w14:textId="77777777" w:rsidR="0064446A" w:rsidRPr="00C57AC6" w:rsidRDefault="0064446A" w:rsidP="0064446A">
      <w:pPr>
        <w:rPr>
          <w:rFonts w:ascii="Times New Roman" w:eastAsia="Calibri" w:hAnsi="Times New Roman"/>
          <w:snapToGrid/>
        </w:rPr>
      </w:pPr>
    </w:p>
    <w:p w14:paraId="59BBFFEC" w14:textId="77777777" w:rsidR="0064446A" w:rsidRPr="00C57AC6" w:rsidRDefault="0064446A" w:rsidP="0064446A">
      <w:pPr>
        <w:numPr>
          <w:ilvl w:val="0"/>
          <w:numId w:val="6"/>
        </w:numPr>
        <w:rPr>
          <w:rFonts w:ascii="Times New Roman" w:eastAsia="Calibri" w:hAnsi="Times New Roman"/>
          <w:snapToGrid/>
        </w:rPr>
      </w:pPr>
      <w:r w:rsidRPr="00C57AC6">
        <w:rPr>
          <w:rFonts w:ascii="Times New Roman" w:eastAsia="Calibri" w:hAnsi="Times New Roman"/>
          <w:b/>
          <w:snapToGrid/>
        </w:rPr>
        <w:t>Marsland, A.L</w:t>
      </w:r>
      <w:r w:rsidRPr="00C57AC6">
        <w:rPr>
          <w:rFonts w:ascii="Times New Roman" w:eastAsia="Calibri" w:hAnsi="Times New Roman"/>
          <w:snapToGrid/>
        </w:rPr>
        <w:t>., Manuck, S.B., Kuan, D., &amp; Gianaros, P.J. Plasma interleukin-6 correlates with connectivity of the default mode network in midlife adults. Poster presented at the annual meeting of the Psychoneuroimmunology Research Society, June 2015, Seattle, Washington, USA.</w:t>
      </w:r>
    </w:p>
    <w:p w14:paraId="1C55E178" w14:textId="77777777" w:rsidR="00E62218" w:rsidRPr="00C57AC6" w:rsidRDefault="00E62218" w:rsidP="00E62218">
      <w:pPr>
        <w:pStyle w:val="ListParagraph"/>
        <w:rPr>
          <w:rFonts w:ascii="Times New Roman" w:eastAsia="Calibri" w:hAnsi="Times New Roman"/>
          <w:snapToGrid/>
        </w:rPr>
      </w:pPr>
    </w:p>
    <w:p w14:paraId="25B77F2E" w14:textId="77777777" w:rsidR="00E62218" w:rsidRPr="00C57AC6" w:rsidRDefault="00E62218" w:rsidP="002E244C">
      <w:pPr>
        <w:numPr>
          <w:ilvl w:val="0"/>
          <w:numId w:val="6"/>
        </w:numPr>
        <w:rPr>
          <w:rFonts w:ascii="Times New Roman" w:eastAsia="Calibri" w:hAnsi="Times New Roman"/>
          <w:snapToGrid/>
        </w:rPr>
      </w:pPr>
      <w:r w:rsidRPr="00C57AC6">
        <w:rPr>
          <w:rFonts w:ascii="Times New Roman" w:eastAsia="Calibri" w:hAnsi="Times New Roman"/>
          <w:snapToGrid/>
        </w:rPr>
        <w:t xml:space="preserve">Messay, B.*, Ewing, L.E., Valseib, A., &amp; </w:t>
      </w:r>
      <w:r w:rsidRPr="00C57AC6">
        <w:rPr>
          <w:rFonts w:ascii="Times New Roman" w:eastAsia="Calibri" w:hAnsi="Times New Roman"/>
          <w:b/>
          <w:snapToGrid/>
        </w:rPr>
        <w:t>Marsland, A.L.</w:t>
      </w:r>
      <w:r w:rsidRPr="00C57AC6">
        <w:rPr>
          <w:rFonts w:ascii="Times New Roman" w:eastAsia="Calibri" w:hAnsi="Times New Roman"/>
          <w:snapToGrid/>
        </w:rPr>
        <w:t xml:space="preserve"> Individual differences in emotion regulation strategies predict psychological adjustment among mothers with a child recently diagnosed with cancer. Poster to be presented at ABCT's 49th Annual Convention, November, 2015, Chicago, IL.</w:t>
      </w:r>
    </w:p>
    <w:p w14:paraId="0B96BF3D" w14:textId="77777777" w:rsidR="00583B06" w:rsidRPr="00C57AC6" w:rsidRDefault="00583B06" w:rsidP="00583B06">
      <w:pPr>
        <w:pStyle w:val="ListParagraph"/>
        <w:rPr>
          <w:rFonts w:ascii="Times New Roman" w:eastAsia="Calibri" w:hAnsi="Times New Roman"/>
          <w:snapToGrid/>
        </w:rPr>
      </w:pPr>
    </w:p>
    <w:p w14:paraId="31332B21"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John-Henderson, N.*, </w:t>
      </w:r>
      <w:r w:rsidRPr="00C57AC6">
        <w:rPr>
          <w:rFonts w:ascii="Times New Roman" w:eastAsia="Calibri" w:hAnsi="Times New Roman"/>
          <w:b/>
          <w:snapToGrid/>
        </w:rPr>
        <w:t>Marsland, A.L.,</w:t>
      </w:r>
      <w:r w:rsidRPr="00C57AC6">
        <w:rPr>
          <w:rFonts w:ascii="Times New Roman" w:eastAsia="Calibri" w:hAnsi="Times New Roman"/>
          <w:snapToGrid/>
        </w:rPr>
        <w:t xml:space="preserve"> Walsh, C.P.*, Cleary, J.L.*, Vaisleib, A.D.*, Farrell, C., Ewing. L. Early life emotional abuse predicts trajectories of distress for individuals coping with a chronic stressor, in part by affecting sleep quality. Citation Poster presented at the 74th annual meeting of the American Psychosomatic Society, March 2016, Denver, CO. </w:t>
      </w:r>
    </w:p>
    <w:p w14:paraId="130A4BA9" w14:textId="77777777" w:rsidR="00583B06" w:rsidRPr="00C57AC6" w:rsidRDefault="00583B06" w:rsidP="00583B06">
      <w:pPr>
        <w:rPr>
          <w:rFonts w:ascii="Times New Roman" w:eastAsia="Calibri" w:hAnsi="Times New Roman"/>
          <w:snapToGrid/>
        </w:rPr>
      </w:pPr>
    </w:p>
    <w:p w14:paraId="0D054E7E"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Lockwood, K.G.*, </w:t>
      </w:r>
      <w:r w:rsidRPr="00C57AC6">
        <w:rPr>
          <w:rFonts w:ascii="Times New Roman" w:eastAsia="Calibri" w:hAnsi="Times New Roman"/>
          <w:b/>
          <w:snapToGrid/>
        </w:rPr>
        <w:t>Marsland, A.L.,</w:t>
      </w:r>
      <w:r w:rsidRPr="00C57AC6">
        <w:rPr>
          <w:rFonts w:ascii="Times New Roman" w:eastAsia="Calibri" w:hAnsi="Times New Roman"/>
          <w:snapToGrid/>
        </w:rPr>
        <w:t xml:space="preserve"> Gianaros, P.J. Sex differences in the association between acute stressor-evoked interleukin-6 responses and C-reactive protein. Paper presented at the 74th annual meeting of the American Psychosomatic Society, March 2016, Denver, CO.</w:t>
      </w:r>
    </w:p>
    <w:p w14:paraId="1FA0DED0" w14:textId="77777777" w:rsidR="00583B06" w:rsidRPr="00C57AC6" w:rsidRDefault="00583B06" w:rsidP="00583B06">
      <w:pPr>
        <w:ind w:left="630"/>
        <w:rPr>
          <w:rFonts w:ascii="Times New Roman" w:eastAsia="Calibri" w:hAnsi="Times New Roman"/>
          <w:snapToGrid/>
        </w:rPr>
      </w:pPr>
    </w:p>
    <w:p w14:paraId="79909D63"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Lockwood, K.G.*, </w:t>
      </w:r>
      <w:r w:rsidRPr="00C57AC6">
        <w:rPr>
          <w:rFonts w:ascii="Times New Roman" w:eastAsia="Calibri" w:hAnsi="Times New Roman"/>
          <w:b/>
          <w:snapToGrid/>
        </w:rPr>
        <w:t>Marsland, A.L</w:t>
      </w:r>
      <w:r w:rsidRPr="00C57AC6">
        <w:rPr>
          <w:rFonts w:ascii="Times New Roman" w:eastAsia="Calibri" w:hAnsi="Times New Roman"/>
          <w:snapToGrid/>
        </w:rPr>
        <w:t>., Gianaros, P.J. Stressor-evoked interleukin-6 reactivity correlates with brainstem activation in healthy midlife adults. Paper presented at the 74th annual meeting of the American Psychosomatic Society, March 2016, Denver, CO.</w:t>
      </w:r>
    </w:p>
    <w:p w14:paraId="3BF2D846" w14:textId="77777777" w:rsidR="00583B06" w:rsidRPr="00C57AC6" w:rsidRDefault="00583B06" w:rsidP="00583B06">
      <w:pPr>
        <w:ind w:left="630"/>
        <w:rPr>
          <w:rFonts w:ascii="Times New Roman" w:eastAsia="Calibri" w:hAnsi="Times New Roman"/>
          <w:snapToGrid/>
        </w:rPr>
      </w:pPr>
    </w:p>
    <w:p w14:paraId="6E5FD243"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Walsh, C.P.*, Ewing, L.J., Cleary, J.L.*,Vaisleib, A.D., Howe, C., Gray, K., </w:t>
      </w:r>
      <w:r w:rsidRPr="00C57AC6">
        <w:rPr>
          <w:rFonts w:ascii="Times New Roman" w:eastAsia="Calibri" w:hAnsi="Times New Roman"/>
          <w:b/>
          <w:snapToGrid/>
        </w:rPr>
        <w:t>Marsland, A.L.</w:t>
      </w:r>
      <w:r w:rsidRPr="00C57AC6">
        <w:rPr>
          <w:rFonts w:ascii="Times New Roman" w:eastAsia="Calibri" w:hAnsi="Times New Roman"/>
          <w:snapToGrid/>
        </w:rPr>
        <w:t xml:space="preserve"> Caregiving distress associates with elevated inflammation among mothers of children newly diagnosed with cancer. Paper presented at the 74th annual meeting of the American Psychosomatic Society, March 2016, Denver, CO.</w:t>
      </w:r>
    </w:p>
    <w:p w14:paraId="6D125690" w14:textId="77777777" w:rsidR="00583B06" w:rsidRPr="00C57AC6" w:rsidRDefault="00583B06" w:rsidP="00583B06">
      <w:pPr>
        <w:ind w:left="630"/>
        <w:rPr>
          <w:rFonts w:ascii="Times New Roman" w:eastAsia="Calibri" w:hAnsi="Times New Roman"/>
          <w:snapToGrid/>
        </w:rPr>
      </w:pPr>
    </w:p>
    <w:p w14:paraId="738FC6D3"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Kraynak, T.E.*, </w:t>
      </w:r>
      <w:r w:rsidRPr="00C57AC6">
        <w:rPr>
          <w:rFonts w:ascii="Times New Roman" w:eastAsia="Calibri" w:hAnsi="Times New Roman"/>
          <w:b/>
          <w:snapToGrid/>
        </w:rPr>
        <w:t>Marsland, A.L</w:t>
      </w:r>
      <w:r w:rsidRPr="00C57AC6">
        <w:rPr>
          <w:rFonts w:ascii="Times New Roman" w:eastAsia="Calibri" w:hAnsi="Times New Roman"/>
          <w:snapToGrid/>
        </w:rPr>
        <w:t>., Manuck, S.B., Gianaros, P.J. Circulating interleukin-6 covaries with resting brain network connectivity and topology in midlife adults. Paper presented at the 74th annual meeting of the American Psychosomatic Society, March 2016, Denver, CO.</w:t>
      </w:r>
    </w:p>
    <w:p w14:paraId="6DCB77DF" w14:textId="77777777" w:rsidR="00583B06" w:rsidRPr="00C57AC6" w:rsidRDefault="00583B06" w:rsidP="00583B06">
      <w:pPr>
        <w:ind w:left="630"/>
        <w:rPr>
          <w:rFonts w:ascii="Times New Roman" w:eastAsia="Calibri" w:hAnsi="Times New Roman"/>
          <w:snapToGrid/>
        </w:rPr>
      </w:pPr>
    </w:p>
    <w:p w14:paraId="31C2A385"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Kraynak, T.E.*, </w:t>
      </w:r>
      <w:r w:rsidRPr="00C57AC6">
        <w:rPr>
          <w:rFonts w:ascii="Times New Roman" w:eastAsia="Calibri" w:hAnsi="Times New Roman"/>
          <w:b/>
          <w:snapToGrid/>
        </w:rPr>
        <w:t>Marsland, A.L.,</w:t>
      </w:r>
      <w:r w:rsidRPr="00C57AC6">
        <w:rPr>
          <w:rFonts w:ascii="Times New Roman" w:eastAsia="Calibri" w:hAnsi="Times New Roman"/>
          <w:snapToGrid/>
        </w:rPr>
        <w:t xml:space="preserve"> Wager, T.D., Gianaros, P.J. Functional neuroimaging of human brain-immune interactins: A quantitative meta-analysis.</w:t>
      </w:r>
    </w:p>
    <w:p w14:paraId="1307E263" w14:textId="77777777" w:rsidR="00583B06" w:rsidRPr="00C57AC6" w:rsidRDefault="00583B06" w:rsidP="00583B06">
      <w:pPr>
        <w:ind w:left="630"/>
        <w:rPr>
          <w:rFonts w:ascii="Times New Roman" w:eastAsia="Calibri" w:hAnsi="Times New Roman"/>
          <w:snapToGrid/>
        </w:rPr>
      </w:pPr>
    </w:p>
    <w:p w14:paraId="3084A4DE"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Gianaros, P.J., </w:t>
      </w:r>
      <w:r w:rsidRPr="00C57AC6">
        <w:rPr>
          <w:rFonts w:ascii="Times New Roman" w:eastAsia="Calibri" w:hAnsi="Times New Roman"/>
          <w:b/>
          <w:snapToGrid/>
        </w:rPr>
        <w:t>Marsland, A.,</w:t>
      </w:r>
      <w:r w:rsidRPr="00C57AC6">
        <w:rPr>
          <w:rFonts w:ascii="Times New Roman" w:eastAsia="Calibri" w:hAnsi="Times New Roman"/>
          <w:snapToGrid/>
        </w:rPr>
        <w:t xml:space="preserve"> Hackman, D., Janicki-Deverts, D., Sheu, L. Antioxidant and inflammatory pathways link socioeconomic disadvantage to brain morphology.  Paper presented  in symposium at the 74th annual meeting of the American Psychosomatic Society, March 2016, Denver, CO.</w:t>
      </w:r>
    </w:p>
    <w:p w14:paraId="6BB59543" w14:textId="77777777" w:rsidR="00583B06" w:rsidRPr="00C57AC6" w:rsidRDefault="00583B06" w:rsidP="00583B06">
      <w:pPr>
        <w:ind w:left="630"/>
        <w:rPr>
          <w:rFonts w:ascii="Times New Roman" w:eastAsia="Calibri" w:hAnsi="Times New Roman"/>
          <w:snapToGrid/>
        </w:rPr>
      </w:pPr>
    </w:p>
    <w:p w14:paraId="302C2985"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John-Henderson, N.A.*, </w:t>
      </w:r>
      <w:r w:rsidRPr="00C57AC6">
        <w:rPr>
          <w:rFonts w:ascii="Times New Roman" w:eastAsia="Calibri" w:hAnsi="Times New Roman"/>
          <w:b/>
          <w:snapToGrid/>
        </w:rPr>
        <w:t>Marsland, A.,</w:t>
      </w:r>
      <w:r w:rsidRPr="00C57AC6">
        <w:rPr>
          <w:rFonts w:ascii="Times New Roman" w:eastAsia="Calibri" w:hAnsi="Times New Roman"/>
          <w:snapToGrid/>
        </w:rPr>
        <w:t xml:space="preserve"> Muldoon, M., Kamarck, M. Early life social environment and cardiovascular risk factors for disease in adulthood: Prospective and longitudinal findings. Paper presented in symposium at the 74th annual meeting of the American Psychosomatic Society, March 2016, Denver, CO.</w:t>
      </w:r>
    </w:p>
    <w:p w14:paraId="2941A8A9" w14:textId="77777777" w:rsidR="00583B06" w:rsidRPr="00C57AC6" w:rsidRDefault="00583B06" w:rsidP="00583B06">
      <w:pPr>
        <w:ind w:left="630"/>
        <w:rPr>
          <w:rFonts w:ascii="Times New Roman" w:eastAsia="Calibri" w:hAnsi="Times New Roman"/>
          <w:snapToGrid/>
        </w:rPr>
      </w:pPr>
    </w:p>
    <w:p w14:paraId="56F030F6"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Lockwood, K.*, Walsh, C.*, John-Henderson, N.*, </w:t>
      </w:r>
      <w:r w:rsidRPr="00C57AC6">
        <w:rPr>
          <w:rFonts w:ascii="Times New Roman" w:eastAsia="Calibri" w:hAnsi="Times New Roman"/>
          <w:b/>
          <w:snapToGrid/>
        </w:rPr>
        <w:t>Marsland, A.L.</w:t>
      </w:r>
      <w:r w:rsidRPr="00C57AC6">
        <w:rPr>
          <w:rFonts w:ascii="Times New Roman" w:eastAsia="Calibri" w:hAnsi="Times New Roman"/>
          <w:snapToGrid/>
        </w:rPr>
        <w:t xml:space="preserve"> Systematic review of studies examining the effects of acute psychological stress on circulating inflammatory markers. Poster presented at the annual meeting of the Psychoneuroimmunology Research Society, June 2016, Brighton, UK.</w:t>
      </w:r>
    </w:p>
    <w:p w14:paraId="579337D7" w14:textId="77777777" w:rsidR="00583B06" w:rsidRPr="00C57AC6" w:rsidRDefault="00583B06" w:rsidP="00583B06">
      <w:pPr>
        <w:ind w:left="630"/>
        <w:rPr>
          <w:rFonts w:ascii="Times New Roman" w:eastAsia="Calibri" w:hAnsi="Times New Roman"/>
          <w:snapToGrid/>
        </w:rPr>
      </w:pPr>
    </w:p>
    <w:p w14:paraId="45D21137" w14:textId="77777777" w:rsidR="00583B06" w:rsidRPr="00C57AC6" w:rsidRDefault="00583B06" w:rsidP="00583B06">
      <w:pPr>
        <w:numPr>
          <w:ilvl w:val="0"/>
          <w:numId w:val="6"/>
        </w:numPr>
        <w:rPr>
          <w:rFonts w:ascii="Times New Roman" w:eastAsia="Calibri" w:hAnsi="Times New Roman"/>
          <w:snapToGrid/>
        </w:rPr>
      </w:pPr>
      <w:r w:rsidRPr="00C57AC6">
        <w:rPr>
          <w:rFonts w:ascii="Times New Roman" w:eastAsia="Calibri" w:hAnsi="Times New Roman"/>
          <w:snapToGrid/>
        </w:rPr>
        <w:t xml:space="preserve">Walsh, C.* Ewing, L.J., Cleary, J.L.*, Vaisleib, A.D., Farrell, C., Gray, K., </w:t>
      </w:r>
      <w:r w:rsidRPr="00C57AC6">
        <w:rPr>
          <w:rFonts w:ascii="Times New Roman" w:eastAsia="Calibri" w:hAnsi="Times New Roman"/>
          <w:b/>
          <w:snapToGrid/>
        </w:rPr>
        <w:t>Marsland, A.L.</w:t>
      </w:r>
      <w:r w:rsidRPr="00C57AC6">
        <w:rPr>
          <w:rFonts w:ascii="Times New Roman" w:eastAsia="Calibri" w:hAnsi="Times New Roman"/>
          <w:snapToGrid/>
        </w:rPr>
        <w:t xml:space="preserve"> Caregiving distress and childhood trauma associate with decline in cortisol over time among mothers of children newly diagnosed with cancer Paper presented at the annual meeting of the Psychoneuroimmunology Research Society, June 2016, Brighton, UK.</w:t>
      </w:r>
    </w:p>
    <w:p w14:paraId="26EB4A37" w14:textId="77777777" w:rsidR="00583B06" w:rsidRPr="00C57AC6" w:rsidRDefault="00583B06" w:rsidP="00583B06">
      <w:pPr>
        <w:ind w:left="630"/>
        <w:rPr>
          <w:rFonts w:ascii="Times New Roman" w:eastAsia="Calibri" w:hAnsi="Times New Roman"/>
          <w:snapToGrid/>
        </w:rPr>
      </w:pPr>
    </w:p>
    <w:p w14:paraId="2B8AF4A7" w14:textId="77777777" w:rsidR="00F87413" w:rsidRPr="00C57AC6" w:rsidRDefault="00583B06" w:rsidP="00F87413">
      <w:pPr>
        <w:numPr>
          <w:ilvl w:val="0"/>
          <w:numId w:val="6"/>
        </w:numPr>
        <w:rPr>
          <w:rFonts w:ascii="Times New Roman" w:eastAsia="Calibri" w:hAnsi="Times New Roman"/>
          <w:snapToGrid/>
        </w:rPr>
      </w:pPr>
      <w:r w:rsidRPr="00C57AC6">
        <w:rPr>
          <w:rFonts w:ascii="Times New Roman" w:eastAsia="Calibri" w:hAnsi="Times New Roman"/>
          <w:snapToGrid/>
        </w:rPr>
        <w:t xml:space="preserve">Keller, A.E.*, Lown, E.A., Ewing, L.J., Alderfer, M.A., Goldish, M., </w:t>
      </w:r>
      <w:r w:rsidRPr="00C57AC6">
        <w:rPr>
          <w:rFonts w:ascii="Times New Roman" w:eastAsia="Calibri" w:hAnsi="Times New Roman"/>
          <w:b/>
          <w:snapToGrid/>
        </w:rPr>
        <w:t>Marsland, A.,</w:t>
      </w:r>
      <w:r w:rsidRPr="00C57AC6">
        <w:rPr>
          <w:rFonts w:ascii="Times New Roman" w:eastAsia="Calibri" w:hAnsi="Times New Roman"/>
          <w:snapToGrid/>
        </w:rPr>
        <w:t xml:space="preserve"> Ostrowski, N., Long, K.A. (2016). Family Support and Parental Affect as Predictors of Adjustment Among Siblings of Children with Cancer. Poster accepted at The Society of Pediatric Psychology 2016 Annual Conference.</w:t>
      </w:r>
    </w:p>
    <w:p w14:paraId="0CD867E3" w14:textId="77777777" w:rsidR="00F87413" w:rsidRPr="00C57AC6" w:rsidRDefault="00F87413" w:rsidP="00F87413">
      <w:pPr>
        <w:ind w:left="630"/>
        <w:rPr>
          <w:rFonts w:ascii="Times New Roman" w:eastAsia="Calibri" w:hAnsi="Times New Roman"/>
          <w:snapToGrid/>
        </w:rPr>
      </w:pPr>
    </w:p>
    <w:p w14:paraId="6516324D" w14:textId="77777777" w:rsidR="00F87413" w:rsidRPr="00C57AC6" w:rsidRDefault="00F87413" w:rsidP="00F87413">
      <w:pPr>
        <w:numPr>
          <w:ilvl w:val="0"/>
          <w:numId w:val="6"/>
        </w:numPr>
        <w:rPr>
          <w:rFonts w:ascii="Times New Roman" w:eastAsia="Calibri" w:hAnsi="Times New Roman"/>
          <w:snapToGrid/>
        </w:rPr>
      </w:pPr>
      <w:r w:rsidRPr="00C57AC6">
        <w:t>Oberlin, Lauren E.</w:t>
      </w:r>
      <w:r w:rsidR="00D13D6C" w:rsidRPr="00C57AC6">
        <w:t>*</w:t>
      </w:r>
      <w:r w:rsidRPr="00C57AC6">
        <w:t xml:space="preserve">, Bernhardt, Julie, Cumming, Toby B., Manuck, Stephen B., </w:t>
      </w:r>
      <w:r w:rsidRPr="00C57AC6">
        <w:rPr>
          <w:b/>
        </w:rPr>
        <w:t>Marsland, Anna L.,</w:t>
      </w:r>
      <w:r w:rsidRPr="00C57AC6">
        <w:t xml:space="preserve"> Erickson, Kirk I. Effects of exercise on post-stroke cognitive function. Poster presented at the 2017 International Stroke Conference meeting in Houston, TX. </w:t>
      </w:r>
    </w:p>
    <w:p w14:paraId="1F948EB7" w14:textId="77777777" w:rsidR="006F74F4" w:rsidRPr="00C57AC6" w:rsidRDefault="006F74F4" w:rsidP="006F74F4">
      <w:pPr>
        <w:ind w:left="630"/>
        <w:rPr>
          <w:rFonts w:ascii="Times New Roman" w:eastAsia="Calibri" w:hAnsi="Times New Roman"/>
          <w:snapToGrid/>
        </w:rPr>
      </w:pPr>
    </w:p>
    <w:p w14:paraId="2133B4AF" w14:textId="77777777" w:rsidR="006F74F4" w:rsidRPr="00C57AC6" w:rsidRDefault="006F74F4" w:rsidP="006F74F4">
      <w:pPr>
        <w:numPr>
          <w:ilvl w:val="0"/>
          <w:numId w:val="6"/>
        </w:numPr>
      </w:pPr>
      <w:r w:rsidRPr="00C57AC6">
        <w:t>Walsh, C.P.</w:t>
      </w:r>
      <w:r w:rsidR="00D13D6C" w:rsidRPr="00C57AC6">
        <w:t>*</w:t>
      </w:r>
      <w:r w:rsidRPr="00C57AC6">
        <w:t xml:space="preserve">, Ewing, L.J., Cleary, J.L., Vaisleib, A.D., Farrell, C., Gray, K., </w:t>
      </w:r>
      <w:r w:rsidRPr="00C57AC6">
        <w:rPr>
          <w:b/>
        </w:rPr>
        <w:t>Marsland, A.L.</w:t>
      </w:r>
      <w:r w:rsidRPr="00C57AC6">
        <w:t xml:space="preserve"> Development of glucocorticoid resistance over one year among mothers of children newly diagnosed with cancer. Poster to be presented at the 2017 annual meeting of the Psychoneuroimmunology Research Society, Galveston, TX. </w:t>
      </w:r>
    </w:p>
    <w:p w14:paraId="57A76BE0" w14:textId="77777777" w:rsidR="006F74F4" w:rsidRPr="00C57AC6" w:rsidRDefault="006F74F4" w:rsidP="006F74F4"/>
    <w:p w14:paraId="4CE24318" w14:textId="77777777" w:rsidR="006F74F4" w:rsidRPr="00C57AC6" w:rsidRDefault="006F74F4" w:rsidP="006F74F4">
      <w:pPr>
        <w:numPr>
          <w:ilvl w:val="0"/>
          <w:numId w:val="6"/>
        </w:numPr>
      </w:pPr>
      <w:r w:rsidRPr="00C57AC6">
        <w:t>Walsh, C.P.</w:t>
      </w:r>
      <w:r w:rsidR="00D13D6C" w:rsidRPr="00C57AC6">
        <w:t>*</w:t>
      </w:r>
      <w:r w:rsidRPr="00C57AC6">
        <w:t xml:space="preserve">, Ewing, L.J., Messay, B., Cleary, J.L., Vaisleib, A.D., Farrell, C., Gray, K., </w:t>
      </w:r>
      <w:r w:rsidRPr="00C57AC6">
        <w:rPr>
          <w:b/>
        </w:rPr>
        <w:t>Marsland, A.L.</w:t>
      </w:r>
      <w:r w:rsidRPr="00C57AC6">
        <w:rPr>
          <w:rFonts w:ascii="Times New Roman" w:hAnsi="Times New Roman"/>
        </w:rPr>
        <w:t xml:space="preserve"> Social integration among distressed mothers of children diagnosed with cancer associates with elevated inflammation one year after child’s initial diagnosis. </w:t>
      </w:r>
      <w:r w:rsidR="00974A7E" w:rsidRPr="00C57AC6">
        <w:rPr>
          <w:rFonts w:ascii="Times New Roman" w:hAnsi="Times New Roman"/>
        </w:rPr>
        <w:t xml:space="preserve">Citation </w:t>
      </w:r>
      <w:r w:rsidRPr="00C57AC6">
        <w:rPr>
          <w:rFonts w:ascii="Times New Roman" w:hAnsi="Times New Roman"/>
        </w:rPr>
        <w:t xml:space="preserve">Poster presented at the 2017 annual meeting of the American Psychosomatic Society in Seville, Spain. </w:t>
      </w:r>
    </w:p>
    <w:p w14:paraId="1F34DDF1" w14:textId="77777777" w:rsidR="00D13D6C" w:rsidRPr="00C57AC6" w:rsidRDefault="00D13D6C" w:rsidP="00D13D6C">
      <w:pPr>
        <w:ind w:left="630"/>
      </w:pPr>
    </w:p>
    <w:p w14:paraId="4A332172" w14:textId="77777777" w:rsidR="00F87413" w:rsidRPr="00C57AC6" w:rsidRDefault="00D13D6C" w:rsidP="00D13D6C">
      <w:pPr>
        <w:numPr>
          <w:ilvl w:val="0"/>
          <w:numId w:val="6"/>
        </w:numPr>
        <w:rPr>
          <w:rFonts w:ascii="Times New Roman" w:eastAsia="Calibri" w:hAnsi="Times New Roman"/>
          <w:snapToGrid/>
        </w:rPr>
      </w:pPr>
      <w:r w:rsidRPr="00C57AC6">
        <w:t xml:space="preserve">Kraynak, T.E.*, </w:t>
      </w:r>
      <w:r w:rsidRPr="00C57AC6">
        <w:rPr>
          <w:b/>
        </w:rPr>
        <w:t>Marsland A.L.,</w:t>
      </w:r>
      <w:r w:rsidRPr="00C57AC6">
        <w:t xml:space="preserve"> Gianaros, P.J. Retrospective recall of childhood abuse and midlife subclinical cardiovascular disease: Cross-sectional and longitudinal associations. Paper presented at the 2017 annual meeting of the American Psychosomatic Society in Seville, Spain.  </w:t>
      </w:r>
    </w:p>
    <w:p w14:paraId="2696E36A" w14:textId="77777777" w:rsidR="00823AB1" w:rsidRPr="00C57AC6" w:rsidRDefault="00823AB1" w:rsidP="00823AB1">
      <w:pPr>
        <w:ind w:left="630"/>
        <w:rPr>
          <w:rFonts w:ascii="Times New Roman" w:eastAsia="Calibri" w:hAnsi="Times New Roman"/>
          <w:snapToGrid/>
        </w:rPr>
      </w:pPr>
    </w:p>
    <w:p w14:paraId="059F1A8D" w14:textId="77777777" w:rsidR="00823AB1" w:rsidRPr="00C57AC6" w:rsidRDefault="00823AB1" w:rsidP="00823AB1">
      <w:pPr>
        <w:numPr>
          <w:ilvl w:val="0"/>
          <w:numId w:val="6"/>
        </w:numPr>
        <w:rPr>
          <w:rFonts w:ascii="Times New Roman" w:eastAsia="Calibri" w:hAnsi="Times New Roman"/>
          <w:snapToGrid/>
        </w:rPr>
      </w:pPr>
      <w:r w:rsidRPr="00C57AC6">
        <w:rPr>
          <w:rFonts w:ascii="Times New Roman" w:eastAsia="Calibri" w:hAnsi="Times New Roman"/>
          <w:snapToGrid/>
        </w:rPr>
        <w:t xml:space="preserve">Long, K., Lehmann, V., Gerhardt, C., Carpenter, A., </w:t>
      </w:r>
      <w:r w:rsidRPr="00C57AC6">
        <w:rPr>
          <w:rFonts w:ascii="Times New Roman" w:eastAsia="Calibri" w:hAnsi="Times New Roman"/>
          <w:b/>
          <w:snapToGrid/>
        </w:rPr>
        <w:t>Marsland, A</w:t>
      </w:r>
      <w:r w:rsidRPr="00C57AC6">
        <w:rPr>
          <w:rFonts w:ascii="Times New Roman" w:eastAsia="Calibri" w:hAnsi="Times New Roman"/>
          <w:snapToGrid/>
        </w:rPr>
        <w:t>., &amp; Alderfer, M. (2017). Psychosocial functioning and risk factors for siblings of children with cancer: An updated systematic review. [Poster Presentation]. Society of Pediatric Oncology Annual Conference, Washington, DC.</w:t>
      </w:r>
    </w:p>
    <w:p w14:paraId="43CA39D0" w14:textId="77777777" w:rsidR="00823AB1" w:rsidRPr="00C57AC6" w:rsidRDefault="00823AB1" w:rsidP="00823AB1">
      <w:pPr>
        <w:ind w:left="630"/>
        <w:rPr>
          <w:rFonts w:ascii="Times New Roman" w:eastAsia="Calibri" w:hAnsi="Times New Roman"/>
          <w:snapToGrid/>
        </w:rPr>
      </w:pPr>
    </w:p>
    <w:p w14:paraId="4018A8F2" w14:textId="77777777" w:rsidR="00823AB1" w:rsidRPr="00C57AC6" w:rsidRDefault="00823AB1" w:rsidP="00823AB1">
      <w:pPr>
        <w:numPr>
          <w:ilvl w:val="0"/>
          <w:numId w:val="6"/>
        </w:numPr>
        <w:rPr>
          <w:rFonts w:ascii="Times New Roman" w:eastAsia="Calibri" w:hAnsi="Times New Roman"/>
          <w:snapToGrid/>
        </w:rPr>
      </w:pPr>
      <w:r w:rsidRPr="00C57AC6">
        <w:rPr>
          <w:rFonts w:ascii="Times New Roman" w:eastAsia="Calibri" w:hAnsi="Times New Roman"/>
          <w:snapToGrid/>
        </w:rPr>
        <w:t xml:space="preserve">Alderfer, M., Goldish, M., Long, K., Lown, A., Amylon, M.D., </w:t>
      </w:r>
      <w:r w:rsidRPr="00C57AC6">
        <w:rPr>
          <w:rFonts w:ascii="Times New Roman" w:eastAsia="Calibri" w:hAnsi="Times New Roman"/>
          <w:b/>
          <w:snapToGrid/>
        </w:rPr>
        <w:t>Marsland, A.L.</w:t>
      </w:r>
      <w:r w:rsidRPr="00C57AC6">
        <w:rPr>
          <w:rFonts w:ascii="Times New Roman" w:eastAsia="Calibri" w:hAnsi="Times New Roman"/>
          <w:snapToGrid/>
        </w:rPr>
        <w:t xml:space="preserve"> (2017). Setting and agenda for advocacy, research, and care of siblings of children with cancer. Poster presented at 49th Congress of the International Society of Paediatric Oncology, October 12-15, Washington, DC, USA.</w:t>
      </w:r>
    </w:p>
    <w:p w14:paraId="0D16113A" w14:textId="77777777" w:rsidR="00823AB1" w:rsidRPr="00C57AC6" w:rsidRDefault="00823AB1" w:rsidP="00823AB1">
      <w:pPr>
        <w:ind w:left="630"/>
        <w:rPr>
          <w:rFonts w:ascii="Times New Roman" w:eastAsia="Calibri" w:hAnsi="Times New Roman"/>
          <w:snapToGrid/>
        </w:rPr>
      </w:pPr>
    </w:p>
    <w:p w14:paraId="229F9239" w14:textId="77777777" w:rsidR="00823AB1" w:rsidRPr="00C57AC6" w:rsidRDefault="00823AB1" w:rsidP="00823AB1">
      <w:pPr>
        <w:numPr>
          <w:ilvl w:val="0"/>
          <w:numId w:val="6"/>
        </w:numPr>
        <w:rPr>
          <w:rFonts w:ascii="Times New Roman" w:eastAsia="Calibri" w:hAnsi="Times New Roman"/>
          <w:snapToGrid/>
        </w:rPr>
      </w:pPr>
      <w:r w:rsidRPr="00C57AC6">
        <w:rPr>
          <w:rFonts w:ascii="Times New Roman" w:eastAsia="Calibri" w:hAnsi="Times New Roman"/>
          <w:snapToGrid/>
        </w:rPr>
        <w:t xml:space="preserve">Trumpff, C.*, </w:t>
      </w:r>
      <w:r w:rsidRPr="00C57AC6">
        <w:rPr>
          <w:rFonts w:ascii="Times New Roman" w:eastAsia="Calibri" w:hAnsi="Times New Roman"/>
          <w:b/>
          <w:snapToGrid/>
        </w:rPr>
        <w:t>Marsland, A.L.,</w:t>
      </w:r>
      <w:r w:rsidRPr="00C57AC6">
        <w:rPr>
          <w:rFonts w:ascii="Times New Roman" w:eastAsia="Calibri" w:hAnsi="Times New Roman"/>
          <w:snapToGrid/>
        </w:rPr>
        <w:t xml:space="preserve"> Martin, J.L., Carroll, J.E., Sturm, G., Gu, Z., Kaufman, B.A., Picard, M. Socio-Evaluative Stress Selectively Increases Serum Circulating Cell-Free Mitochondrial DNA (ccf-mtDNA). Paper presented at the 2018 annual meeting of the American Psychosomatic Society, in Louisville, Kentucky. </w:t>
      </w:r>
    </w:p>
    <w:p w14:paraId="5EB9585E" w14:textId="77777777" w:rsidR="00823AB1" w:rsidRPr="00C57AC6" w:rsidRDefault="00823AB1" w:rsidP="00823AB1">
      <w:pPr>
        <w:ind w:left="630"/>
        <w:rPr>
          <w:rFonts w:ascii="Times New Roman" w:eastAsia="Calibri" w:hAnsi="Times New Roman"/>
          <w:snapToGrid/>
        </w:rPr>
      </w:pPr>
    </w:p>
    <w:p w14:paraId="077FE8D1" w14:textId="77777777" w:rsidR="00823AB1" w:rsidRPr="00C57AC6" w:rsidRDefault="00823AB1" w:rsidP="00823AB1">
      <w:pPr>
        <w:numPr>
          <w:ilvl w:val="0"/>
          <w:numId w:val="6"/>
        </w:numPr>
        <w:rPr>
          <w:rFonts w:ascii="Times New Roman" w:eastAsia="Calibri" w:hAnsi="Times New Roman"/>
        </w:rPr>
      </w:pPr>
      <w:r w:rsidRPr="00C57AC6">
        <w:rPr>
          <w:rFonts w:ascii="Times New Roman" w:eastAsia="Calibri" w:hAnsi="Times New Roman"/>
          <w:snapToGrid/>
        </w:rPr>
        <w:t xml:space="preserve">Lockwood KG*, Kamarck TW, Manuck SB, </w:t>
      </w:r>
      <w:r w:rsidRPr="00C57AC6">
        <w:rPr>
          <w:rFonts w:ascii="Times New Roman" w:eastAsia="Calibri" w:hAnsi="Times New Roman"/>
          <w:b/>
          <w:snapToGrid/>
        </w:rPr>
        <w:t>Marsland AL,</w:t>
      </w:r>
      <w:r w:rsidRPr="00C57AC6">
        <w:rPr>
          <w:rFonts w:ascii="Times New Roman" w:eastAsia="Calibri" w:hAnsi="Times New Roman"/>
          <w:snapToGrid/>
        </w:rPr>
        <w:t xml:space="preserve"> Gianaros PJ. </w:t>
      </w:r>
      <w:r w:rsidRPr="00C57AC6">
        <w:rPr>
          <w:rFonts w:ascii="Times New Roman" w:hAnsi="Times New Roman"/>
        </w:rPr>
        <w:t>Perceived discrimination is associated with heightened risk factors for cardiovascular disease (CVD).</w:t>
      </w:r>
      <w:r w:rsidRPr="00C57AC6">
        <w:t xml:space="preserve"> </w:t>
      </w:r>
      <w:r w:rsidRPr="00C57AC6">
        <w:rPr>
          <w:rFonts w:ascii="Times New Roman" w:hAnsi="Times New Roman"/>
        </w:rPr>
        <w:t>Paper presented at the 2018 annual meeting of the American Psychosomatic Society, in Louisville, Kentucky.</w:t>
      </w:r>
    </w:p>
    <w:p w14:paraId="51134529" w14:textId="77777777" w:rsidR="00823AB1" w:rsidRPr="00C57AC6" w:rsidRDefault="00823AB1" w:rsidP="00823AB1">
      <w:pPr>
        <w:ind w:left="630"/>
        <w:rPr>
          <w:rFonts w:ascii="Times New Roman" w:eastAsia="Calibri" w:hAnsi="Times New Roman"/>
        </w:rPr>
      </w:pPr>
    </w:p>
    <w:p w14:paraId="6B510850" w14:textId="77777777" w:rsidR="00823AB1" w:rsidRPr="00C57AC6" w:rsidRDefault="00823AB1" w:rsidP="00823AB1">
      <w:pPr>
        <w:numPr>
          <w:ilvl w:val="0"/>
          <w:numId w:val="6"/>
        </w:numPr>
        <w:rPr>
          <w:rFonts w:ascii="Times New Roman" w:eastAsia="Calibri" w:hAnsi="Times New Roman"/>
        </w:rPr>
      </w:pPr>
      <w:r w:rsidRPr="00C57AC6">
        <w:rPr>
          <w:rFonts w:ascii="Times New Roman" w:eastAsia="Calibri" w:hAnsi="Times New Roman"/>
        </w:rPr>
        <w:t xml:space="preserve">Walsh, C.P.*, Ewing, L.J., Cleary, J.L.,Vaisleib, A.D., Farrell, C., Gray, K., </w:t>
      </w:r>
      <w:r w:rsidRPr="00C57AC6">
        <w:rPr>
          <w:rFonts w:ascii="Times New Roman" w:eastAsia="Calibri" w:hAnsi="Times New Roman"/>
          <w:b/>
        </w:rPr>
        <w:t>Marsland, A.L.</w:t>
      </w:r>
      <w:r w:rsidRPr="00C57AC6">
        <w:rPr>
          <w:rFonts w:ascii="Times New Roman" w:eastAsia="Calibri" w:hAnsi="Times New Roman"/>
        </w:rPr>
        <w:t xml:space="preserve"> Childhood Trauma Associates with Glucocorticoid Resistance, Suppressed Cortisol Response, and Elevated Peripheral Inflammation in Response to a Provocative Life Stressor.</w:t>
      </w:r>
      <w:r w:rsidRPr="00C57AC6">
        <w:t xml:space="preserve"> </w:t>
      </w:r>
      <w:r w:rsidRPr="00C57AC6">
        <w:rPr>
          <w:rFonts w:ascii="Times New Roman" w:eastAsia="Calibri" w:hAnsi="Times New Roman"/>
        </w:rPr>
        <w:t>Paper presented at the 2018 annual meeting of the American Psychosomatic Society, in Louisville, Kentucky.</w:t>
      </w:r>
    </w:p>
    <w:p w14:paraId="1EB8DDC6" w14:textId="77777777" w:rsidR="00493A43" w:rsidRPr="00C57AC6" w:rsidRDefault="00493A43" w:rsidP="00493A43">
      <w:pPr>
        <w:ind w:left="630"/>
        <w:rPr>
          <w:rFonts w:ascii="Times New Roman" w:eastAsia="Calibri" w:hAnsi="Times New Roman"/>
        </w:rPr>
      </w:pPr>
    </w:p>
    <w:p w14:paraId="3520C062" w14:textId="77777777" w:rsidR="00493A43" w:rsidRPr="00C57AC6" w:rsidRDefault="00493A43" w:rsidP="00493A43">
      <w:pPr>
        <w:numPr>
          <w:ilvl w:val="0"/>
          <w:numId w:val="6"/>
        </w:numPr>
        <w:rPr>
          <w:rFonts w:ascii="Times New Roman" w:eastAsia="Calibri" w:hAnsi="Times New Roman"/>
        </w:rPr>
      </w:pPr>
      <w:r w:rsidRPr="00C57AC6">
        <w:rPr>
          <w:rFonts w:ascii="Times New Roman" w:eastAsia="Calibri" w:hAnsi="Times New Roman"/>
        </w:rPr>
        <w:t xml:space="preserve">Trumpff, C.*, </w:t>
      </w:r>
      <w:r w:rsidRPr="00C57AC6">
        <w:rPr>
          <w:rFonts w:ascii="Times New Roman" w:eastAsia="Calibri" w:hAnsi="Times New Roman"/>
          <w:b/>
        </w:rPr>
        <w:t>Marsland, AL</w:t>
      </w:r>
      <w:r w:rsidRPr="00C57AC6">
        <w:rPr>
          <w:rFonts w:ascii="Times New Roman" w:eastAsia="Calibri" w:hAnsi="Times New Roman"/>
        </w:rPr>
        <w:t xml:space="preserve">., Martinc, JL., Carroll, JE., Sturma, G., Vincenta, AE., Guf, Z., Kaufman, BA., Picard, M. Circulating Cell-Free Mitochondrial DNA (ccf-mtDNA) Selectively Increases After Acute Psychosocial Stress. Poster presented at the 2018 annual meeting of the Society of Biological Psychiatry.  </w:t>
      </w:r>
    </w:p>
    <w:p w14:paraId="44814612" w14:textId="77777777" w:rsidR="007318C6" w:rsidRPr="00C57AC6" w:rsidRDefault="007318C6" w:rsidP="007318C6">
      <w:pPr>
        <w:rPr>
          <w:rFonts w:ascii="Times New Roman" w:eastAsia="Calibri" w:hAnsi="Times New Roman"/>
        </w:rPr>
      </w:pPr>
    </w:p>
    <w:p w14:paraId="2E69EB8B" w14:textId="77777777" w:rsidR="00493A43" w:rsidRPr="00C57AC6" w:rsidRDefault="00493A43" w:rsidP="00493A43">
      <w:pPr>
        <w:numPr>
          <w:ilvl w:val="0"/>
          <w:numId w:val="6"/>
        </w:numPr>
        <w:rPr>
          <w:rFonts w:ascii="Times New Roman" w:eastAsia="Calibri" w:hAnsi="Times New Roman"/>
        </w:rPr>
      </w:pPr>
      <w:r w:rsidRPr="00C57AC6">
        <w:rPr>
          <w:rFonts w:ascii="Times New Roman" w:eastAsia="Calibri" w:hAnsi="Times New Roman"/>
        </w:rPr>
        <w:t>Emery, R.</w:t>
      </w:r>
      <w:r w:rsidR="001B6067" w:rsidRPr="00C57AC6">
        <w:rPr>
          <w:rFonts w:ascii="Times New Roman" w:eastAsia="Calibri" w:hAnsi="Times New Roman"/>
        </w:rPr>
        <w:t>*</w:t>
      </w:r>
      <w:r w:rsidRPr="00C57AC6">
        <w:rPr>
          <w:rFonts w:ascii="Times New Roman" w:eastAsia="Calibri" w:hAnsi="Times New Roman"/>
        </w:rPr>
        <w:t xml:space="preserve">, Levine, M., Creswell, K., Wright, A., </w:t>
      </w:r>
      <w:r w:rsidRPr="00C57AC6">
        <w:rPr>
          <w:rFonts w:ascii="Times New Roman" w:eastAsia="Calibri" w:hAnsi="Times New Roman"/>
          <w:b/>
        </w:rPr>
        <w:t>Marsland, AL.,</w:t>
      </w:r>
      <w:r w:rsidR="00063D85" w:rsidRPr="00C57AC6">
        <w:rPr>
          <w:rFonts w:ascii="Times New Roman" w:eastAsia="Calibri" w:hAnsi="Times New Roman"/>
        </w:rPr>
        <w:t xml:space="preserve"> </w:t>
      </w:r>
      <w:r w:rsidRPr="00C57AC6">
        <w:rPr>
          <w:rFonts w:ascii="Times New Roman" w:eastAsia="Calibri" w:hAnsi="Times New Roman"/>
        </w:rPr>
        <w:t>Manuck</w:t>
      </w:r>
      <w:r w:rsidR="00063D85" w:rsidRPr="00C57AC6">
        <w:rPr>
          <w:rFonts w:ascii="Times New Roman" w:eastAsia="Calibri" w:hAnsi="Times New Roman"/>
        </w:rPr>
        <w:t xml:space="preserve">, S. Clarifying the relationship between impulsivity and cardiometabolic risk in midlife adults. </w:t>
      </w:r>
      <w:r w:rsidR="001B6067" w:rsidRPr="00C57AC6">
        <w:rPr>
          <w:rFonts w:ascii="Times New Roman" w:eastAsia="Calibri" w:hAnsi="Times New Roman"/>
        </w:rPr>
        <w:t xml:space="preserve">Poster presented at  The Obesity Society annual meeting, </w:t>
      </w:r>
      <w:r w:rsidR="00063D85" w:rsidRPr="00C57AC6">
        <w:rPr>
          <w:rFonts w:ascii="Times New Roman" w:eastAsia="Calibri" w:hAnsi="Times New Roman"/>
        </w:rPr>
        <w:t xml:space="preserve">November 2018, Nashville, TN. </w:t>
      </w:r>
    </w:p>
    <w:p w14:paraId="307E0685" w14:textId="77777777" w:rsidR="00063D85" w:rsidRPr="00C57AC6" w:rsidRDefault="00063D85" w:rsidP="00063D85">
      <w:pPr>
        <w:ind w:left="630"/>
        <w:rPr>
          <w:rFonts w:ascii="Times New Roman" w:eastAsia="Calibri" w:hAnsi="Times New Roman"/>
        </w:rPr>
      </w:pPr>
    </w:p>
    <w:p w14:paraId="6DCCD9AE" w14:textId="77777777" w:rsidR="00063D85" w:rsidRPr="00C57AC6" w:rsidRDefault="00063D85" w:rsidP="00063D85">
      <w:pPr>
        <w:numPr>
          <w:ilvl w:val="0"/>
          <w:numId w:val="6"/>
        </w:numPr>
        <w:rPr>
          <w:rFonts w:ascii="Times New Roman" w:eastAsia="Calibri" w:hAnsi="Times New Roman"/>
        </w:rPr>
      </w:pPr>
      <w:r w:rsidRPr="00C57AC6">
        <w:rPr>
          <w:rFonts w:ascii="Times New Roman" w:eastAsia="Calibri" w:hAnsi="Times New Roman"/>
        </w:rPr>
        <w:t xml:space="preserve">Trumpff, C.*, </w:t>
      </w:r>
      <w:r w:rsidRPr="00C57AC6">
        <w:rPr>
          <w:rFonts w:ascii="Times New Roman" w:eastAsia="Calibri" w:hAnsi="Times New Roman"/>
          <w:b/>
        </w:rPr>
        <w:t>Marsland, AL</w:t>
      </w:r>
      <w:r w:rsidRPr="00C57AC6">
        <w:rPr>
          <w:rFonts w:ascii="Times New Roman" w:eastAsia="Calibri" w:hAnsi="Times New Roman"/>
        </w:rPr>
        <w:t>., Carroll, JE., Martinc, JL., Sloan, R.P., Kaufman, BA., Picard, M.</w:t>
      </w:r>
      <w:r w:rsidRPr="00C57AC6">
        <w:t xml:space="preserve"> </w:t>
      </w:r>
      <w:r w:rsidRPr="00C57AC6">
        <w:rPr>
          <w:rFonts w:ascii="Times New Roman" w:eastAsia="Calibri" w:hAnsi="Times New Roman"/>
        </w:rPr>
        <w:t xml:space="preserve">Acute psychological stress and ccf-mtDNA reactivity: Psycho-physiological profiles of high responders using multivariate classification algorithms. </w:t>
      </w:r>
      <w:r w:rsidR="001B6067" w:rsidRPr="00C57AC6">
        <w:rPr>
          <w:rFonts w:ascii="Times New Roman" w:eastAsia="Calibri" w:hAnsi="Times New Roman"/>
        </w:rPr>
        <w:t xml:space="preserve">Poster presented </w:t>
      </w:r>
      <w:r w:rsidRPr="00C57AC6">
        <w:rPr>
          <w:rFonts w:ascii="Times New Roman" w:eastAsia="Calibri" w:hAnsi="Times New Roman"/>
        </w:rPr>
        <w:t>at the 48</w:t>
      </w:r>
      <w:r w:rsidRPr="00C57AC6">
        <w:rPr>
          <w:rFonts w:ascii="Times New Roman" w:eastAsia="Calibri" w:hAnsi="Times New Roman"/>
          <w:vertAlign w:val="superscript"/>
        </w:rPr>
        <w:t>th</w:t>
      </w:r>
      <w:r w:rsidRPr="00C57AC6">
        <w:rPr>
          <w:rFonts w:ascii="Times New Roman" w:eastAsia="Calibri" w:hAnsi="Times New Roman"/>
        </w:rPr>
        <w:t xml:space="preserve"> meeting of the International Society of Psychoneuroendocrinology</w:t>
      </w:r>
      <w:r w:rsidR="001B6067" w:rsidRPr="00C57AC6">
        <w:rPr>
          <w:rFonts w:ascii="Times New Roman" w:eastAsia="Calibri" w:hAnsi="Times New Roman"/>
        </w:rPr>
        <w:t>, September 2018, Irvine, CA.</w:t>
      </w:r>
    </w:p>
    <w:p w14:paraId="66C7DF58" w14:textId="77777777" w:rsidR="00063D85" w:rsidRPr="00C57AC6" w:rsidRDefault="00063D85" w:rsidP="00063D85">
      <w:pPr>
        <w:ind w:left="630"/>
        <w:rPr>
          <w:rFonts w:ascii="Times New Roman" w:eastAsia="Calibri" w:hAnsi="Times New Roman"/>
        </w:rPr>
      </w:pPr>
    </w:p>
    <w:p w14:paraId="1CD02BFB" w14:textId="77777777" w:rsidR="00063D85" w:rsidRPr="00C57AC6" w:rsidRDefault="00063D85" w:rsidP="00063D85">
      <w:pPr>
        <w:numPr>
          <w:ilvl w:val="0"/>
          <w:numId w:val="6"/>
        </w:numPr>
        <w:rPr>
          <w:rFonts w:ascii="Times New Roman" w:eastAsia="Calibri" w:hAnsi="Times New Roman"/>
        </w:rPr>
      </w:pPr>
      <w:r w:rsidRPr="00C57AC6">
        <w:rPr>
          <w:rFonts w:ascii="Times New Roman" w:eastAsia="Calibri" w:hAnsi="Times New Roman"/>
        </w:rPr>
        <w:t>Walsh, C.P.</w:t>
      </w:r>
      <w:r w:rsidR="001B6067" w:rsidRPr="00C57AC6">
        <w:rPr>
          <w:rFonts w:ascii="Times New Roman" w:eastAsia="Calibri" w:hAnsi="Times New Roman"/>
        </w:rPr>
        <w:t>*</w:t>
      </w:r>
      <w:r w:rsidRPr="00C57AC6">
        <w:rPr>
          <w:rFonts w:ascii="Times New Roman" w:eastAsia="Calibri" w:hAnsi="Times New Roman"/>
        </w:rPr>
        <w:t>, Ewing, L.J., Cleary, J.L.,  Vaisleib, A.D., Farrell, C., Gray, K</w:t>
      </w:r>
      <w:r w:rsidRPr="00C57AC6">
        <w:rPr>
          <w:rFonts w:ascii="Times New Roman" w:eastAsia="Calibri" w:hAnsi="Times New Roman"/>
          <w:b/>
        </w:rPr>
        <w:t>., Marsland, A.L.</w:t>
      </w:r>
      <w:r w:rsidRPr="00C57AC6">
        <w:rPr>
          <w:rFonts w:ascii="Times New Roman" w:eastAsia="Calibri" w:hAnsi="Times New Roman"/>
        </w:rPr>
        <w:t xml:space="preserve"> </w:t>
      </w:r>
      <w:r w:rsidRPr="00C57AC6">
        <w:rPr>
          <w:rFonts w:ascii="Times New Roman" w:hAnsi="Times New Roman"/>
        </w:rPr>
        <w:t xml:space="preserve">Diurnal variation in immune markers among caregivers of children newly diagnosed with cancer. Poster presented at the annual meeting of the Psychoneuroimmunology Research Society, June 2018, Miami Beach, FL. </w:t>
      </w:r>
    </w:p>
    <w:p w14:paraId="7933FD11" w14:textId="77777777" w:rsidR="00063D85" w:rsidRPr="00C57AC6" w:rsidRDefault="00063D85" w:rsidP="00063D85">
      <w:pPr>
        <w:ind w:left="630"/>
        <w:rPr>
          <w:rFonts w:ascii="Times New Roman" w:eastAsia="Calibri" w:hAnsi="Times New Roman"/>
        </w:rPr>
      </w:pPr>
    </w:p>
    <w:p w14:paraId="5A8080EA" w14:textId="77777777" w:rsidR="001B6067" w:rsidRPr="00C57AC6" w:rsidRDefault="001B6067" w:rsidP="001B6067">
      <w:pPr>
        <w:numPr>
          <w:ilvl w:val="0"/>
          <w:numId w:val="6"/>
        </w:numPr>
        <w:rPr>
          <w:rFonts w:ascii="Times New Roman" w:eastAsia="Calibri" w:hAnsi="Times New Roman"/>
        </w:rPr>
      </w:pPr>
      <w:r w:rsidRPr="00C57AC6">
        <w:rPr>
          <w:rFonts w:ascii="Times New Roman" w:eastAsia="Calibri" w:hAnsi="Times New Roman"/>
        </w:rPr>
        <w:t xml:space="preserve">Lockwood, K. G.*, </w:t>
      </w:r>
      <w:r w:rsidRPr="00C57AC6">
        <w:rPr>
          <w:rFonts w:ascii="Times New Roman" w:eastAsia="Calibri" w:hAnsi="Times New Roman"/>
          <w:b/>
        </w:rPr>
        <w:t>Marsland, A.L.,</w:t>
      </w:r>
      <w:r w:rsidRPr="00C57AC6">
        <w:rPr>
          <w:rFonts w:ascii="Times New Roman" w:eastAsia="Calibri" w:hAnsi="Times New Roman"/>
        </w:rPr>
        <w:t xml:space="preserve"> &amp; Gianaros, P.J. Daily assessments of perceived discrimination and disparities in cardiovascular disease risk: Is inflammation a biological pathway? Poster presented at the annual meeting of the American Psychosomatic Society, March 2019, Vancouver, Canada. </w:t>
      </w:r>
    </w:p>
    <w:p w14:paraId="0EDE8812" w14:textId="77777777" w:rsidR="00063D85" w:rsidRPr="00C57AC6" w:rsidRDefault="00063D85" w:rsidP="001B6067">
      <w:pPr>
        <w:ind w:left="630"/>
        <w:rPr>
          <w:rFonts w:ascii="Times New Roman" w:eastAsia="Calibri" w:hAnsi="Times New Roman"/>
        </w:rPr>
      </w:pPr>
    </w:p>
    <w:p w14:paraId="0A16E612" w14:textId="77777777" w:rsidR="00823AB1" w:rsidRPr="00C57AC6" w:rsidRDefault="001B6067" w:rsidP="00400DB7">
      <w:pPr>
        <w:numPr>
          <w:ilvl w:val="0"/>
          <w:numId w:val="6"/>
        </w:numPr>
        <w:rPr>
          <w:rFonts w:ascii="Times New Roman" w:eastAsia="Calibri" w:hAnsi="Times New Roman"/>
        </w:rPr>
      </w:pPr>
      <w:r w:rsidRPr="00C57AC6">
        <w:rPr>
          <w:rFonts w:ascii="Times New Roman" w:eastAsia="Calibri" w:hAnsi="Times New Roman"/>
        </w:rPr>
        <w:lastRenderedPageBreak/>
        <w:t xml:space="preserve">Kraynak, T.E.*, </w:t>
      </w:r>
      <w:r w:rsidRPr="00C57AC6">
        <w:rPr>
          <w:rFonts w:ascii="Times New Roman" w:eastAsia="Calibri" w:hAnsi="Times New Roman"/>
          <w:b/>
        </w:rPr>
        <w:t>Marsland, A.L.,</w:t>
      </w:r>
      <w:r w:rsidRPr="00C57AC6">
        <w:rPr>
          <w:rFonts w:ascii="Times New Roman" w:eastAsia="Calibri" w:hAnsi="Times New Roman"/>
        </w:rPr>
        <w:t xml:space="preserve"> Hanson, J.L., Gianaros, P.J. An inflammatory pathway links retrospective recall of childhood physical abuse with resting corticolimbic connectivity in midlife adults. Oral presentation at the </w:t>
      </w:r>
      <w:bookmarkStart w:id="5" w:name="_Hlk7437555"/>
      <w:r w:rsidRPr="00C57AC6">
        <w:rPr>
          <w:rFonts w:ascii="Times New Roman" w:eastAsia="Calibri" w:hAnsi="Times New Roman"/>
        </w:rPr>
        <w:t xml:space="preserve">annual meeting of the American Psychosomatic Society, March 2019, Vancouver, Canada. </w:t>
      </w:r>
    </w:p>
    <w:p w14:paraId="2B84F79D" w14:textId="77777777" w:rsidR="001E767C" w:rsidRPr="00C57AC6" w:rsidRDefault="001E767C" w:rsidP="001E767C">
      <w:pPr>
        <w:pStyle w:val="ListParagraph"/>
        <w:rPr>
          <w:rFonts w:ascii="Times New Roman" w:eastAsia="Calibri" w:hAnsi="Times New Roman"/>
        </w:rPr>
      </w:pPr>
    </w:p>
    <w:p w14:paraId="271C08EB" w14:textId="77777777" w:rsidR="001E767C" w:rsidRPr="00C57AC6" w:rsidRDefault="001E767C" w:rsidP="00400DB7">
      <w:pPr>
        <w:numPr>
          <w:ilvl w:val="0"/>
          <w:numId w:val="6"/>
        </w:numPr>
        <w:rPr>
          <w:rFonts w:ascii="Times New Roman" w:eastAsia="Calibri" w:hAnsi="Times New Roman"/>
        </w:rPr>
      </w:pPr>
      <w:r w:rsidRPr="00C57AC6">
        <w:rPr>
          <w:rFonts w:ascii="Times New Roman" w:eastAsia="Calibri" w:hAnsi="Times New Roman"/>
        </w:rPr>
        <w:t xml:space="preserve">Natale, B.*, Shaw, D., Manuck, D., &amp; </w:t>
      </w:r>
      <w:r w:rsidRPr="00C57AC6">
        <w:rPr>
          <w:rFonts w:ascii="Times New Roman" w:eastAsia="Calibri" w:hAnsi="Times New Roman"/>
          <w:b/>
        </w:rPr>
        <w:t>Marsland, A.L.</w:t>
      </w:r>
      <w:r w:rsidRPr="00C57AC6">
        <w:rPr>
          <w:rFonts w:ascii="Times New Roman" w:eastAsia="Calibri" w:hAnsi="Times New Roman"/>
        </w:rPr>
        <w:t xml:space="preserve"> Childhood socioeconomic disadvantage predicts midlife inflammation. Poster presented at the 52</w:t>
      </w:r>
      <w:r w:rsidRPr="00C57AC6">
        <w:rPr>
          <w:rFonts w:ascii="Times New Roman" w:eastAsia="Calibri" w:hAnsi="Times New Roman"/>
          <w:vertAlign w:val="superscript"/>
        </w:rPr>
        <w:t>nd</w:t>
      </w:r>
      <w:r w:rsidRPr="00C57AC6">
        <w:rPr>
          <w:rFonts w:ascii="Times New Roman" w:eastAsia="Calibri" w:hAnsi="Times New Roman"/>
        </w:rPr>
        <w:t xml:space="preserve"> annual meeting of the International Society for Developmental Psychobology, October 2019, Chicago, IL.</w:t>
      </w:r>
    </w:p>
    <w:p w14:paraId="798EF2C3" w14:textId="77777777" w:rsidR="003A3C5A" w:rsidRPr="00C57AC6" w:rsidRDefault="003A3C5A" w:rsidP="003A3C5A">
      <w:pPr>
        <w:pStyle w:val="ListParagraph"/>
        <w:rPr>
          <w:rFonts w:ascii="Times New Roman" w:eastAsia="Calibri" w:hAnsi="Times New Roman"/>
        </w:rPr>
      </w:pPr>
    </w:p>
    <w:p w14:paraId="7C042968" w14:textId="77777777" w:rsidR="003A3C5A" w:rsidRPr="00C57AC6" w:rsidRDefault="003A3C5A" w:rsidP="00400DB7">
      <w:pPr>
        <w:numPr>
          <w:ilvl w:val="0"/>
          <w:numId w:val="6"/>
        </w:numPr>
        <w:rPr>
          <w:rFonts w:ascii="Times New Roman" w:eastAsia="Calibri" w:hAnsi="Times New Roman"/>
        </w:rPr>
      </w:pPr>
      <w:r w:rsidRPr="00C57AC6">
        <w:rPr>
          <w:rFonts w:ascii="Times New Roman" w:eastAsia="Calibri" w:hAnsi="Times New Roman"/>
        </w:rPr>
        <w:t>DuPont, C.M.</w:t>
      </w:r>
      <w:r w:rsidR="009904DF" w:rsidRPr="00C57AC6">
        <w:rPr>
          <w:rFonts w:ascii="Times New Roman" w:eastAsia="Calibri" w:hAnsi="Times New Roman"/>
        </w:rPr>
        <w:t>*</w:t>
      </w:r>
      <w:r w:rsidRPr="00C57AC6">
        <w:rPr>
          <w:rFonts w:ascii="Times New Roman" w:eastAsia="Calibri" w:hAnsi="Times New Roman"/>
        </w:rPr>
        <w:t xml:space="preserve">, Weis, T.M., Manuck, S.B., </w:t>
      </w:r>
      <w:r w:rsidRPr="00C57AC6">
        <w:rPr>
          <w:rFonts w:ascii="Times New Roman" w:eastAsia="Calibri" w:hAnsi="Times New Roman"/>
          <w:b/>
        </w:rPr>
        <w:t>Marsland, A.L.,</w:t>
      </w:r>
      <w:r w:rsidRPr="00C57AC6">
        <w:rPr>
          <w:rFonts w:ascii="Times New Roman" w:eastAsia="Calibri" w:hAnsi="Times New Roman"/>
        </w:rPr>
        <w:t xml:space="preserve"> Matthews, K.A., &amp; Gianaros, P.J. Do trait indicators of well-being associate with physiological reactivity and recovery to acute laboratory stressors in healthy adults? A systematic review and meta-analysis. Paper to be presented at the 2020 annual meeting of the Association for Behavioral and Cognitive Therapies. </w:t>
      </w:r>
    </w:p>
    <w:p w14:paraId="46B583AD" w14:textId="77777777" w:rsidR="003A3C5A" w:rsidRPr="00C57AC6" w:rsidRDefault="003A3C5A" w:rsidP="003A3C5A">
      <w:pPr>
        <w:pStyle w:val="ListParagraph"/>
        <w:rPr>
          <w:rFonts w:ascii="Times New Roman" w:eastAsia="Calibri" w:hAnsi="Times New Roman"/>
        </w:rPr>
      </w:pPr>
    </w:p>
    <w:p w14:paraId="3C89584B" w14:textId="77777777" w:rsidR="003A3C5A" w:rsidRPr="00C57AC6" w:rsidRDefault="003A3C5A" w:rsidP="00400DB7">
      <w:pPr>
        <w:numPr>
          <w:ilvl w:val="0"/>
          <w:numId w:val="6"/>
        </w:numPr>
        <w:rPr>
          <w:rFonts w:ascii="Times New Roman" w:eastAsia="Calibri" w:hAnsi="Times New Roman"/>
        </w:rPr>
      </w:pPr>
      <w:r w:rsidRPr="00C57AC6">
        <w:rPr>
          <w:rFonts w:ascii="Times New Roman" w:eastAsia="Calibri" w:hAnsi="Times New Roman"/>
        </w:rPr>
        <w:t>Bowman, M. A.</w:t>
      </w:r>
      <w:r w:rsidR="009904DF" w:rsidRPr="00C57AC6">
        <w:rPr>
          <w:rFonts w:ascii="Times New Roman" w:eastAsia="Calibri" w:hAnsi="Times New Roman"/>
        </w:rPr>
        <w:t>*</w:t>
      </w:r>
      <w:r w:rsidRPr="00C57AC6">
        <w:rPr>
          <w:rFonts w:ascii="Times New Roman" w:eastAsia="Calibri" w:hAnsi="Times New Roman"/>
        </w:rPr>
        <w:t xml:space="preserve">, Buysse, D. J., </w:t>
      </w:r>
      <w:r w:rsidRPr="00C57AC6">
        <w:rPr>
          <w:rFonts w:ascii="Times New Roman" w:eastAsia="Calibri" w:hAnsi="Times New Roman"/>
          <w:b/>
        </w:rPr>
        <w:t>Marsland, A. L.,</w:t>
      </w:r>
      <w:r w:rsidRPr="00C57AC6">
        <w:rPr>
          <w:rFonts w:ascii="Times New Roman" w:eastAsia="Calibri" w:hAnsi="Times New Roman"/>
        </w:rPr>
        <w:t xml:space="preserve"> Wright, A. G. C., Foust, J., Mehra, R., Srinivasan, S., Kohli, N., Carroll, L., Jasper, A., &amp; Hall, M. H. Meta-analysis of the association of age and actigraphy-assessed sleep across the lifespan. Poster accepted at the 2020 Sleep meeting, Philadelphia, PA.</w:t>
      </w:r>
    </w:p>
    <w:p w14:paraId="7C0D03EB" w14:textId="77777777" w:rsidR="003A3C5A" w:rsidRPr="00C57AC6" w:rsidRDefault="003A3C5A" w:rsidP="003A3C5A">
      <w:pPr>
        <w:pStyle w:val="ListParagraph"/>
        <w:rPr>
          <w:rFonts w:ascii="Times New Roman" w:eastAsia="Calibri" w:hAnsi="Times New Roman"/>
        </w:rPr>
      </w:pPr>
    </w:p>
    <w:p w14:paraId="1A5C43F0" w14:textId="77777777" w:rsidR="003A3C5A" w:rsidRPr="00C57AC6" w:rsidRDefault="003A3C5A" w:rsidP="00400DB7">
      <w:pPr>
        <w:numPr>
          <w:ilvl w:val="0"/>
          <w:numId w:val="6"/>
        </w:numPr>
        <w:rPr>
          <w:rFonts w:ascii="Times New Roman" w:eastAsia="Calibri" w:hAnsi="Times New Roman"/>
        </w:rPr>
      </w:pPr>
      <w:r w:rsidRPr="00C57AC6">
        <w:rPr>
          <w:rFonts w:ascii="Times New Roman" w:eastAsia="Calibri" w:hAnsi="Times New Roman"/>
        </w:rPr>
        <w:t xml:space="preserve">Trumpff, C., Michelson, J., Taleon, V., Sturm, G., Lindqvist, D., Fernström, J., Kauffman, B., </w:t>
      </w:r>
      <w:r w:rsidRPr="00C57AC6">
        <w:rPr>
          <w:rFonts w:ascii="Times New Roman" w:eastAsia="Calibri" w:hAnsi="Times New Roman"/>
          <w:b/>
        </w:rPr>
        <w:t>Marsland</w:t>
      </w:r>
      <w:r w:rsidR="00CA798A" w:rsidRPr="00C57AC6">
        <w:rPr>
          <w:rFonts w:ascii="Times New Roman" w:eastAsia="Calibri" w:hAnsi="Times New Roman"/>
          <w:b/>
        </w:rPr>
        <w:t>, A.</w:t>
      </w:r>
      <w:r w:rsidRPr="00C57AC6">
        <w:rPr>
          <w:rFonts w:ascii="Times New Roman" w:eastAsia="Calibri" w:hAnsi="Times New Roman"/>
          <w:b/>
        </w:rPr>
        <w:t>,</w:t>
      </w:r>
      <w:r w:rsidRPr="00C57AC6">
        <w:rPr>
          <w:rFonts w:ascii="Times New Roman" w:eastAsia="Calibri" w:hAnsi="Times New Roman"/>
        </w:rPr>
        <w:t xml:space="preserve"> Picard</w:t>
      </w:r>
      <w:r w:rsidR="00CA798A" w:rsidRPr="00C57AC6">
        <w:rPr>
          <w:rFonts w:ascii="Times New Roman" w:eastAsia="Calibri" w:hAnsi="Times New Roman"/>
        </w:rPr>
        <w:t>, M.</w:t>
      </w:r>
      <w:r w:rsidR="00CA798A" w:rsidRPr="00C57AC6">
        <w:t xml:space="preserve"> </w:t>
      </w:r>
      <w:r w:rsidR="00CA798A" w:rsidRPr="00C57AC6">
        <w:rPr>
          <w:rFonts w:ascii="Times New Roman" w:eastAsia="Calibri" w:hAnsi="Times New Roman"/>
        </w:rPr>
        <w:t>Circulating cell-free mitochondrial DNA, psychological states, and exercise: a systematic review. Paper presented at the 2020 annual meeting of the National Academy of Science.</w:t>
      </w:r>
    </w:p>
    <w:p w14:paraId="60A70183" w14:textId="77777777" w:rsidR="00CA798A" w:rsidRPr="00C57AC6" w:rsidRDefault="00CA798A" w:rsidP="00CA798A">
      <w:pPr>
        <w:pStyle w:val="ListParagraph"/>
        <w:rPr>
          <w:rFonts w:ascii="Times New Roman" w:eastAsia="Calibri" w:hAnsi="Times New Roman"/>
        </w:rPr>
      </w:pPr>
    </w:p>
    <w:p w14:paraId="01F1E8B1" w14:textId="77777777" w:rsidR="00CA798A" w:rsidRPr="00C57AC6" w:rsidRDefault="00945E09" w:rsidP="00400DB7">
      <w:pPr>
        <w:numPr>
          <w:ilvl w:val="0"/>
          <w:numId w:val="6"/>
        </w:numPr>
        <w:rPr>
          <w:rFonts w:ascii="Times New Roman" w:eastAsia="Calibri" w:hAnsi="Times New Roman"/>
        </w:rPr>
      </w:pPr>
      <w:r w:rsidRPr="00C57AC6">
        <w:rPr>
          <w:rFonts w:ascii="Times New Roman" w:eastAsia="Calibri" w:hAnsi="Times New Roman"/>
        </w:rPr>
        <w:t xml:space="preserve">Kamarck, T., </w:t>
      </w:r>
      <w:r w:rsidRPr="00C57AC6">
        <w:rPr>
          <w:rFonts w:ascii="Times New Roman" w:eastAsia="Calibri" w:hAnsi="Times New Roman"/>
          <w:b/>
        </w:rPr>
        <w:t>Marsland, A.L</w:t>
      </w:r>
      <w:r w:rsidRPr="00C57AC6">
        <w:rPr>
          <w:rFonts w:ascii="Times New Roman" w:eastAsia="Calibri" w:hAnsi="Times New Roman"/>
        </w:rPr>
        <w:t xml:space="preserve">., Muldoon, M.F., Anderson, B., Cohen, S. Daily Life Social Support Exchange is Associated with Enhanced Glucocorticoid Receptor Sensitivity in Healthy, Middle-Aged Adults. Accepted as paper for presentation at the 2020 annual meeting of the American Psychosomatic Society. </w:t>
      </w:r>
    </w:p>
    <w:p w14:paraId="38788992" w14:textId="77777777" w:rsidR="00945E09" w:rsidRPr="00C57AC6" w:rsidRDefault="00945E09" w:rsidP="00945E09">
      <w:pPr>
        <w:pStyle w:val="ListParagraph"/>
        <w:rPr>
          <w:rFonts w:ascii="Times New Roman" w:eastAsia="Calibri" w:hAnsi="Times New Roman"/>
        </w:rPr>
      </w:pPr>
    </w:p>
    <w:p w14:paraId="03427385" w14:textId="77777777" w:rsidR="00945E09" w:rsidRPr="00C57AC6" w:rsidRDefault="00EB6276" w:rsidP="00400DB7">
      <w:pPr>
        <w:numPr>
          <w:ilvl w:val="0"/>
          <w:numId w:val="6"/>
        </w:numPr>
        <w:rPr>
          <w:rFonts w:ascii="Times New Roman" w:eastAsia="Calibri" w:hAnsi="Times New Roman"/>
        </w:rPr>
      </w:pPr>
      <w:r w:rsidRPr="00C57AC6">
        <w:rPr>
          <w:rFonts w:ascii="Times New Roman" w:eastAsia="Calibri" w:hAnsi="Times New Roman"/>
        </w:rPr>
        <w:t>Kraynak, T.</w:t>
      </w:r>
      <w:r w:rsidR="009904DF" w:rsidRPr="00C57AC6">
        <w:rPr>
          <w:rFonts w:ascii="Times New Roman" w:eastAsia="Calibri" w:hAnsi="Times New Roman"/>
        </w:rPr>
        <w:t>*</w:t>
      </w:r>
      <w:r w:rsidRPr="00C57AC6">
        <w:rPr>
          <w:rFonts w:ascii="Times New Roman" w:eastAsia="Calibri" w:hAnsi="Times New Roman"/>
        </w:rPr>
        <w:t xml:space="preserve">, Gianaros, P.J., </w:t>
      </w:r>
      <w:r w:rsidRPr="00C57AC6">
        <w:rPr>
          <w:rFonts w:ascii="Times New Roman" w:eastAsia="Calibri" w:hAnsi="Times New Roman"/>
          <w:b/>
        </w:rPr>
        <w:t>Marsland, A.L.,</w:t>
      </w:r>
      <w:r w:rsidRPr="00C57AC6">
        <w:rPr>
          <w:rFonts w:ascii="Times New Roman" w:eastAsia="Calibri" w:hAnsi="Times New Roman"/>
        </w:rPr>
        <w:t xml:space="preserve"> &amp; Verstynen, T. Systemic inflammation covaries with the local structural connectome within suspected interoceptive pathways. Accepted as paper for presentation at the 2020 annual meeting of the American Psychosomatic Society.</w:t>
      </w:r>
    </w:p>
    <w:p w14:paraId="275678C1" w14:textId="77777777" w:rsidR="00EB6276" w:rsidRPr="00C57AC6" w:rsidRDefault="00EB6276" w:rsidP="00EB6276">
      <w:pPr>
        <w:pStyle w:val="ListParagraph"/>
        <w:rPr>
          <w:rFonts w:ascii="Times New Roman" w:eastAsia="Calibri" w:hAnsi="Times New Roman"/>
        </w:rPr>
      </w:pPr>
    </w:p>
    <w:p w14:paraId="3B6349E0" w14:textId="77777777" w:rsidR="00EB6276" w:rsidRPr="00C57AC6" w:rsidRDefault="00EB6276" w:rsidP="00400DB7">
      <w:pPr>
        <w:numPr>
          <w:ilvl w:val="0"/>
          <w:numId w:val="6"/>
        </w:numPr>
        <w:rPr>
          <w:rFonts w:ascii="Times New Roman" w:eastAsia="Calibri" w:hAnsi="Times New Roman"/>
        </w:rPr>
      </w:pPr>
      <w:r w:rsidRPr="00C57AC6">
        <w:rPr>
          <w:rFonts w:ascii="Times New Roman" w:eastAsia="Calibri" w:hAnsi="Times New Roman"/>
        </w:rPr>
        <w:t>Muscatell, K.A., Kraynak, T., Chiang, J., &amp;</w:t>
      </w:r>
      <w:r w:rsidR="0033443C" w:rsidRPr="00C57AC6">
        <w:rPr>
          <w:rFonts w:ascii="Times New Roman" w:eastAsia="Calibri" w:hAnsi="Times New Roman"/>
        </w:rPr>
        <w:t xml:space="preserve"> </w:t>
      </w:r>
      <w:r w:rsidRPr="00C57AC6">
        <w:rPr>
          <w:rFonts w:ascii="Times New Roman" w:eastAsia="Calibri" w:hAnsi="Times New Roman"/>
          <w:b/>
        </w:rPr>
        <w:t>Marsland, A.L</w:t>
      </w:r>
      <w:r w:rsidRPr="00C57AC6">
        <w:rPr>
          <w:rFonts w:ascii="Times New Roman" w:eastAsia="Calibri" w:hAnsi="Times New Roman"/>
        </w:rPr>
        <w:t>. Linking brain and body to understand health. Symposium accepted at the 2020 annual meeting of the American Psychosomatic Society.</w:t>
      </w:r>
    </w:p>
    <w:p w14:paraId="6B15E4F9" w14:textId="77777777" w:rsidR="00EB6276" w:rsidRPr="00C57AC6" w:rsidRDefault="00EB6276" w:rsidP="00EB6276">
      <w:pPr>
        <w:pStyle w:val="ListParagraph"/>
        <w:rPr>
          <w:rFonts w:ascii="Times New Roman" w:eastAsia="Calibri" w:hAnsi="Times New Roman"/>
        </w:rPr>
      </w:pPr>
    </w:p>
    <w:p w14:paraId="41FE130D" w14:textId="77777777" w:rsidR="00EB6276" w:rsidRPr="00C57AC6" w:rsidRDefault="00EB6276" w:rsidP="00EB6276">
      <w:pPr>
        <w:numPr>
          <w:ilvl w:val="0"/>
          <w:numId w:val="6"/>
        </w:numPr>
        <w:rPr>
          <w:rFonts w:ascii="Times New Roman" w:eastAsia="Calibri" w:hAnsi="Times New Roman"/>
        </w:rPr>
      </w:pPr>
      <w:r w:rsidRPr="00C57AC6">
        <w:rPr>
          <w:rFonts w:ascii="Times New Roman" w:eastAsia="Calibri" w:hAnsi="Times New Roman"/>
        </w:rPr>
        <w:t xml:space="preserve">Lockwood, K.G., Matthews, K.A., Gianaros, P.J., &amp; </w:t>
      </w:r>
      <w:r w:rsidRPr="00C57AC6">
        <w:rPr>
          <w:rFonts w:ascii="Times New Roman" w:eastAsia="Calibri" w:hAnsi="Times New Roman"/>
          <w:b/>
        </w:rPr>
        <w:t>Marsland, A.L.</w:t>
      </w:r>
      <w:r w:rsidRPr="00C57AC6">
        <w:rPr>
          <w:rFonts w:ascii="Times New Roman" w:eastAsia="Calibri" w:hAnsi="Times New Roman"/>
        </w:rPr>
        <w:t xml:space="preserve"> Daily Diary Assessments Of Perceived Discrimination And Self-Reported Sleep In A Community Sample Of Black And White Adults. Accepted as paper for presentation at the 2020 annual meeting of the American Psychosomatic Society.</w:t>
      </w:r>
    </w:p>
    <w:p w14:paraId="4B2DB775" w14:textId="77777777" w:rsidR="00EB6276" w:rsidRPr="00C57AC6" w:rsidRDefault="00EB6276" w:rsidP="00EB6276">
      <w:pPr>
        <w:pStyle w:val="ListParagraph"/>
        <w:rPr>
          <w:rFonts w:ascii="Times New Roman" w:eastAsia="Calibri" w:hAnsi="Times New Roman"/>
        </w:rPr>
      </w:pPr>
    </w:p>
    <w:p w14:paraId="33E3E643" w14:textId="77777777" w:rsidR="00EB6276" w:rsidRPr="00C57AC6" w:rsidRDefault="00EB6276" w:rsidP="0033443C">
      <w:pPr>
        <w:numPr>
          <w:ilvl w:val="0"/>
          <w:numId w:val="6"/>
        </w:numPr>
        <w:rPr>
          <w:rFonts w:ascii="Times New Roman" w:eastAsia="Calibri" w:hAnsi="Times New Roman"/>
        </w:rPr>
      </w:pPr>
      <w:r w:rsidRPr="00C57AC6">
        <w:rPr>
          <w:rFonts w:ascii="Times New Roman" w:eastAsia="Calibri" w:hAnsi="Times New Roman"/>
        </w:rPr>
        <w:t>DuPont, C.M.</w:t>
      </w:r>
      <w:r w:rsidR="009904DF" w:rsidRPr="00C57AC6">
        <w:rPr>
          <w:rFonts w:ascii="Times New Roman" w:eastAsia="Calibri" w:hAnsi="Times New Roman"/>
        </w:rPr>
        <w:t>*</w:t>
      </w:r>
      <w:r w:rsidRPr="00C57AC6">
        <w:rPr>
          <w:rFonts w:ascii="Times New Roman" w:eastAsia="Calibri" w:hAnsi="Times New Roman"/>
        </w:rPr>
        <w:t xml:space="preserve">, Weis, T.M., Manuck, S.B., </w:t>
      </w:r>
      <w:r w:rsidRPr="00C57AC6">
        <w:rPr>
          <w:rFonts w:ascii="Times New Roman" w:eastAsia="Calibri" w:hAnsi="Times New Roman"/>
          <w:b/>
        </w:rPr>
        <w:t>Marsland, A.L.,</w:t>
      </w:r>
      <w:r w:rsidRPr="00C57AC6">
        <w:rPr>
          <w:rFonts w:ascii="Times New Roman" w:eastAsia="Calibri" w:hAnsi="Times New Roman"/>
        </w:rPr>
        <w:t xml:space="preserve"> Matthews, K.A., &amp; Gianaros, P.J. Do trait indicators of well-being associate with physiological reactivity and recovery to acute laboratory stressors in healthy adults? A systematic review and meta-analysis. Paper to be presented at </w:t>
      </w:r>
      <w:r w:rsidR="0033443C" w:rsidRPr="00C57AC6">
        <w:rPr>
          <w:rFonts w:ascii="Times New Roman" w:eastAsia="Calibri" w:hAnsi="Times New Roman"/>
        </w:rPr>
        <w:t>the 2020 annual meeting of the American Psychosomatic Society.</w:t>
      </w:r>
    </w:p>
    <w:p w14:paraId="49055B40" w14:textId="77777777" w:rsidR="00842D47" w:rsidRPr="00C57AC6" w:rsidRDefault="00842D47" w:rsidP="00842D47">
      <w:pPr>
        <w:pStyle w:val="ListParagraph"/>
        <w:rPr>
          <w:rFonts w:ascii="Times New Roman" w:eastAsia="Calibri" w:hAnsi="Times New Roman"/>
        </w:rPr>
      </w:pPr>
    </w:p>
    <w:p w14:paraId="6D8A87F4" w14:textId="77777777" w:rsidR="00842D47" w:rsidRPr="00C57AC6" w:rsidRDefault="00842D47" w:rsidP="00842D47">
      <w:pPr>
        <w:numPr>
          <w:ilvl w:val="0"/>
          <w:numId w:val="6"/>
        </w:numPr>
        <w:rPr>
          <w:rFonts w:ascii="Times New Roman" w:eastAsia="Calibri" w:hAnsi="Times New Roman"/>
        </w:rPr>
      </w:pPr>
      <w:r w:rsidRPr="00C57AC6">
        <w:rPr>
          <w:rFonts w:ascii="Times New Roman" w:eastAsia="Calibri" w:hAnsi="Times New Roman"/>
        </w:rPr>
        <w:lastRenderedPageBreak/>
        <w:t xml:space="preserve">Boele, F.W.,Weimer J.M., Proudfoot, J., Marsland, A.L., Armstrong, T.S., Given, C.W., Drappatz, J.,  Donovan, H.S., &amp; Sherwood, P.R. The effects of SmartCare on neurooncology family caregivers: A randomized controlled trial. European Association of Neuro-Oncology. Virtual meeting. </w:t>
      </w:r>
    </w:p>
    <w:p w14:paraId="768E9672" w14:textId="77777777" w:rsidR="00842D47" w:rsidRPr="00C57AC6" w:rsidRDefault="00842D47" w:rsidP="00842D47">
      <w:pPr>
        <w:pStyle w:val="ListParagraph"/>
        <w:rPr>
          <w:rFonts w:ascii="Times New Roman" w:eastAsia="Calibri" w:hAnsi="Times New Roman"/>
        </w:rPr>
      </w:pPr>
    </w:p>
    <w:p w14:paraId="572E8887" w14:textId="77777777" w:rsidR="00842D47" w:rsidRPr="00C57AC6" w:rsidRDefault="00842D47" w:rsidP="00842D47">
      <w:pPr>
        <w:numPr>
          <w:ilvl w:val="0"/>
          <w:numId w:val="6"/>
        </w:numPr>
        <w:rPr>
          <w:rFonts w:ascii="Times New Roman" w:eastAsia="Calibri" w:hAnsi="Times New Roman"/>
        </w:rPr>
      </w:pPr>
      <w:r w:rsidRPr="00C57AC6">
        <w:rPr>
          <w:rFonts w:ascii="Times New Roman" w:eastAsia="Calibri" w:hAnsi="Times New Roman"/>
        </w:rPr>
        <w:t xml:space="preserve">Aghjayan, S.L., Bournias, T., Stillman, C.M., Donofry, S.D., Marsland, A.L., &amp; Erickson, K.I. Episodic memory in older adults without dementia: A mate-analysis of aerobic exercise interventions. Gerontological Society of America. </w:t>
      </w:r>
    </w:p>
    <w:p w14:paraId="2F387949" w14:textId="77777777" w:rsidR="00F15117" w:rsidRPr="00C57AC6" w:rsidRDefault="00F15117" w:rsidP="00F15117">
      <w:pPr>
        <w:pStyle w:val="ListParagraph"/>
        <w:rPr>
          <w:rFonts w:ascii="Times New Roman" w:eastAsia="Calibri" w:hAnsi="Times New Roman"/>
        </w:rPr>
      </w:pPr>
    </w:p>
    <w:p w14:paraId="2491C1FC" w14:textId="77777777" w:rsidR="00F15117" w:rsidRPr="00C57AC6" w:rsidRDefault="00F15117" w:rsidP="00842D47">
      <w:pPr>
        <w:numPr>
          <w:ilvl w:val="0"/>
          <w:numId w:val="6"/>
        </w:numPr>
        <w:rPr>
          <w:rFonts w:ascii="Times New Roman" w:eastAsia="Calibri" w:hAnsi="Times New Roman"/>
        </w:rPr>
      </w:pPr>
      <w:r w:rsidRPr="00C57AC6">
        <w:rPr>
          <w:rFonts w:ascii="Times New Roman" w:eastAsia="Calibri" w:hAnsi="Times New Roman"/>
        </w:rPr>
        <w:t>The Volume of Hippocampal Subfields in correlation with Middle Age Healthy Adults.</w:t>
      </w:r>
      <w:r w:rsidRPr="00C57AC6">
        <w:t xml:space="preserve"> </w:t>
      </w:r>
      <w:r w:rsidRPr="00C57AC6">
        <w:rPr>
          <w:rFonts w:ascii="Times New Roman" w:eastAsia="Calibri" w:hAnsi="Times New Roman"/>
        </w:rPr>
        <w:t>The International Society for Magnetic Resonance in Medicine</w:t>
      </w:r>
    </w:p>
    <w:p w14:paraId="06CB9992" w14:textId="77777777" w:rsidR="00DB2998" w:rsidRPr="00C57AC6" w:rsidRDefault="00DB2998" w:rsidP="00DB2998">
      <w:pPr>
        <w:pStyle w:val="ListParagraph"/>
        <w:rPr>
          <w:rFonts w:ascii="Times New Roman" w:eastAsia="Calibri" w:hAnsi="Times New Roman"/>
        </w:rPr>
      </w:pPr>
    </w:p>
    <w:p w14:paraId="4BCF3248" w14:textId="77777777" w:rsidR="00786F36" w:rsidRPr="00C57AC6" w:rsidRDefault="00DB2998" w:rsidP="00786F36">
      <w:pPr>
        <w:numPr>
          <w:ilvl w:val="0"/>
          <w:numId w:val="6"/>
        </w:numPr>
        <w:rPr>
          <w:rFonts w:ascii="Times New Roman" w:eastAsia="Calibri" w:hAnsi="Times New Roman"/>
        </w:rPr>
      </w:pPr>
      <w:r w:rsidRPr="00C57AC6">
        <w:rPr>
          <w:rFonts w:ascii="Times New Roman" w:eastAsia="Calibri" w:hAnsi="Times New Roman"/>
        </w:rPr>
        <w:t xml:space="preserve"> Natale, B., Manuck, S.B., Muldoon, M.F., &amp; Marsland, A.L. (2020). Systematic inflammation contributes to the association between childhood socioeconomic disadvantage and midlife cardiometabolic risk. Poster presented at the 53rd Annual Meeting of the International Society for Developmental Psychobiology.</w:t>
      </w:r>
    </w:p>
    <w:p w14:paraId="66C8CF7E" w14:textId="77777777" w:rsidR="00786F36" w:rsidRPr="00C57AC6" w:rsidRDefault="00786F36" w:rsidP="00786F36">
      <w:pPr>
        <w:pStyle w:val="ListParagraph"/>
        <w:rPr>
          <w:rFonts w:ascii="Times New Roman" w:eastAsia="Calibri" w:hAnsi="Times New Roman"/>
        </w:rPr>
      </w:pPr>
    </w:p>
    <w:p w14:paraId="40CCFEB9" w14:textId="603637E9" w:rsidR="00786F36" w:rsidRPr="00C57AC6" w:rsidRDefault="00786F36" w:rsidP="00786F36">
      <w:pPr>
        <w:numPr>
          <w:ilvl w:val="0"/>
          <w:numId w:val="6"/>
        </w:numPr>
        <w:rPr>
          <w:rFonts w:ascii="Times New Roman" w:eastAsia="Calibri" w:hAnsi="Times New Roman"/>
        </w:rPr>
      </w:pPr>
      <w:r w:rsidRPr="00C57AC6">
        <w:rPr>
          <w:rFonts w:ascii="Times New Roman" w:eastAsia="Calibri" w:hAnsi="Times New Roman"/>
        </w:rPr>
        <w:t>Evans, M.A., Buysse, D.J., Marsland, A.L., Wright, A.G.C., Foust, J., Carroll, L.W. Kohli, N. Mehra, R., Jasper, A, Srinivasan, S., &amp; Hall, M.H. (2020). Meta-analysis of age and actigraphy-assessed sleep characteristics across the lifespan. Poster presented at the virtual meeting of Sleep 2020.</w:t>
      </w:r>
    </w:p>
    <w:p w14:paraId="1B0BBF7C" w14:textId="77777777" w:rsidR="001077F2" w:rsidRPr="00C57AC6" w:rsidRDefault="001077F2" w:rsidP="001077F2">
      <w:pPr>
        <w:ind w:left="630"/>
        <w:rPr>
          <w:rFonts w:ascii="Times New Roman" w:eastAsia="Calibri" w:hAnsi="Times New Roman"/>
        </w:rPr>
      </w:pPr>
    </w:p>
    <w:p w14:paraId="1A6F7B8F" w14:textId="5F692827" w:rsidR="008C1FC3" w:rsidRPr="00C57AC6" w:rsidRDefault="008C1FC3" w:rsidP="00786F36">
      <w:pPr>
        <w:numPr>
          <w:ilvl w:val="0"/>
          <w:numId w:val="6"/>
        </w:numPr>
        <w:rPr>
          <w:rFonts w:ascii="Times New Roman" w:eastAsia="Calibri" w:hAnsi="Times New Roman"/>
        </w:rPr>
      </w:pPr>
      <w:r w:rsidRPr="00C57AC6">
        <w:rPr>
          <w:rFonts w:ascii="Times New Roman" w:eastAsia="Calibri" w:hAnsi="Times New Roman"/>
        </w:rPr>
        <w:t>Natale, B</w:t>
      </w:r>
      <w:r w:rsidR="003131EC" w:rsidRPr="00C57AC6">
        <w:rPr>
          <w:rFonts w:ascii="Times New Roman" w:eastAsia="Calibri" w:hAnsi="Times New Roman"/>
        </w:rPr>
        <w:t xml:space="preserve">.N., </w:t>
      </w:r>
      <w:r w:rsidR="000D6176" w:rsidRPr="00C57AC6">
        <w:rPr>
          <w:rFonts w:ascii="Times New Roman" w:eastAsia="Calibri" w:hAnsi="Times New Roman"/>
        </w:rPr>
        <w:t xml:space="preserve">Koffer, R.E, </w:t>
      </w:r>
      <w:r w:rsidR="001077F2" w:rsidRPr="00C57AC6">
        <w:rPr>
          <w:rFonts w:ascii="Times New Roman" w:eastAsia="Calibri" w:hAnsi="Times New Roman"/>
        </w:rPr>
        <w:t xml:space="preserve">Fairlie, S.E., </w:t>
      </w:r>
      <w:r w:rsidR="003131EC" w:rsidRPr="00C57AC6">
        <w:rPr>
          <w:rFonts w:ascii="Times New Roman" w:eastAsia="Calibri" w:hAnsi="Times New Roman"/>
        </w:rPr>
        <w:t>Marsland, A.L. &amp; Kamarck, T.W. (2021)</w:t>
      </w:r>
      <w:r w:rsidR="00955E9D" w:rsidRPr="00C57AC6">
        <w:rPr>
          <w:rFonts w:ascii="Times New Roman" w:eastAsia="Calibri" w:hAnsi="Times New Roman"/>
        </w:rPr>
        <w:t>. Sex differences in the assoc</w:t>
      </w:r>
      <w:r w:rsidR="000D6176" w:rsidRPr="00C57AC6">
        <w:rPr>
          <w:rFonts w:ascii="Times New Roman" w:eastAsia="Calibri" w:hAnsi="Times New Roman"/>
        </w:rPr>
        <w:t xml:space="preserve">iation between childhood trauma and adult inflammation in daily life. </w:t>
      </w:r>
      <w:r w:rsidR="00C372D3" w:rsidRPr="00C57AC6">
        <w:rPr>
          <w:rFonts w:ascii="Times New Roman" w:eastAsia="Calibri" w:hAnsi="Times New Roman"/>
        </w:rPr>
        <w:t xml:space="preserve">Poster presented at </w:t>
      </w:r>
      <w:r w:rsidR="001077F2" w:rsidRPr="00C57AC6">
        <w:rPr>
          <w:rFonts w:ascii="Times New Roman" w:eastAsia="Calibri" w:hAnsi="Times New Roman"/>
        </w:rPr>
        <w:t>t</w:t>
      </w:r>
      <w:r w:rsidR="00C372D3" w:rsidRPr="00C57AC6">
        <w:rPr>
          <w:color w:val="000000"/>
        </w:rPr>
        <w:t>he International Society for Developmental Psychobiology (ISDP)</w:t>
      </w:r>
    </w:p>
    <w:p w14:paraId="2B0AC21B" w14:textId="77777777" w:rsidR="00E70754" w:rsidRPr="00C57AC6" w:rsidRDefault="00E70754" w:rsidP="00E70754">
      <w:pPr>
        <w:rPr>
          <w:rFonts w:ascii="Times New Roman" w:eastAsia="Calibri" w:hAnsi="Times New Roman"/>
        </w:rPr>
      </w:pPr>
    </w:p>
    <w:p w14:paraId="1E38ABCD" w14:textId="59F50F2D" w:rsidR="00C81AA0" w:rsidRPr="00C57AC6" w:rsidRDefault="00780747" w:rsidP="00C81AA0">
      <w:pPr>
        <w:numPr>
          <w:ilvl w:val="0"/>
          <w:numId w:val="6"/>
        </w:numPr>
        <w:rPr>
          <w:rFonts w:ascii="Times New Roman" w:eastAsia="Calibri" w:hAnsi="Times New Roman"/>
        </w:rPr>
      </w:pPr>
      <w:r w:rsidRPr="00C57AC6">
        <w:rPr>
          <w:rFonts w:ascii="Times New Roman" w:eastAsia="Calibri" w:hAnsi="Times New Roman"/>
        </w:rPr>
        <w:t xml:space="preserve">Reed, R.G., Carroll, J.E., Marsland, A.L., &amp; Manuck, S.B. (March 2022). Epigenetic aging and cognitive decline in a longitudinal of midlife adults. Paper </w:t>
      </w:r>
      <w:bookmarkStart w:id="6" w:name="_Hlk104288130"/>
      <w:r w:rsidRPr="00C57AC6">
        <w:rPr>
          <w:rFonts w:ascii="Times New Roman" w:eastAsia="Calibri" w:hAnsi="Times New Roman"/>
        </w:rPr>
        <w:t xml:space="preserve">presented </w:t>
      </w:r>
      <w:bookmarkStart w:id="7" w:name="_Hlk104288461"/>
      <w:r w:rsidRPr="00C57AC6">
        <w:rPr>
          <w:rFonts w:ascii="Times New Roman" w:eastAsia="Calibri" w:hAnsi="Times New Roman"/>
        </w:rPr>
        <w:t>at the American Psychosomatic Society 80th Annual Scientific Meeting, Long Beach, CA.</w:t>
      </w:r>
    </w:p>
    <w:bookmarkEnd w:id="7"/>
    <w:p w14:paraId="29542304" w14:textId="77777777" w:rsidR="007819EE" w:rsidRPr="00C57AC6" w:rsidRDefault="007819EE" w:rsidP="007819EE">
      <w:pPr>
        <w:ind w:left="630"/>
        <w:rPr>
          <w:rFonts w:ascii="Times New Roman" w:eastAsia="Calibri" w:hAnsi="Times New Roman"/>
        </w:rPr>
      </w:pPr>
    </w:p>
    <w:bookmarkEnd w:id="6"/>
    <w:p w14:paraId="493F9E6F" w14:textId="75F02CF6" w:rsidR="00A81D18" w:rsidRPr="00C57AC6" w:rsidRDefault="00386755" w:rsidP="00A81D18">
      <w:pPr>
        <w:numPr>
          <w:ilvl w:val="0"/>
          <w:numId w:val="6"/>
        </w:numPr>
        <w:rPr>
          <w:rFonts w:ascii="Times New Roman" w:eastAsia="Calibri" w:hAnsi="Times New Roman"/>
        </w:rPr>
      </w:pPr>
      <w:r w:rsidRPr="00C57AC6">
        <w:rPr>
          <w:rFonts w:ascii="Times New Roman" w:eastAsia="Calibri" w:hAnsi="Times New Roman"/>
        </w:rPr>
        <w:t>Chin, BN, Dickman, KD, Marsland AL, Cohen S, Kamarck, TW (</w:t>
      </w:r>
      <w:r w:rsidR="006F711F" w:rsidRPr="00C57AC6">
        <w:rPr>
          <w:rFonts w:ascii="Times New Roman" w:eastAsia="Calibri" w:hAnsi="Times New Roman"/>
        </w:rPr>
        <w:t>2022)</w:t>
      </w:r>
      <w:r w:rsidR="00C81AA0" w:rsidRPr="00C57AC6">
        <w:rPr>
          <w:rFonts w:ascii="Times New Roman" w:eastAsia="Calibri" w:hAnsi="Times New Roman"/>
        </w:rPr>
        <w:t>. Act</w:t>
      </w:r>
      <w:r w:rsidR="00F47E4F" w:rsidRPr="00C57AC6">
        <w:rPr>
          <w:rFonts w:ascii="Times New Roman" w:eastAsia="Calibri" w:hAnsi="Times New Roman"/>
        </w:rPr>
        <w:t>igraphic sleep regularity as a mechanisms linking social integration and systemic inflammation in midlife adults. Poster</w:t>
      </w:r>
      <w:r w:rsidR="00F47E4F" w:rsidRPr="00C57AC6">
        <w:t xml:space="preserve"> </w:t>
      </w:r>
      <w:r w:rsidR="00F47E4F" w:rsidRPr="00C57AC6">
        <w:rPr>
          <w:rFonts w:ascii="Times New Roman" w:eastAsia="Calibri" w:hAnsi="Times New Roman"/>
        </w:rPr>
        <w:t>presented at the American Psychosomatic Society 80th Annual Scientific Meeting, Long Beach, CA.</w:t>
      </w:r>
    </w:p>
    <w:p w14:paraId="19F9C8B7" w14:textId="77777777" w:rsidR="007819EE" w:rsidRPr="00C57AC6" w:rsidRDefault="007819EE" w:rsidP="007819EE">
      <w:pPr>
        <w:ind w:left="630"/>
        <w:rPr>
          <w:rFonts w:ascii="Times New Roman" w:eastAsia="Calibri" w:hAnsi="Times New Roman"/>
        </w:rPr>
      </w:pPr>
    </w:p>
    <w:p w14:paraId="66A520F0" w14:textId="2BD8E19D" w:rsidR="00A81D18" w:rsidRPr="00C57AC6" w:rsidRDefault="00F71998" w:rsidP="00A81D18">
      <w:pPr>
        <w:numPr>
          <w:ilvl w:val="0"/>
          <w:numId w:val="6"/>
        </w:numPr>
      </w:pPr>
      <w:r w:rsidRPr="00C57AC6">
        <w:rPr>
          <w:rFonts w:ascii="Times New Roman" w:eastAsia="Calibri" w:hAnsi="Times New Roman"/>
        </w:rPr>
        <w:t>Natale,</w:t>
      </w:r>
      <w:r w:rsidR="00A51B0C" w:rsidRPr="00C57AC6">
        <w:rPr>
          <w:rFonts w:ascii="Times New Roman" w:eastAsia="Calibri" w:hAnsi="Times New Roman"/>
        </w:rPr>
        <w:t xml:space="preserve"> B.N.,</w:t>
      </w:r>
      <w:r w:rsidRPr="00C57AC6">
        <w:rPr>
          <w:rFonts w:ascii="Times New Roman" w:eastAsia="Calibri" w:hAnsi="Times New Roman"/>
        </w:rPr>
        <w:t xml:space="preserve"> Manuck,</w:t>
      </w:r>
      <w:r w:rsidR="00A51B0C" w:rsidRPr="00C57AC6">
        <w:rPr>
          <w:rFonts w:ascii="Times New Roman" w:eastAsia="Calibri" w:hAnsi="Times New Roman"/>
        </w:rPr>
        <w:t xml:space="preserve"> S.B.,</w:t>
      </w:r>
      <w:r w:rsidRPr="00C57AC6">
        <w:rPr>
          <w:rFonts w:ascii="Times New Roman" w:eastAsia="Calibri" w:hAnsi="Times New Roman"/>
        </w:rPr>
        <w:t xml:space="preserve"> Gianaros,</w:t>
      </w:r>
      <w:r w:rsidR="00A51B0C" w:rsidRPr="00C57AC6">
        <w:rPr>
          <w:rFonts w:ascii="Times New Roman" w:eastAsia="Calibri" w:hAnsi="Times New Roman"/>
        </w:rPr>
        <w:t xml:space="preserve"> P.J.</w:t>
      </w:r>
      <w:r w:rsidRPr="00C57AC6">
        <w:rPr>
          <w:rFonts w:ascii="Times New Roman" w:eastAsia="Calibri" w:hAnsi="Times New Roman"/>
        </w:rPr>
        <w:t xml:space="preserve"> &amp; Marsland</w:t>
      </w:r>
      <w:r w:rsidR="00A51B0C" w:rsidRPr="00C57AC6">
        <w:rPr>
          <w:rFonts w:ascii="Times New Roman" w:eastAsia="Calibri" w:hAnsi="Times New Roman"/>
        </w:rPr>
        <w:t>, A.L. (2022)</w:t>
      </w:r>
      <w:r w:rsidR="00F47E4F" w:rsidRPr="00C57AC6">
        <w:rPr>
          <w:rFonts w:ascii="Times New Roman" w:eastAsia="Calibri" w:hAnsi="Times New Roman"/>
        </w:rPr>
        <w:t xml:space="preserve"> </w:t>
      </w:r>
      <w:r w:rsidR="006F711F" w:rsidRPr="00C57AC6">
        <w:rPr>
          <w:rFonts w:ascii="Times New Roman" w:eastAsia="Calibri" w:hAnsi="Times New Roman"/>
        </w:rPr>
        <w:t xml:space="preserve"> </w:t>
      </w:r>
      <w:r w:rsidR="00A51B0C" w:rsidRPr="00C57AC6">
        <w:t>Interactive effects of childhood socioeconomic status, family environment, and race on systemic inflammation in adulthood</w:t>
      </w:r>
      <w:r w:rsidR="00A81D18" w:rsidRPr="00C57AC6">
        <w:t>. Paper presented at the American Psychosomatic Society 80th Annual Scientific Meeting, Long Beach, CA.</w:t>
      </w:r>
    </w:p>
    <w:p w14:paraId="3A54035A" w14:textId="77777777" w:rsidR="007819EE" w:rsidRPr="00C57AC6" w:rsidRDefault="007819EE" w:rsidP="007819EE">
      <w:pPr>
        <w:ind w:left="630"/>
      </w:pPr>
    </w:p>
    <w:p w14:paraId="52743DEC" w14:textId="4963E76C" w:rsidR="007819EE" w:rsidRPr="00C57AC6" w:rsidRDefault="00756A84" w:rsidP="007819EE">
      <w:pPr>
        <w:numPr>
          <w:ilvl w:val="0"/>
          <w:numId w:val="6"/>
        </w:numPr>
        <w:rPr>
          <w:rFonts w:ascii="Times New Roman" w:eastAsia="Calibri" w:hAnsi="Times New Roman"/>
        </w:rPr>
      </w:pPr>
      <w:r w:rsidRPr="00C57AC6">
        <w:rPr>
          <w:rFonts w:ascii="Times New Roman" w:eastAsia="Calibri" w:hAnsi="Times New Roman"/>
        </w:rPr>
        <w:t>Marsland, AL &amp; Cohen S.</w:t>
      </w:r>
      <w:r w:rsidR="007819EE" w:rsidRPr="00C57AC6">
        <w:rPr>
          <w:rFonts w:ascii="Times New Roman" w:eastAsia="Calibri" w:hAnsi="Times New Roman"/>
        </w:rPr>
        <w:t xml:space="preserve"> (2022) </w:t>
      </w:r>
      <w:r w:rsidRPr="00C57AC6">
        <w:rPr>
          <w:rFonts w:ascii="Times New Roman" w:eastAsia="Calibri" w:hAnsi="Times New Roman"/>
        </w:rPr>
        <w:t xml:space="preserve"> </w:t>
      </w:r>
      <w:r w:rsidR="007819EE" w:rsidRPr="00C57AC6">
        <w:rPr>
          <w:rFonts w:ascii="Times New Roman" w:eastAsia="Calibri" w:hAnsi="Times New Roman"/>
        </w:rPr>
        <w:t>Factors that relate to susceptibility to respiratory infectious disease: What did we know before the COVID-19 pandemic?  Paper presented as part of a symposium at the American Psychosomatic Society 80th Annual Scientific Meeting, Long Beach, CA.</w:t>
      </w:r>
    </w:p>
    <w:p w14:paraId="18B20576" w14:textId="77777777" w:rsidR="00052B37" w:rsidRPr="00C57AC6" w:rsidRDefault="00052B37" w:rsidP="00052B37">
      <w:pPr>
        <w:ind w:left="630"/>
        <w:rPr>
          <w:rFonts w:ascii="Times New Roman" w:eastAsia="Calibri" w:hAnsi="Times New Roman"/>
        </w:rPr>
      </w:pPr>
    </w:p>
    <w:p w14:paraId="74C774FD" w14:textId="77777777" w:rsidR="00971C20" w:rsidRPr="00C57AC6" w:rsidRDefault="009A23CE" w:rsidP="00971C20">
      <w:pPr>
        <w:numPr>
          <w:ilvl w:val="0"/>
          <w:numId w:val="6"/>
        </w:numPr>
        <w:rPr>
          <w:rFonts w:ascii="Times New Roman" w:eastAsia="Calibri" w:hAnsi="Times New Roman"/>
        </w:rPr>
      </w:pPr>
      <w:r w:rsidRPr="00C57AC6">
        <w:rPr>
          <w:rFonts w:ascii="Times New Roman" w:eastAsia="Calibri" w:hAnsi="Times New Roman"/>
        </w:rPr>
        <w:t xml:space="preserve"> Kraynak, T., </w:t>
      </w:r>
      <w:r w:rsidR="00971C20" w:rsidRPr="00C57AC6">
        <w:rPr>
          <w:rFonts w:ascii="Times New Roman" w:eastAsia="Calibri" w:hAnsi="Times New Roman"/>
        </w:rPr>
        <w:t xml:space="preserve">Karim, H., Manuck, S.B., Marsland, A.L., </w:t>
      </w:r>
      <w:r w:rsidR="00971D65" w:rsidRPr="00C57AC6">
        <w:rPr>
          <w:rFonts w:ascii="Times New Roman" w:eastAsia="Calibri" w:hAnsi="Times New Roman"/>
        </w:rPr>
        <w:t>Gianaros, P. (2022)</w:t>
      </w:r>
      <w:r w:rsidR="00971C20" w:rsidRPr="00C57AC6">
        <w:rPr>
          <w:rFonts w:ascii="Times New Roman" w:eastAsia="Calibri" w:hAnsi="Times New Roman"/>
        </w:rPr>
        <w:t xml:space="preserve">. Cardioimmunometabolic risk is associated with brain-age in midlife. Paper presented </w:t>
      </w:r>
      <w:r w:rsidR="00971D65" w:rsidRPr="00C57AC6">
        <w:rPr>
          <w:rFonts w:ascii="Times New Roman" w:eastAsia="Calibri" w:hAnsi="Times New Roman"/>
        </w:rPr>
        <w:t xml:space="preserve"> </w:t>
      </w:r>
      <w:r w:rsidR="00971C20" w:rsidRPr="00C57AC6">
        <w:rPr>
          <w:rFonts w:ascii="Times New Roman" w:eastAsia="Calibri" w:hAnsi="Times New Roman"/>
        </w:rPr>
        <w:t xml:space="preserve">at </w:t>
      </w:r>
      <w:bookmarkStart w:id="8" w:name="_Hlk104288697"/>
      <w:r w:rsidR="00971C20" w:rsidRPr="00C57AC6">
        <w:rPr>
          <w:rFonts w:ascii="Times New Roman" w:eastAsia="Calibri" w:hAnsi="Times New Roman"/>
        </w:rPr>
        <w:t>the American Psychosomatic Society 80th Annual Scientific Meeting, Long Beach, CA.</w:t>
      </w:r>
    </w:p>
    <w:bookmarkEnd w:id="8"/>
    <w:p w14:paraId="5BE7F229" w14:textId="77777777" w:rsidR="0068603A" w:rsidRPr="00C57AC6" w:rsidRDefault="0068603A" w:rsidP="0068603A">
      <w:pPr>
        <w:pStyle w:val="NormalWeb"/>
        <w:spacing w:before="0" w:beforeAutospacing="0" w:after="0" w:afterAutospacing="0"/>
      </w:pPr>
    </w:p>
    <w:p w14:paraId="060A0333" w14:textId="77777777" w:rsidR="00052B37" w:rsidRPr="00C57AC6" w:rsidRDefault="0068603A" w:rsidP="00052B37">
      <w:pPr>
        <w:numPr>
          <w:ilvl w:val="0"/>
          <w:numId w:val="6"/>
        </w:numPr>
        <w:rPr>
          <w:rFonts w:ascii="Times New Roman" w:eastAsia="Calibri" w:hAnsi="Times New Roman"/>
        </w:rPr>
      </w:pPr>
      <w:r w:rsidRPr="00C57AC6">
        <w:t>Lindsay,</w:t>
      </w:r>
      <w:r w:rsidR="007B1D59" w:rsidRPr="00C57AC6">
        <w:t xml:space="preserve"> E.K., </w:t>
      </w:r>
      <w:r w:rsidRPr="00C57AC6">
        <w:t>Creswell,</w:t>
      </w:r>
      <w:r w:rsidR="007B1D59" w:rsidRPr="00C57AC6">
        <w:t xml:space="preserve"> D.,</w:t>
      </w:r>
      <w:r w:rsidRPr="00C57AC6">
        <w:t xml:space="preserve"> Stern,</w:t>
      </w:r>
      <w:r w:rsidR="007B1D59" w:rsidRPr="00C57AC6">
        <w:t xml:space="preserve"> H.J., </w:t>
      </w:r>
      <w:r w:rsidRPr="00C57AC6">
        <w:t>Greco,</w:t>
      </w:r>
      <w:r w:rsidR="007B1D59" w:rsidRPr="00C57AC6">
        <w:t xml:space="preserve"> C.M., </w:t>
      </w:r>
      <w:r w:rsidRPr="00C57AC6">
        <w:t>Walko,</w:t>
      </w:r>
      <w:r w:rsidR="007B1D59" w:rsidRPr="00C57AC6">
        <w:t xml:space="preserve"> T.D., </w:t>
      </w:r>
      <w:r w:rsidRPr="00C57AC6">
        <w:t>Dutcher,</w:t>
      </w:r>
      <w:r w:rsidR="007B1D59" w:rsidRPr="00C57AC6">
        <w:t xml:space="preserve"> J.M., </w:t>
      </w:r>
      <w:r w:rsidRPr="00C57AC6">
        <w:t xml:space="preserve"> Wright,</w:t>
      </w:r>
      <w:r w:rsidR="007B1D59" w:rsidRPr="00C57AC6">
        <w:t xml:space="preserve"> A.G.C., </w:t>
      </w:r>
      <w:r w:rsidRPr="00C57AC6">
        <w:t>Brown,</w:t>
      </w:r>
      <w:r w:rsidR="007B1D59" w:rsidRPr="00C57AC6">
        <w:t xml:space="preserve"> K.W., </w:t>
      </w:r>
      <w:r w:rsidRPr="00C57AC6">
        <w:t>Marsland,</w:t>
      </w:r>
      <w:r w:rsidR="00052B37" w:rsidRPr="00C57AC6">
        <w:t xml:space="preserve"> A.L. (2022) Mindfulness-based stress reduction increases stimulated IL-6 </w:t>
      </w:r>
      <w:r w:rsidR="00052B37" w:rsidRPr="00C57AC6">
        <w:lastRenderedPageBreak/>
        <w:t xml:space="preserve">production among lonely older adults: A randomized controlled trial. Paper presented at </w:t>
      </w:r>
      <w:r w:rsidR="00052B37" w:rsidRPr="00C57AC6">
        <w:rPr>
          <w:rFonts w:ascii="Times New Roman" w:eastAsia="Calibri" w:hAnsi="Times New Roman"/>
        </w:rPr>
        <w:t>the American Psychosomatic Society 80th Annual Scientific Meeting, Long Beach, CA.</w:t>
      </w:r>
    </w:p>
    <w:p w14:paraId="5673FBB4" w14:textId="49296AA8" w:rsidR="00A51B0C" w:rsidRPr="00C57AC6" w:rsidRDefault="00052B37" w:rsidP="00052B37">
      <w:pPr>
        <w:pStyle w:val="NormalWeb"/>
        <w:spacing w:before="0" w:beforeAutospacing="0" w:after="0" w:afterAutospacing="0"/>
        <w:rPr>
          <w:snapToGrid w:val="0"/>
        </w:rPr>
      </w:pPr>
      <w:r w:rsidRPr="00C57AC6">
        <w:t xml:space="preserve"> </w:t>
      </w:r>
    </w:p>
    <w:p w14:paraId="1354D2E8" w14:textId="0A2EC3C1" w:rsidR="00DB2998" w:rsidRPr="00C57AC6" w:rsidRDefault="009065AF" w:rsidP="00202F57">
      <w:pPr>
        <w:numPr>
          <w:ilvl w:val="0"/>
          <w:numId w:val="6"/>
        </w:numPr>
        <w:rPr>
          <w:rFonts w:ascii="Times New Roman" w:eastAsia="Calibri" w:hAnsi="Times New Roman"/>
        </w:rPr>
      </w:pPr>
      <w:r w:rsidRPr="00C57AC6">
        <w:rPr>
          <w:rFonts w:ascii="Times New Roman" w:eastAsia="Calibri" w:hAnsi="Times New Roman"/>
        </w:rPr>
        <w:t>Walsh CP</w:t>
      </w:r>
      <w:r w:rsidR="00C53DC9" w:rsidRPr="00C57AC6">
        <w:rPr>
          <w:rFonts w:ascii="Times New Roman" w:eastAsia="Calibri" w:hAnsi="Times New Roman"/>
        </w:rPr>
        <w:t>*</w:t>
      </w:r>
      <w:r w:rsidRPr="00C57AC6">
        <w:rPr>
          <w:rFonts w:ascii="Times New Roman" w:eastAsia="Calibri" w:hAnsi="Times New Roman"/>
        </w:rPr>
        <w:t>, Marsland AL, Yin W, Gallagher NR, Biltz RG, Sheridan JF</w:t>
      </w:r>
      <w:r w:rsidR="00FD1B3E" w:rsidRPr="00C57AC6">
        <w:rPr>
          <w:rFonts w:ascii="Times New Roman" w:eastAsia="Calibri" w:hAnsi="Times New Roman"/>
        </w:rPr>
        <w:t xml:space="preserve"> (2023). Social Stress in Mice Alters Beta-adrenergic Signaling in Spleen and Peripheral Myeloid Cells. Poster presented at the annual of the Psychoneuroimmunology Research Society</w:t>
      </w:r>
      <w:r w:rsidR="00300C06" w:rsidRPr="00C57AC6">
        <w:rPr>
          <w:rFonts w:ascii="Times New Roman" w:eastAsia="Calibri" w:hAnsi="Times New Roman"/>
        </w:rPr>
        <w:t xml:space="preserve">, Boulder, CO. </w:t>
      </w:r>
    </w:p>
    <w:p w14:paraId="576A6981" w14:textId="77777777" w:rsidR="00300C06" w:rsidRPr="00C57AC6" w:rsidRDefault="00300C06" w:rsidP="00300C06">
      <w:pPr>
        <w:pStyle w:val="ListParagraph"/>
        <w:rPr>
          <w:rFonts w:ascii="Times New Roman" w:eastAsia="Calibri" w:hAnsi="Times New Roman"/>
        </w:rPr>
      </w:pPr>
    </w:p>
    <w:p w14:paraId="6578693E" w14:textId="7CF414DD" w:rsidR="00300C06" w:rsidRPr="00C57AC6" w:rsidRDefault="00C53DC9" w:rsidP="00E55FD4">
      <w:pPr>
        <w:numPr>
          <w:ilvl w:val="0"/>
          <w:numId w:val="6"/>
        </w:numPr>
        <w:rPr>
          <w:rFonts w:ascii="Times New Roman" w:eastAsia="Calibri" w:hAnsi="Times New Roman"/>
        </w:rPr>
      </w:pPr>
      <w:r w:rsidRPr="00C57AC6">
        <w:rPr>
          <w:rFonts w:ascii="Times New Roman" w:eastAsia="Calibri" w:hAnsi="Times New Roman"/>
        </w:rPr>
        <w:t>Drake, J. A.*, Gianaros, P. J., Marsland, A. L., Haiqing, H., Karikari, T., Klunk, W., Hillman, C. H., Vidoni, E. D., Burns, J., Kramer, A. F., McAuley, E., George, G., Kang, C., &amp; Erickson, K. I. (2023). Associations Between Subjective Socioeconomic Status and Brain Amyloid Beta Deposition.</w:t>
      </w:r>
      <w:r w:rsidR="00E55FD4" w:rsidRPr="00C57AC6">
        <w:rPr>
          <w:rFonts w:ascii="Times New Roman" w:eastAsia="Calibri" w:hAnsi="Times New Roman"/>
        </w:rPr>
        <w:t xml:space="preserve"> </w:t>
      </w:r>
      <w:r w:rsidRPr="00C57AC6">
        <w:rPr>
          <w:rFonts w:ascii="Times New Roman" w:eastAsia="Calibri" w:hAnsi="Times New Roman"/>
        </w:rPr>
        <w:t>American Psychosomatic Society 2023 Annual Meeting. San Juan, Puerto Rico.</w:t>
      </w:r>
    </w:p>
    <w:p w14:paraId="121CD6B4" w14:textId="77777777" w:rsidR="00E55FD4" w:rsidRPr="00C57AC6" w:rsidRDefault="00E55FD4" w:rsidP="00E55FD4">
      <w:pPr>
        <w:pStyle w:val="ListParagraph"/>
        <w:rPr>
          <w:rFonts w:ascii="Times New Roman" w:eastAsia="Calibri" w:hAnsi="Times New Roman"/>
        </w:rPr>
      </w:pPr>
    </w:p>
    <w:p w14:paraId="0D3DACDA" w14:textId="01BF8C6D" w:rsidR="00E55FD4" w:rsidRPr="00C57AC6" w:rsidRDefault="0021607F" w:rsidP="00E55FD4">
      <w:pPr>
        <w:numPr>
          <w:ilvl w:val="0"/>
          <w:numId w:val="6"/>
        </w:numPr>
        <w:rPr>
          <w:rFonts w:ascii="Times New Roman" w:eastAsia="Calibri" w:hAnsi="Times New Roman"/>
        </w:rPr>
      </w:pPr>
      <w:r w:rsidRPr="00C57AC6">
        <w:rPr>
          <w:rFonts w:ascii="Times New Roman" w:eastAsia="Calibri" w:hAnsi="Times New Roman"/>
        </w:rPr>
        <w:t>G</w:t>
      </w:r>
      <w:r w:rsidR="00EB15FD" w:rsidRPr="00C57AC6">
        <w:rPr>
          <w:rFonts w:ascii="Times New Roman" w:eastAsia="Calibri" w:hAnsi="Times New Roman"/>
        </w:rPr>
        <w:t>aietto K</w:t>
      </w:r>
      <w:r w:rsidR="000A1BC2" w:rsidRPr="00C57AC6">
        <w:rPr>
          <w:rFonts w:ascii="Times New Roman" w:eastAsia="Calibri" w:hAnsi="Times New Roman"/>
        </w:rPr>
        <w:t>*</w:t>
      </w:r>
      <w:r w:rsidR="00EB15FD" w:rsidRPr="00C57AC6">
        <w:rPr>
          <w:rFonts w:ascii="Times New Roman" w:eastAsia="Calibri" w:hAnsi="Times New Roman"/>
        </w:rPr>
        <w:t xml:space="preserve">, </w:t>
      </w:r>
      <w:r w:rsidR="00F64938" w:rsidRPr="00C57AC6">
        <w:rPr>
          <w:rFonts w:ascii="Times New Roman" w:eastAsia="Calibri" w:hAnsi="Times New Roman"/>
        </w:rPr>
        <w:t>F</w:t>
      </w:r>
      <w:r w:rsidR="00EB15FD" w:rsidRPr="00C57AC6">
        <w:rPr>
          <w:rFonts w:ascii="Times New Roman" w:eastAsia="Calibri" w:hAnsi="Times New Roman"/>
        </w:rPr>
        <w:t xml:space="preserve">orno </w:t>
      </w:r>
      <w:r w:rsidR="00F64938" w:rsidRPr="00C57AC6">
        <w:rPr>
          <w:rFonts w:ascii="Times New Roman" w:eastAsia="Calibri" w:hAnsi="Times New Roman"/>
        </w:rPr>
        <w:t>E</w:t>
      </w:r>
      <w:r w:rsidR="00EB15FD" w:rsidRPr="00C57AC6">
        <w:rPr>
          <w:rFonts w:ascii="Times New Roman" w:eastAsia="Calibri" w:hAnsi="Times New Roman"/>
        </w:rPr>
        <w:t xml:space="preserve">, </w:t>
      </w:r>
      <w:r w:rsidR="00F64938" w:rsidRPr="00C57AC6">
        <w:rPr>
          <w:rFonts w:ascii="Times New Roman" w:eastAsia="Calibri" w:hAnsi="Times New Roman"/>
        </w:rPr>
        <w:t xml:space="preserve">Acosta E, Miller GE, Rosser FJ, Wei C, Canino G, </w:t>
      </w:r>
      <w:r w:rsidR="004648AA" w:rsidRPr="00C57AC6">
        <w:rPr>
          <w:rFonts w:ascii="Times New Roman" w:eastAsia="Calibri" w:hAnsi="Times New Roman"/>
        </w:rPr>
        <w:t xml:space="preserve">Han Y-Y. (2023). Violence Exposure and Maltreatment During Childhood and Asthma in Youth and Adults With Positive Biomarkers of T Helper 2-High Immunity. Oral presentation at </w:t>
      </w:r>
      <w:r w:rsidR="00EF0029" w:rsidRPr="00C57AC6">
        <w:rPr>
          <w:rFonts w:ascii="Times New Roman" w:eastAsia="Calibri" w:hAnsi="Times New Roman"/>
        </w:rPr>
        <w:t>annual meeting of the American Thoracic Society</w:t>
      </w:r>
      <w:r w:rsidR="00DD3464" w:rsidRPr="00C57AC6">
        <w:rPr>
          <w:rFonts w:ascii="Times New Roman" w:eastAsia="Calibri" w:hAnsi="Times New Roman"/>
        </w:rPr>
        <w:t xml:space="preserve">. Washington DC. </w:t>
      </w:r>
    </w:p>
    <w:p w14:paraId="02869BEE" w14:textId="77777777" w:rsidR="00211A5C" w:rsidRPr="00C57AC6" w:rsidRDefault="00211A5C" w:rsidP="00211A5C">
      <w:pPr>
        <w:pStyle w:val="ListParagraph"/>
        <w:rPr>
          <w:rFonts w:ascii="Times New Roman" w:eastAsia="Calibri" w:hAnsi="Times New Roman"/>
        </w:rPr>
      </w:pPr>
    </w:p>
    <w:p w14:paraId="1D668EF2" w14:textId="2C7AD7AA" w:rsidR="00211A5C" w:rsidRPr="00C57AC6" w:rsidRDefault="00211A5C" w:rsidP="00E55FD4">
      <w:pPr>
        <w:numPr>
          <w:ilvl w:val="0"/>
          <w:numId w:val="6"/>
        </w:numPr>
        <w:rPr>
          <w:rFonts w:ascii="Times New Roman" w:eastAsia="Calibri" w:hAnsi="Times New Roman"/>
        </w:rPr>
      </w:pPr>
      <w:r w:rsidRPr="00C57AC6">
        <w:rPr>
          <w:rFonts w:ascii="Times New Roman" w:eastAsia="Calibri" w:hAnsi="Times New Roman"/>
        </w:rPr>
        <w:t>Natale, B</w:t>
      </w:r>
      <w:r w:rsidR="000E0E4E" w:rsidRPr="00C57AC6">
        <w:rPr>
          <w:rFonts w:ascii="Times New Roman" w:eastAsia="Calibri" w:hAnsi="Times New Roman"/>
        </w:rPr>
        <w:t>N</w:t>
      </w:r>
      <w:r w:rsidR="000A1BC2" w:rsidRPr="00C57AC6">
        <w:rPr>
          <w:rFonts w:ascii="Times New Roman" w:eastAsia="Calibri" w:hAnsi="Times New Roman"/>
        </w:rPr>
        <w:t>*</w:t>
      </w:r>
      <w:r w:rsidR="000E0E4E" w:rsidRPr="00C57AC6">
        <w:rPr>
          <w:rFonts w:ascii="Times New Roman" w:eastAsia="Calibri" w:hAnsi="Times New Roman"/>
        </w:rPr>
        <w:t>,</w:t>
      </w:r>
      <w:r w:rsidR="00D42CC7" w:rsidRPr="00C57AC6">
        <w:rPr>
          <w:rFonts w:ascii="Times New Roman" w:eastAsia="Calibri" w:hAnsi="Times New Roman"/>
        </w:rPr>
        <w:t xml:space="preserve"> Marsland AL</w:t>
      </w:r>
      <w:r w:rsidR="000E0E4E" w:rsidRPr="00C57AC6">
        <w:rPr>
          <w:rFonts w:ascii="Times New Roman" w:eastAsia="Calibri" w:hAnsi="Times New Roman"/>
        </w:rPr>
        <w:t>, Koffer R, Fairlie S</w:t>
      </w:r>
      <w:r w:rsidR="00D42CC7" w:rsidRPr="00C57AC6">
        <w:rPr>
          <w:rFonts w:ascii="Times New Roman" w:eastAsia="Calibri" w:hAnsi="Times New Roman"/>
        </w:rPr>
        <w:t>, Kamarck TW. (2023)</w:t>
      </w:r>
      <w:r w:rsidR="00417C1C" w:rsidRPr="00C57AC6">
        <w:rPr>
          <w:rFonts w:ascii="Times New Roman" w:eastAsia="Calibri" w:hAnsi="Times New Roman"/>
        </w:rPr>
        <w:t>.</w:t>
      </w:r>
      <w:r w:rsidR="00D42CC7" w:rsidRPr="00C57AC6">
        <w:rPr>
          <w:rFonts w:ascii="Times New Roman" w:eastAsia="Calibri" w:hAnsi="Times New Roman"/>
        </w:rPr>
        <w:t xml:space="preserve"> </w:t>
      </w:r>
      <w:r w:rsidR="00417C1C" w:rsidRPr="00C57AC6">
        <w:rPr>
          <w:rFonts w:ascii="Times New Roman" w:eastAsia="Calibri" w:hAnsi="Times New Roman"/>
        </w:rPr>
        <w:t xml:space="preserve">Sex differences in the association between childhood trauma and adult inflammation in daily life. </w:t>
      </w:r>
      <w:bookmarkStart w:id="9" w:name="_Hlk134437114"/>
      <w:r w:rsidR="00417C1C" w:rsidRPr="00C57AC6">
        <w:rPr>
          <w:rFonts w:ascii="Times New Roman" w:eastAsia="Calibri" w:hAnsi="Times New Roman"/>
        </w:rPr>
        <w:t>Oral paper presented at the 80</w:t>
      </w:r>
      <w:r w:rsidR="00417C1C" w:rsidRPr="00C57AC6">
        <w:rPr>
          <w:rFonts w:ascii="Times New Roman" w:eastAsia="Calibri" w:hAnsi="Times New Roman"/>
          <w:vertAlign w:val="superscript"/>
        </w:rPr>
        <w:t>th</w:t>
      </w:r>
      <w:r w:rsidR="00417C1C" w:rsidRPr="00C57AC6">
        <w:rPr>
          <w:rFonts w:ascii="Times New Roman" w:eastAsia="Calibri" w:hAnsi="Times New Roman"/>
        </w:rPr>
        <w:t xml:space="preserve"> Annual Meeting of the American Psychosomatic Society, San Juan, Puerto Rico. </w:t>
      </w:r>
    </w:p>
    <w:bookmarkEnd w:id="9"/>
    <w:p w14:paraId="28A4E729" w14:textId="77777777" w:rsidR="00004F79" w:rsidRPr="00C57AC6" w:rsidRDefault="00004F79" w:rsidP="00004F79">
      <w:pPr>
        <w:pStyle w:val="ListParagraph"/>
        <w:rPr>
          <w:rFonts w:ascii="Times New Roman" w:eastAsia="Calibri" w:hAnsi="Times New Roman"/>
        </w:rPr>
      </w:pPr>
    </w:p>
    <w:p w14:paraId="31CB4839" w14:textId="7FB052B9" w:rsidR="000A1BC2" w:rsidRPr="00C57AC6" w:rsidRDefault="00004F79" w:rsidP="000A1BC2">
      <w:pPr>
        <w:numPr>
          <w:ilvl w:val="0"/>
          <w:numId w:val="6"/>
        </w:numPr>
        <w:rPr>
          <w:rFonts w:ascii="Times New Roman" w:eastAsia="Calibri" w:hAnsi="Times New Roman"/>
        </w:rPr>
      </w:pPr>
      <w:r w:rsidRPr="00C57AC6">
        <w:rPr>
          <w:rFonts w:ascii="Times New Roman" w:eastAsia="Calibri" w:hAnsi="Times New Roman"/>
        </w:rPr>
        <w:t>Spencer C</w:t>
      </w:r>
      <w:r w:rsidR="000A1BC2" w:rsidRPr="00C57AC6">
        <w:rPr>
          <w:rFonts w:ascii="Times New Roman" w:eastAsia="Calibri" w:hAnsi="Times New Roman"/>
        </w:rPr>
        <w:t>*</w:t>
      </w:r>
      <w:r w:rsidRPr="00C57AC6">
        <w:rPr>
          <w:rFonts w:ascii="Times New Roman" w:eastAsia="Calibri" w:hAnsi="Times New Roman"/>
        </w:rPr>
        <w:t>, scudder MR, Manuck, SB, Muldoon M</w:t>
      </w:r>
      <w:r w:rsidR="000A1BC2" w:rsidRPr="00C57AC6">
        <w:rPr>
          <w:rFonts w:ascii="Times New Roman" w:eastAsia="Calibri" w:hAnsi="Times New Roman"/>
        </w:rPr>
        <w:t xml:space="preserve">, Marsland AL, Gianaros, PJ. </w:t>
      </w:r>
      <w:r w:rsidRPr="00C57AC6">
        <w:rPr>
          <w:rFonts w:ascii="Times New Roman" w:eastAsia="Calibri" w:hAnsi="Times New Roman"/>
        </w:rPr>
        <w:t xml:space="preserve"> </w:t>
      </w:r>
      <w:r w:rsidR="000A1BC2" w:rsidRPr="00C57AC6">
        <w:rPr>
          <w:rFonts w:ascii="Times New Roman" w:eastAsia="Calibri" w:hAnsi="Times New Roman"/>
        </w:rPr>
        <w:t>Does race moderate the relationship between heart rate variability and preclinical cardiovascular disease?</w:t>
      </w:r>
      <w:r w:rsidR="000A1BC2" w:rsidRPr="00C57AC6">
        <w:t xml:space="preserve"> </w:t>
      </w:r>
      <w:r w:rsidR="000A1BC2" w:rsidRPr="00C57AC6">
        <w:rPr>
          <w:rFonts w:ascii="Times New Roman" w:eastAsia="Calibri" w:hAnsi="Times New Roman"/>
        </w:rPr>
        <w:t xml:space="preserve">Oral paper presented at the 80th Annual Meeting of the American Psychosomatic Society, San Juan, Puerto Rico. </w:t>
      </w:r>
    </w:p>
    <w:p w14:paraId="33ACA841" w14:textId="77777777" w:rsidR="000A1BC2" w:rsidRPr="00C57AC6" w:rsidRDefault="000A1BC2" w:rsidP="000A1BC2">
      <w:pPr>
        <w:pStyle w:val="ListParagraph"/>
        <w:rPr>
          <w:rFonts w:ascii="Times New Roman" w:eastAsia="Calibri" w:hAnsi="Times New Roman"/>
        </w:rPr>
      </w:pPr>
    </w:p>
    <w:p w14:paraId="7266DFB9" w14:textId="77777777" w:rsidR="00140EE4" w:rsidRPr="00C57AC6" w:rsidRDefault="000202BC" w:rsidP="00140EE4">
      <w:pPr>
        <w:numPr>
          <w:ilvl w:val="0"/>
          <w:numId w:val="6"/>
        </w:numPr>
        <w:rPr>
          <w:rFonts w:ascii="Times New Roman" w:eastAsia="Calibri" w:hAnsi="Times New Roman"/>
        </w:rPr>
      </w:pPr>
      <w:r w:rsidRPr="00C57AC6">
        <w:rPr>
          <w:rFonts w:ascii="Times New Roman" w:eastAsia="Calibri" w:hAnsi="Times New Roman"/>
        </w:rPr>
        <w:t>Jones EJ</w:t>
      </w:r>
      <w:r w:rsidR="00140EE4" w:rsidRPr="00C57AC6">
        <w:rPr>
          <w:rFonts w:ascii="Times New Roman" w:eastAsia="Calibri" w:hAnsi="Times New Roman"/>
        </w:rPr>
        <w:t>*</w:t>
      </w:r>
      <w:r w:rsidRPr="00C57AC6">
        <w:rPr>
          <w:rFonts w:ascii="Times New Roman" w:eastAsia="Calibri" w:hAnsi="Times New Roman"/>
        </w:rPr>
        <w:t xml:space="preserve">, </w:t>
      </w:r>
      <w:r w:rsidR="00140EE4" w:rsidRPr="00C57AC6">
        <w:rPr>
          <w:rFonts w:ascii="Times New Roman" w:eastAsia="Calibri" w:hAnsi="Times New Roman"/>
        </w:rPr>
        <w:t>Gianaros PJ</w:t>
      </w:r>
      <w:r w:rsidRPr="00C57AC6">
        <w:rPr>
          <w:rFonts w:ascii="Times New Roman" w:eastAsia="Calibri" w:hAnsi="Times New Roman"/>
        </w:rPr>
        <w:t>, Votruba</w:t>
      </w:r>
      <w:r w:rsidR="00FC2029" w:rsidRPr="00C57AC6">
        <w:rPr>
          <w:rFonts w:ascii="Times New Roman" w:eastAsia="Calibri" w:hAnsi="Times New Roman"/>
        </w:rPr>
        <w:t>-</w:t>
      </w:r>
      <w:r w:rsidRPr="00C57AC6">
        <w:rPr>
          <w:rFonts w:ascii="Times New Roman" w:eastAsia="Calibri" w:hAnsi="Times New Roman"/>
        </w:rPr>
        <w:t>Drzal E,</w:t>
      </w:r>
      <w:r w:rsidR="00FC2029" w:rsidRPr="00C57AC6">
        <w:rPr>
          <w:rFonts w:ascii="Times New Roman" w:eastAsia="Calibri" w:hAnsi="Times New Roman"/>
        </w:rPr>
        <w:t xml:space="preserve"> Kraynak, T., </w:t>
      </w:r>
      <w:r w:rsidR="00140EE4" w:rsidRPr="00C57AC6">
        <w:rPr>
          <w:rFonts w:ascii="Times New Roman" w:eastAsia="Calibri" w:hAnsi="Times New Roman"/>
        </w:rPr>
        <w:t>Marsland AL</w:t>
      </w:r>
      <w:r w:rsidR="00FC2029" w:rsidRPr="00C57AC6">
        <w:rPr>
          <w:rFonts w:ascii="Times New Roman" w:eastAsia="Calibri" w:hAnsi="Times New Roman"/>
        </w:rPr>
        <w:t xml:space="preserve">. </w:t>
      </w:r>
      <w:r w:rsidR="00140EE4" w:rsidRPr="00C57AC6">
        <w:rPr>
          <w:rFonts w:ascii="Times New Roman" w:eastAsia="Calibri" w:hAnsi="Times New Roman"/>
        </w:rPr>
        <w:t xml:space="preserve">(2023). </w:t>
      </w:r>
      <w:r w:rsidRPr="00C57AC6">
        <w:rPr>
          <w:rFonts w:ascii="Times New Roman" w:eastAsia="Calibri" w:hAnsi="Times New Roman"/>
        </w:rPr>
        <w:t xml:space="preserve"> </w:t>
      </w:r>
      <w:r w:rsidR="00140EE4" w:rsidRPr="00C57AC6">
        <w:rPr>
          <w:rFonts w:ascii="Times New Roman" w:eastAsia="Calibri" w:hAnsi="Times New Roman"/>
        </w:rPr>
        <w:t xml:space="preserve">Prospective associations between subjective social status and circulating levels of IL-6. Oral paper presented at the 80th Annual Meeting of the American Psychosomatic Society, San Juan, Puerto Rico. </w:t>
      </w:r>
    </w:p>
    <w:p w14:paraId="44CC2F3B" w14:textId="77777777" w:rsidR="00C622FA" w:rsidRPr="00C57AC6" w:rsidRDefault="00C622FA" w:rsidP="00C622FA">
      <w:pPr>
        <w:pStyle w:val="ListParagraph"/>
        <w:rPr>
          <w:rFonts w:ascii="Times New Roman" w:eastAsia="Calibri" w:hAnsi="Times New Roman"/>
        </w:rPr>
      </w:pPr>
    </w:p>
    <w:p w14:paraId="5FC5DD6B" w14:textId="765F982E" w:rsidR="00C622FA" w:rsidRPr="00C57AC6" w:rsidRDefault="00D24887" w:rsidP="00140EE4">
      <w:pPr>
        <w:numPr>
          <w:ilvl w:val="0"/>
          <w:numId w:val="6"/>
        </w:numPr>
        <w:rPr>
          <w:rFonts w:ascii="Times New Roman" w:eastAsia="Calibri" w:hAnsi="Times New Roman"/>
        </w:rPr>
      </w:pPr>
      <w:r w:rsidRPr="00C57AC6">
        <w:rPr>
          <w:rFonts w:ascii="Times New Roman" w:eastAsia="Calibri" w:hAnsi="Times New Roman"/>
        </w:rPr>
        <w:t xml:space="preserve">Dickman, K, Koffer R, Chin B, Marsland A, Cohen S, Kamarck T. </w:t>
      </w:r>
      <w:r w:rsidR="00DA4C0C" w:rsidRPr="00C57AC6">
        <w:rPr>
          <w:rFonts w:ascii="Times New Roman" w:eastAsia="Calibri" w:hAnsi="Times New Roman"/>
        </w:rPr>
        <w:t>Social Mobility and Immunometabolic Risk at Mid-Life. Oral paper presented at the 80th Annual Meeting of the American Psychosomatic Society, San Juan, Puerto Rico.</w:t>
      </w:r>
    </w:p>
    <w:p w14:paraId="648A9616" w14:textId="6FA1AE3F" w:rsidR="000A1BC2" w:rsidRPr="00C57AC6" w:rsidRDefault="000A1BC2" w:rsidP="00140EE4">
      <w:pPr>
        <w:ind w:left="630"/>
        <w:rPr>
          <w:rFonts w:ascii="Times New Roman" w:eastAsia="Calibri" w:hAnsi="Times New Roman"/>
        </w:rPr>
      </w:pPr>
    </w:p>
    <w:p w14:paraId="382BBDA3" w14:textId="285E6EFA" w:rsidR="001E767C" w:rsidRPr="00C57AC6" w:rsidRDefault="008D78A2" w:rsidP="007318C6">
      <w:pPr>
        <w:rPr>
          <w:rFonts w:ascii="Times New Roman" w:eastAsia="Calibri" w:hAnsi="Times New Roman"/>
        </w:rPr>
      </w:pPr>
      <w:r w:rsidRPr="00C57AC6">
        <w:rPr>
          <w:rFonts w:ascii="Times New Roman" w:eastAsia="Calibri" w:hAnsi="Times New Roman"/>
        </w:rPr>
        <w:t xml:space="preserve"> </w:t>
      </w:r>
    </w:p>
    <w:bookmarkEnd w:id="5"/>
    <w:p w14:paraId="0116E844" w14:textId="77777777" w:rsidR="00A54465" w:rsidRPr="00C57AC6" w:rsidRDefault="00A54465" w:rsidP="00A54465">
      <w:pPr>
        <w:widowControl/>
        <w:rPr>
          <w:rFonts w:ascii="Times New Roman" w:hAnsi="Times New Roman"/>
          <w:i/>
        </w:rPr>
      </w:pPr>
      <w:r w:rsidRPr="00C57AC6">
        <w:rPr>
          <w:rFonts w:ascii="Times New Roman" w:hAnsi="Times New Roman"/>
          <w:i/>
        </w:rPr>
        <w:t xml:space="preserve">* denotes </w:t>
      </w:r>
      <w:r w:rsidR="009904DF" w:rsidRPr="00C57AC6">
        <w:rPr>
          <w:rFonts w:ascii="Times New Roman" w:hAnsi="Times New Roman"/>
          <w:i/>
        </w:rPr>
        <w:t>trainee</w:t>
      </w:r>
      <w:r w:rsidRPr="00C57AC6">
        <w:rPr>
          <w:rFonts w:ascii="Times New Roman" w:hAnsi="Times New Roman"/>
          <w:i/>
        </w:rPr>
        <w:t xml:space="preserve"> author</w:t>
      </w:r>
    </w:p>
    <w:p w14:paraId="66D92835" w14:textId="77777777" w:rsidR="004112D4" w:rsidRPr="00C57AC6" w:rsidRDefault="004112D4" w:rsidP="00EC2DFC">
      <w:pPr>
        <w:jc w:val="both"/>
        <w:rPr>
          <w:rFonts w:ascii="Times New Roman" w:hAnsi="Times New Roman"/>
          <w:bCs/>
        </w:rPr>
      </w:pPr>
    </w:p>
    <w:p w14:paraId="33E8593D" w14:textId="77777777" w:rsidR="00D30480" w:rsidRPr="00C57AC6" w:rsidRDefault="00CF5068" w:rsidP="00D30480">
      <w:pPr>
        <w:jc w:val="both"/>
        <w:rPr>
          <w:rFonts w:ascii="Times New Roman" w:hAnsi="Times New Roman"/>
          <w:b/>
          <w:snapToGrid/>
          <w:u w:val="single"/>
        </w:rPr>
      </w:pPr>
      <w:r w:rsidRPr="00C57AC6">
        <w:rPr>
          <w:rFonts w:ascii="Times New Roman" w:hAnsi="Times New Roman"/>
          <w:snapToGrid/>
        </w:rPr>
        <w:t xml:space="preserve"> </w:t>
      </w:r>
      <w:r w:rsidRPr="00C57AC6">
        <w:rPr>
          <w:rFonts w:ascii="Times New Roman" w:hAnsi="Times New Roman"/>
          <w:b/>
          <w:snapToGrid/>
          <w:u w:val="single"/>
        </w:rPr>
        <w:t xml:space="preserve">Invited Presentations: </w:t>
      </w:r>
    </w:p>
    <w:p w14:paraId="73B4523F" w14:textId="77777777" w:rsidR="00CF5068" w:rsidRPr="00C57AC6" w:rsidRDefault="00CF5068" w:rsidP="00D30480">
      <w:pPr>
        <w:jc w:val="both"/>
        <w:rPr>
          <w:rFonts w:ascii="Times New Roman" w:hAnsi="Times New Roman"/>
          <w:snapToGrid/>
        </w:rPr>
      </w:pPr>
    </w:p>
    <w:p w14:paraId="67C439F7" w14:textId="77777777" w:rsidR="00CF5068" w:rsidRPr="00C57AC6" w:rsidRDefault="00CF5068" w:rsidP="00850D27">
      <w:pPr>
        <w:numPr>
          <w:ilvl w:val="0"/>
          <w:numId w:val="18"/>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(2003) Stress, Immunity and Susceptibility to Disease. Workshop presented at the West Vir</w:t>
      </w:r>
      <w:r w:rsidR="00AF61FA" w:rsidRPr="00C57AC6">
        <w:rPr>
          <w:rFonts w:ascii="Times New Roman" w:hAnsi="Times New Roman"/>
        </w:rPr>
        <w:t>ginia Psychological Association</w:t>
      </w:r>
      <w:r w:rsidRPr="00C57AC6">
        <w:rPr>
          <w:rFonts w:ascii="Times New Roman" w:hAnsi="Times New Roman"/>
        </w:rPr>
        <w:t xml:space="preserve"> Annual Fall Conference, </w:t>
      </w:r>
      <w:smartTag w:uri="urn:schemas-microsoft-com:office:smarttags" w:element="place">
        <w:smartTag w:uri="urn:schemas-microsoft-com:office:smarttags" w:element="City">
          <w:r w:rsidRPr="00C57AC6">
            <w:rPr>
              <w:rFonts w:ascii="Times New Roman" w:hAnsi="Times New Roman"/>
            </w:rPr>
            <w:t>Morgantown</w:t>
          </w:r>
        </w:smartTag>
        <w:r w:rsidRPr="00C57AC6">
          <w:rPr>
            <w:rFonts w:ascii="Times New Roman" w:hAnsi="Times New Roman"/>
          </w:rPr>
          <w:t xml:space="preserve">, </w:t>
        </w:r>
        <w:smartTag w:uri="urn:schemas-microsoft-com:office:smarttags" w:element="State">
          <w:r w:rsidRPr="00C57AC6">
            <w:rPr>
              <w:rFonts w:ascii="Times New Roman" w:hAnsi="Times New Roman"/>
            </w:rPr>
            <w:t>WV</w:t>
          </w:r>
        </w:smartTag>
      </w:smartTag>
      <w:r w:rsidRPr="00C57AC6">
        <w:rPr>
          <w:rFonts w:ascii="Times New Roman" w:hAnsi="Times New Roman"/>
        </w:rPr>
        <w:t xml:space="preserve">. </w:t>
      </w:r>
    </w:p>
    <w:p w14:paraId="6DF094F7" w14:textId="77777777" w:rsidR="00EC2DFC" w:rsidRPr="00C57AC6" w:rsidRDefault="00EC2DFC" w:rsidP="00EC2DFC">
      <w:pPr>
        <w:jc w:val="both"/>
        <w:rPr>
          <w:rFonts w:ascii="Times New Roman" w:hAnsi="Times New Roman"/>
        </w:rPr>
      </w:pPr>
    </w:p>
    <w:p w14:paraId="418FB893" w14:textId="77777777" w:rsidR="00EC2DFC" w:rsidRPr="00C57AC6" w:rsidRDefault="00EC2DFC" w:rsidP="00CF5068">
      <w:pPr>
        <w:numPr>
          <w:ilvl w:val="0"/>
          <w:numId w:val="18"/>
        </w:numPr>
        <w:jc w:val="both"/>
        <w:rPr>
          <w:rFonts w:ascii="Times New Roman" w:hAnsi="Times New Roman"/>
        </w:rPr>
      </w:pPr>
      <w:smartTag w:uri="urn:schemas-microsoft-com:office:smarttags" w:element="place">
        <w:smartTag w:uri="urn:schemas-microsoft-com:office:smarttags" w:element="City">
          <w:r w:rsidRPr="00C57AC6">
            <w:rPr>
              <w:rFonts w:ascii="Times New Roman" w:hAnsi="Times New Roman"/>
              <w:b/>
            </w:rPr>
            <w:t>Marsland</w:t>
          </w:r>
        </w:smartTag>
        <w:r w:rsidRPr="00C57AC6">
          <w:rPr>
            <w:rFonts w:ascii="Times New Roman" w:hAnsi="Times New Roman"/>
            <w:b/>
          </w:rPr>
          <w:t xml:space="preserve">, </w:t>
        </w:r>
        <w:smartTag w:uri="urn:schemas-microsoft-com:office:smarttags" w:element="State">
          <w:r w:rsidRPr="00C57AC6">
            <w:rPr>
              <w:rFonts w:ascii="Times New Roman" w:hAnsi="Times New Roman"/>
              <w:b/>
            </w:rPr>
            <w:t>AL</w:t>
          </w:r>
        </w:smartTag>
      </w:smartTag>
      <w:r w:rsidRPr="00C57AC6">
        <w:rPr>
          <w:rFonts w:ascii="Times New Roman" w:hAnsi="Times New Roman"/>
          <w:b/>
        </w:rPr>
        <w:t xml:space="preserve"> </w:t>
      </w:r>
      <w:r w:rsidRPr="00C57AC6">
        <w:rPr>
          <w:rFonts w:ascii="Times New Roman" w:hAnsi="Times New Roman"/>
        </w:rPr>
        <w:t>(2003)</w:t>
      </w:r>
      <w:r w:rsidRPr="00C57AC6">
        <w:rPr>
          <w:rFonts w:ascii="Times New Roman" w:hAnsi="Times New Roman"/>
          <w:b/>
        </w:rPr>
        <w:t xml:space="preserve"> </w:t>
      </w:r>
      <w:r w:rsidRPr="00C57AC6">
        <w:rPr>
          <w:rFonts w:ascii="Times New Roman" w:hAnsi="Times New Roman"/>
        </w:rPr>
        <w:t xml:space="preserve">Pediatric Interventions. Presented at the Summer Institute of the </w:t>
      </w:r>
      <w:smartTag w:uri="urn:schemas-microsoft-com:office:smarttags" w:element="place">
        <w:smartTag w:uri="urn:schemas-microsoft-com:office:smarttags" w:element="PlaceName">
          <w:r w:rsidRPr="00C57AC6">
            <w:rPr>
              <w:rFonts w:ascii="Times New Roman" w:hAnsi="Times New Roman"/>
            </w:rPr>
            <w:t>Pittsburgh</w:t>
          </w:r>
        </w:smartTag>
        <w:r w:rsidRPr="00C57AC6">
          <w:rPr>
            <w:rFonts w:ascii="Times New Roman" w:hAnsi="Times New Roman"/>
          </w:rPr>
          <w:t xml:space="preserve"> </w:t>
        </w:r>
        <w:smartTag w:uri="urn:schemas-microsoft-com:office:smarttags" w:element="PlaceName">
          <w:r w:rsidRPr="00C57AC6">
            <w:rPr>
              <w:rFonts w:ascii="Times New Roman" w:hAnsi="Times New Roman"/>
            </w:rPr>
            <w:t>Mind</w:t>
          </w:r>
        </w:smartTag>
        <w:r w:rsidRPr="00C57AC6">
          <w:rPr>
            <w:rFonts w:ascii="Times New Roman" w:hAnsi="Times New Roman"/>
          </w:rPr>
          <w:t xml:space="preserve"> </w:t>
        </w:r>
        <w:smartTag w:uri="urn:schemas-microsoft-com:office:smarttags" w:element="PlaceName">
          <w:r w:rsidRPr="00C57AC6">
            <w:rPr>
              <w:rFonts w:ascii="Times New Roman" w:hAnsi="Times New Roman"/>
            </w:rPr>
            <w:t>Body</w:t>
          </w:r>
        </w:smartTag>
        <w:r w:rsidRPr="00C57AC6">
          <w:rPr>
            <w:rFonts w:ascii="Times New Roman" w:hAnsi="Times New Roman"/>
          </w:rPr>
          <w:t xml:space="preserve"> </w:t>
        </w:r>
        <w:smartTag w:uri="urn:schemas-microsoft-com:office:smarttags" w:element="PlaceType">
          <w:r w:rsidRPr="00C57AC6">
            <w:rPr>
              <w:rFonts w:ascii="Times New Roman" w:hAnsi="Times New Roman"/>
            </w:rPr>
            <w:t>Center</w:t>
          </w:r>
        </w:smartTag>
      </w:smartTag>
      <w:r w:rsidRPr="00C57AC6">
        <w:rPr>
          <w:rFonts w:ascii="Times New Roman" w:hAnsi="Times New Roman"/>
        </w:rPr>
        <w:t>.</w:t>
      </w:r>
    </w:p>
    <w:p w14:paraId="41A8A828" w14:textId="77777777" w:rsidR="00EC2DFC" w:rsidRPr="00C57AC6" w:rsidRDefault="00EC2DFC" w:rsidP="00EC2DFC">
      <w:pPr>
        <w:jc w:val="both"/>
        <w:rPr>
          <w:rFonts w:ascii="Times New Roman" w:hAnsi="Times New Roman"/>
        </w:rPr>
      </w:pPr>
    </w:p>
    <w:p w14:paraId="7E47EEAE" w14:textId="77777777" w:rsidR="00D30480" w:rsidRPr="00C57AC6" w:rsidRDefault="00EC2DFC" w:rsidP="00EC2DFC">
      <w:pPr>
        <w:numPr>
          <w:ilvl w:val="0"/>
          <w:numId w:val="18"/>
        </w:numPr>
        <w:jc w:val="both"/>
        <w:rPr>
          <w:rFonts w:ascii="Times New Roman" w:hAnsi="Times New Roman"/>
        </w:rPr>
      </w:pPr>
      <w:r w:rsidRPr="00C57AC6">
        <w:rPr>
          <w:rFonts w:ascii="Times New Roman" w:hAnsi="Times New Roman"/>
          <w:b/>
        </w:rPr>
        <w:t>Marsland, A.L.</w:t>
      </w:r>
      <w:r w:rsidRPr="00C57AC6">
        <w:rPr>
          <w:rFonts w:ascii="Times New Roman" w:hAnsi="Times New Roman"/>
        </w:rPr>
        <w:t xml:space="preserve"> (2003). Basic principals of stress managements. Presented at the Summer Institute of the </w:t>
      </w:r>
      <w:smartTag w:uri="urn:schemas-microsoft-com:office:smarttags" w:element="place">
        <w:smartTag w:uri="urn:schemas-microsoft-com:office:smarttags" w:element="PlaceName">
          <w:r w:rsidRPr="00C57AC6">
            <w:rPr>
              <w:rFonts w:ascii="Times New Roman" w:hAnsi="Times New Roman"/>
            </w:rPr>
            <w:lastRenderedPageBreak/>
            <w:t>Pittsburgh</w:t>
          </w:r>
        </w:smartTag>
        <w:r w:rsidRPr="00C57AC6">
          <w:rPr>
            <w:rFonts w:ascii="Times New Roman" w:hAnsi="Times New Roman"/>
          </w:rPr>
          <w:t xml:space="preserve"> </w:t>
        </w:r>
        <w:smartTag w:uri="urn:schemas-microsoft-com:office:smarttags" w:element="PlaceName">
          <w:r w:rsidRPr="00C57AC6">
            <w:rPr>
              <w:rFonts w:ascii="Times New Roman" w:hAnsi="Times New Roman"/>
            </w:rPr>
            <w:t>Mind</w:t>
          </w:r>
        </w:smartTag>
        <w:r w:rsidRPr="00C57AC6">
          <w:rPr>
            <w:rFonts w:ascii="Times New Roman" w:hAnsi="Times New Roman"/>
          </w:rPr>
          <w:t xml:space="preserve"> </w:t>
        </w:r>
        <w:smartTag w:uri="urn:schemas-microsoft-com:office:smarttags" w:element="PlaceName">
          <w:r w:rsidRPr="00C57AC6">
            <w:rPr>
              <w:rFonts w:ascii="Times New Roman" w:hAnsi="Times New Roman"/>
            </w:rPr>
            <w:t>Body</w:t>
          </w:r>
        </w:smartTag>
        <w:r w:rsidRPr="00C57AC6">
          <w:rPr>
            <w:rFonts w:ascii="Times New Roman" w:hAnsi="Times New Roman"/>
          </w:rPr>
          <w:t xml:space="preserve"> </w:t>
        </w:r>
        <w:smartTag w:uri="urn:schemas-microsoft-com:office:smarttags" w:element="PlaceType">
          <w:r w:rsidRPr="00C57AC6">
            <w:rPr>
              <w:rFonts w:ascii="Times New Roman" w:hAnsi="Times New Roman"/>
            </w:rPr>
            <w:t>Center</w:t>
          </w:r>
        </w:smartTag>
      </w:smartTag>
      <w:r w:rsidRPr="00C57AC6">
        <w:rPr>
          <w:rFonts w:ascii="Times New Roman" w:hAnsi="Times New Roman"/>
        </w:rPr>
        <w:t>.</w:t>
      </w:r>
    </w:p>
    <w:p w14:paraId="289C757C" w14:textId="77777777" w:rsidR="00AF61FA" w:rsidRPr="00C57AC6" w:rsidRDefault="00AF61FA" w:rsidP="00AF61FA">
      <w:pPr>
        <w:jc w:val="both"/>
        <w:rPr>
          <w:rFonts w:ascii="Times New Roman" w:hAnsi="Times New Roman"/>
        </w:rPr>
      </w:pPr>
    </w:p>
    <w:p w14:paraId="1553DBA8" w14:textId="77777777" w:rsidR="00AF61FA" w:rsidRPr="00C57AC6" w:rsidRDefault="00AF61FA" w:rsidP="00AF61FA">
      <w:pPr>
        <w:numPr>
          <w:ilvl w:val="0"/>
          <w:numId w:val="18"/>
        </w:numPr>
        <w:jc w:val="both"/>
        <w:rPr>
          <w:rFonts w:ascii="Times New Roman" w:hAnsi="Times New Roman"/>
        </w:rPr>
      </w:pPr>
      <w:r w:rsidRPr="00C57AC6">
        <w:rPr>
          <w:rFonts w:ascii="Times New Roman" w:hAnsi="Times New Roman"/>
        </w:rPr>
        <w:t xml:space="preserve">Hall, M., </w:t>
      </w:r>
      <w:r w:rsidRPr="00C57AC6">
        <w:rPr>
          <w:rFonts w:ascii="Times New Roman" w:hAnsi="Times New Roman"/>
          <w:b/>
        </w:rPr>
        <w:t>Marsland, A</w:t>
      </w:r>
      <w:r w:rsidRPr="00C57AC6">
        <w:rPr>
          <w:rFonts w:ascii="Times New Roman" w:hAnsi="Times New Roman"/>
        </w:rPr>
        <w:t>, &amp; Cyranowski, J., (2004).  A primer on grant writing and career development. Workshop at American Psychosomatic Society’s 62</w:t>
      </w:r>
      <w:r w:rsidRPr="00C57AC6">
        <w:rPr>
          <w:rFonts w:ascii="Times New Roman" w:hAnsi="Times New Roman"/>
          <w:vertAlign w:val="superscript"/>
        </w:rPr>
        <w:t>nd</w:t>
      </w:r>
      <w:r w:rsidRPr="00C57AC6">
        <w:rPr>
          <w:rFonts w:ascii="Times New Roman" w:hAnsi="Times New Roman"/>
        </w:rPr>
        <w:t xml:space="preserve"> Annual Scientific Meeting, </w:t>
      </w:r>
      <w:smartTag w:uri="urn:schemas-microsoft-com:office:smarttags" w:element="place">
        <w:smartTag w:uri="urn:schemas-microsoft-com:office:smarttags" w:element="City">
          <w:r w:rsidRPr="00C57AC6">
            <w:rPr>
              <w:rFonts w:ascii="Times New Roman" w:hAnsi="Times New Roman"/>
            </w:rPr>
            <w:t>Orlando</w:t>
          </w:r>
        </w:smartTag>
        <w:r w:rsidRPr="00C57AC6">
          <w:rPr>
            <w:rFonts w:ascii="Times New Roman" w:hAnsi="Times New Roman"/>
          </w:rPr>
          <w:t xml:space="preserve">, </w:t>
        </w:r>
        <w:smartTag w:uri="urn:schemas-microsoft-com:office:smarttags" w:element="State">
          <w:r w:rsidRPr="00C57AC6">
            <w:rPr>
              <w:rFonts w:ascii="Times New Roman" w:hAnsi="Times New Roman"/>
            </w:rPr>
            <w:t>FL</w:t>
          </w:r>
        </w:smartTag>
      </w:smartTag>
    </w:p>
    <w:p w14:paraId="4D1E8C0E" w14:textId="77777777" w:rsidR="00AF61FA" w:rsidRPr="00C57AC6" w:rsidRDefault="00AF61FA" w:rsidP="00AF61FA">
      <w:pPr>
        <w:jc w:val="both"/>
        <w:rPr>
          <w:rFonts w:ascii="Times New Roman" w:hAnsi="Times New Roman"/>
        </w:rPr>
      </w:pPr>
    </w:p>
    <w:p w14:paraId="27EFCEA1" w14:textId="77777777" w:rsidR="00CF5068" w:rsidRPr="00C57AC6" w:rsidRDefault="00CF5068" w:rsidP="00CF5068">
      <w:pPr>
        <w:numPr>
          <w:ilvl w:val="0"/>
          <w:numId w:val="18"/>
        </w:numPr>
        <w:jc w:val="both"/>
        <w:rPr>
          <w:rFonts w:ascii="Times New Roman" w:hAnsi="Times New Roman"/>
        </w:rPr>
      </w:pPr>
      <w:r w:rsidRPr="00C57AC6">
        <w:rPr>
          <w:rFonts w:ascii="Times New Roman" w:hAnsi="Times New Roman"/>
          <w:b/>
        </w:rPr>
        <w:t>Marsland, A.L. (</w:t>
      </w:r>
      <w:r w:rsidRPr="00C57AC6">
        <w:rPr>
          <w:rFonts w:ascii="Times New Roman" w:hAnsi="Times New Roman"/>
        </w:rPr>
        <w:t xml:space="preserve">2004). Stress, Immunity and Asthma. Presented at 2004 Asthma </w:t>
      </w:r>
      <w:smartTag w:uri="urn:schemas-microsoft-com:office:smarttags" w:element="City">
        <w:r w:rsidRPr="00C57AC6">
          <w:rPr>
            <w:rFonts w:ascii="Times New Roman" w:hAnsi="Times New Roman"/>
          </w:rPr>
          <w:t>Summit</w:t>
        </w:r>
      </w:smartTag>
      <w:r w:rsidRPr="00C57AC6">
        <w:rPr>
          <w:rFonts w:ascii="Times New Roman" w:hAnsi="Times New Roman"/>
        </w:rPr>
        <w:t xml:space="preserve">, </w:t>
      </w:r>
      <w:smartTag w:uri="urn:schemas-microsoft-com:office:smarttags" w:element="State">
        <w:r w:rsidRPr="00C57AC6">
          <w:rPr>
            <w:rFonts w:ascii="Times New Roman" w:hAnsi="Times New Roman"/>
          </w:rPr>
          <w:t>Pennsylvania</w:t>
        </w:r>
      </w:smartTag>
      <w:r w:rsidRPr="00C57AC6">
        <w:rPr>
          <w:rFonts w:ascii="Times New Roman" w:hAnsi="Times New Roman"/>
        </w:rPr>
        <w:t xml:space="preserve"> Department of Health, </w:t>
      </w:r>
      <w:smartTag w:uri="urn:schemas-microsoft-com:office:smarttags" w:element="place">
        <w:smartTag w:uri="urn:schemas-microsoft-com:office:smarttags" w:element="City">
          <w:r w:rsidRPr="00C57AC6">
            <w:rPr>
              <w:rFonts w:ascii="Times New Roman" w:hAnsi="Times New Roman"/>
            </w:rPr>
            <w:t>University of Pittsburgh</w:t>
          </w:r>
        </w:smartTag>
        <w:r w:rsidRPr="00C57AC6">
          <w:rPr>
            <w:rFonts w:ascii="Times New Roman" w:hAnsi="Times New Roman"/>
          </w:rPr>
          <w:t xml:space="preserve">, </w:t>
        </w:r>
        <w:smartTag w:uri="urn:schemas-microsoft-com:office:smarttags" w:element="State">
          <w:r w:rsidRPr="00C57AC6">
            <w:rPr>
              <w:rFonts w:ascii="Times New Roman" w:hAnsi="Times New Roman"/>
            </w:rPr>
            <w:t>PA.</w:t>
          </w:r>
        </w:smartTag>
      </w:smartTag>
    </w:p>
    <w:p w14:paraId="35D6AC4A" w14:textId="77777777" w:rsidR="00AF61FA" w:rsidRPr="00C57AC6" w:rsidRDefault="00AF61FA" w:rsidP="00AF61FA">
      <w:pPr>
        <w:jc w:val="both"/>
        <w:rPr>
          <w:rFonts w:ascii="Times New Roman" w:hAnsi="Times New Roman"/>
        </w:rPr>
      </w:pPr>
    </w:p>
    <w:p w14:paraId="079C5666" w14:textId="77777777" w:rsidR="00AF61FA" w:rsidRPr="00C57AC6" w:rsidRDefault="00AF61FA" w:rsidP="00CF5068">
      <w:pPr>
        <w:numPr>
          <w:ilvl w:val="0"/>
          <w:numId w:val="18"/>
        </w:numPr>
        <w:jc w:val="both"/>
        <w:rPr>
          <w:rFonts w:ascii="Times New Roman" w:hAnsi="Times New Roman"/>
        </w:rPr>
      </w:pPr>
      <w:r w:rsidRPr="00C57AC6">
        <w:rPr>
          <w:rFonts w:ascii="Times New Roman" w:hAnsi="Times New Roman"/>
          <w:b/>
        </w:rPr>
        <w:t xml:space="preserve">Marsland, A.L. </w:t>
      </w:r>
      <w:r w:rsidRPr="00C57AC6">
        <w:rPr>
          <w:rFonts w:ascii="Times New Roman" w:hAnsi="Times New Roman"/>
        </w:rPr>
        <w:t xml:space="preserve">(2004). Stability of individual differences in cellular immune response to acute and chronic psychological stress. </w:t>
      </w:r>
      <w:r w:rsidR="003301F1" w:rsidRPr="00C57AC6">
        <w:rPr>
          <w:rFonts w:ascii="Times New Roman" w:hAnsi="Times New Roman"/>
        </w:rPr>
        <w:t xml:space="preserve">American Thoracic Society  - </w:t>
      </w:r>
      <w:r w:rsidRPr="00C57AC6">
        <w:rPr>
          <w:rFonts w:ascii="Times New Roman" w:hAnsi="Times New Roman"/>
        </w:rPr>
        <w:t>Stress and Asthma Workshop</w:t>
      </w:r>
      <w:r w:rsidR="003301F1" w:rsidRPr="00C57AC6">
        <w:rPr>
          <w:rFonts w:ascii="Times New Roman" w:hAnsi="Times New Roman"/>
        </w:rPr>
        <w:t xml:space="preserve">. </w:t>
      </w:r>
      <w:smartTag w:uri="urn:schemas-microsoft-com:office:smarttags" w:element="place">
        <w:smartTag w:uri="urn:schemas-microsoft-com:office:smarttags" w:element="City">
          <w:r w:rsidR="003301F1" w:rsidRPr="00C57AC6">
            <w:rPr>
              <w:rFonts w:ascii="Times New Roman" w:hAnsi="Times New Roman"/>
            </w:rPr>
            <w:t>Arlington</w:t>
          </w:r>
        </w:smartTag>
        <w:r w:rsidR="003301F1" w:rsidRPr="00C57AC6">
          <w:rPr>
            <w:rFonts w:ascii="Times New Roman" w:hAnsi="Times New Roman"/>
          </w:rPr>
          <w:t xml:space="preserve">, </w:t>
        </w:r>
        <w:smartTag w:uri="urn:schemas-microsoft-com:office:smarttags" w:element="State">
          <w:r w:rsidR="003301F1" w:rsidRPr="00C57AC6">
            <w:rPr>
              <w:rFonts w:ascii="Times New Roman" w:hAnsi="Times New Roman"/>
            </w:rPr>
            <w:t>VA</w:t>
          </w:r>
        </w:smartTag>
      </w:smartTag>
      <w:r w:rsidR="003301F1" w:rsidRPr="00C57AC6">
        <w:rPr>
          <w:rFonts w:ascii="Times New Roman" w:hAnsi="Times New Roman"/>
        </w:rPr>
        <w:t xml:space="preserve">  </w:t>
      </w:r>
    </w:p>
    <w:p w14:paraId="13AB2D6C" w14:textId="77777777" w:rsidR="00CF5068" w:rsidRPr="00C57AC6" w:rsidRDefault="00CF5068" w:rsidP="00CF5068">
      <w:pPr>
        <w:jc w:val="both"/>
        <w:rPr>
          <w:rFonts w:ascii="Times New Roman" w:hAnsi="Times New Roman"/>
        </w:rPr>
      </w:pPr>
    </w:p>
    <w:p w14:paraId="28FA3BB6" w14:textId="77777777" w:rsidR="00CF5068" w:rsidRPr="00C57AC6" w:rsidRDefault="00CF5068" w:rsidP="00CF5068">
      <w:pPr>
        <w:numPr>
          <w:ilvl w:val="0"/>
          <w:numId w:val="18"/>
        </w:numPr>
        <w:jc w:val="both"/>
        <w:rPr>
          <w:rFonts w:ascii="Times New Roman" w:hAnsi="Times New Roman"/>
        </w:rPr>
      </w:pPr>
      <w:r w:rsidRPr="00C57AC6">
        <w:rPr>
          <w:rFonts w:ascii="Times New Roman" w:hAnsi="Times New Roman"/>
          <w:b/>
        </w:rPr>
        <w:t xml:space="preserve">Marsland, A.L. </w:t>
      </w:r>
      <w:r w:rsidRPr="00C57AC6">
        <w:rPr>
          <w:rFonts w:ascii="Times New Roman" w:hAnsi="Times New Roman"/>
        </w:rPr>
        <w:t xml:space="preserve">(2004). Evidence-Based Interventions for Managing Asthma. Invited Workshop for the UPMC Health Plan care coordinators.  UPMC Health Pan, </w:t>
      </w:r>
      <w:smartTag w:uri="urn:schemas-microsoft-com:office:smarttags" w:element="place">
        <w:smartTag w:uri="urn:schemas-microsoft-com:office:smarttags" w:element="City">
          <w:r w:rsidRPr="00C57AC6">
            <w:rPr>
              <w:rFonts w:ascii="Times New Roman" w:hAnsi="Times New Roman"/>
            </w:rPr>
            <w:t>Pittsburgh</w:t>
          </w:r>
        </w:smartTag>
        <w:r w:rsidRPr="00C57AC6">
          <w:rPr>
            <w:rFonts w:ascii="Times New Roman" w:hAnsi="Times New Roman"/>
          </w:rPr>
          <w:t xml:space="preserve">, </w:t>
        </w:r>
        <w:smartTag w:uri="urn:schemas-microsoft-com:office:smarttags" w:element="State">
          <w:r w:rsidRPr="00C57AC6">
            <w:rPr>
              <w:rFonts w:ascii="Times New Roman" w:hAnsi="Times New Roman"/>
            </w:rPr>
            <w:t>PA</w:t>
          </w:r>
        </w:smartTag>
      </w:smartTag>
    </w:p>
    <w:p w14:paraId="22D186CB" w14:textId="77777777" w:rsidR="009C3883" w:rsidRPr="00C57AC6" w:rsidRDefault="009C3883" w:rsidP="009C3883">
      <w:pPr>
        <w:jc w:val="both"/>
        <w:rPr>
          <w:rFonts w:ascii="Times New Roman" w:hAnsi="Times New Roman"/>
        </w:rPr>
      </w:pPr>
    </w:p>
    <w:p w14:paraId="5B2CCCC5" w14:textId="77777777" w:rsidR="00CF5068" w:rsidRPr="00C57AC6" w:rsidRDefault="00CF5068" w:rsidP="00CF5068">
      <w:pPr>
        <w:numPr>
          <w:ilvl w:val="0"/>
          <w:numId w:val="18"/>
        </w:numPr>
        <w:jc w:val="both"/>
        <w:rPr>
          <w:rFonts w:ascii="Times New Roman" w:hAnsi="Times New Roman"/>
        </w:rPr>
      </w:pPr>
      <w:r w:rsidRPr="00C57AC6">
        <w:rPr>
          <w:rFonts w:ascii="Times New Roman" w:hAnsi="Times New Roman"/>
          <w:b/>
        </w:rPr>
        <w:t>Marsland, A</w:t>
      </w:r>
      <w:r w:rsidRPr="00C57AC6">
        <w:rPr>
          <w:rFonts w:ascii="Times New Roman" w:hAnsi="Times New Roman"/>
        </w:rPr>
        <w:t xml:space="preserve">.L. (2005). Psychological Factors, Immune Reactivity and Susceptibility to Infectious Disease. Invited colloquium, presented to the Science Division at </w:t>
      </w:r>
      <w:smartTag w:uri="urn:schemas-microsoft-com:office:smarttags" w:element="place">
        <w:smartTag w:uri="urn:schemas-microsoft-com:office:smarttags" w:element="City">
          <w:r w:rsidRPr="00C57AC6">
            <w:rPr>
              <w:rFonts w:ascii="Times New Roman" w:hAnsi="Times New Roman"/>
            </w:rPr>
            <w:t>Washington Jefferson College</w:t>
          </w:r>
        </w:smartTag>
        <w:r w:rsidRPr="00C57AC6">
          <w:rPr>
            <w:rFonts w:ascii="Times New Roman" w:hAnsi="Times New Roman"/>
          </w:rPr>
          <w:t xml:space="preserve">, </w:t>
        </w:r>
        <w:smartTag w:uri="urn:schemas-microsoft-com:office:smarttags" w:element="State">
          <w:r w:rsidRPr="00C57AC6">
            <w:rPr>
              <w:rFonts w:ascii="Times New Roman" w:hAnsi="Times New Roman"/>
            </w:rPr>
            <w:t>Washington</w:t>
          </w:r>
        </w:smartTag>
      </w:smartTag>
      <w:r w:rsidRPr="00C57AC6">
        <w:rPr>
          <w:rFonts w:ascii="Times New Roman" w:hAnsi="Times New Roman"/>
        </w:rPr>
        <w:t>, PA.</w:t>
      </w:r>
    </w:p>
    <w:p w14:paraId="60B89627" w14:textId="77777777" w:rsidR="00EC2DFC" w:rsidRPr="00C57AC6" w:rsidRDefault="00EC2DFC" w:rsidP="00EC2DFC">
      <w:pPr>
        <w:jc w:val="both"/>
        <w:rPr>
          <w:rFonts w:ascii="Times New Roman" w:hAnsi="Times New Roman"/>
        </w:rPr>
      </w:pPr>
    </w:p>
    <w:p w14:paraId="24654849" w14:textId="77777777" w:rsidR="005D56E3" w:rsidRPr="00C57AC6" w:rsidRDefault="00EC2DFC" w:rsidP="00CF5068">
      <w:pPr>
        <w:numPr>
          <w:ilvl w:val="0"/>
          <w:numId w:val="18"/>
        </w:numPr>
        <w:jc w:val="both"/>
        <w:rPr>
          <w:rFonts w:ascii="Times New Roman" w:hAnsi="Times New Roman"/>
        </w:rPr>
      </w:pPr>
      <w:r w:rsidRPr="00C57AC6">
        <w:rPr>
          <w:rFonts w:ascii="Times New Roman" w:hAnsi="Times New Roman"/>
          <w:b/>
        </w:rPr>
        <w:t>Marsland, A</w:t>
      </w:r>
      <w:r w:rsidRPr="00C57AC6">
        <w:rPr>
          <w:rFonts w:ascii="Times New Roman" w:hAnsi="Times New Roman"/>
        </w:rPr>
        <w:t xml:space="preserve">.L., &amp; </w:t>
      </w:r>
      <w:smartTag w:uri="urn:schemas-microsoft-com:office:smarttags" w:element="place">
        <w:r w:rsidRPr="00C57AC6">
          <w:rPr>
            <w:rFonts w:ascii="Times New Roman" w:hAnsi="Times New Roman"/>
          </w:rPr>
          <w:t>Ewing</w:t>
        </w:r>
      </w:smartTag>
      <w:r w:rsidRPr="00C57AC6">
        <w:rPr>
          <w:rFonts w:ascii="Times New Roman" w:hAnsi="Times New Roman"/>
        </w:rPr>
        <w:t>, L.J. (2005) Pediatr</w:t>
      </w:r>
      <w:r w:rsidR="00A714BF" w:rsidRPr="00C57AC6">
        <w:rPr>
          <w:rFonts w:ascii="Times New Roman" w:hAnsi="Times New Roman"/>
        </w:rPr>
        <w:t>ic Behavioral Medicine. Presented</w:t>
      </w:r>
      <w:r w:rsidRPr="00C57AC6">
        <w:rPr>
          <w:rFonts w:ascii="Times New Roman" w:hAnsi="Times New Roman"/>
        </w:rPr>
        <w:t xml:space="preserve"> at the Summer </w:t>
      </w:r>
      <w:r w:rsidR="005D56E3" w:rsidRPr="00C57AC6">
        <w:rPr>
          <w:rFonts w:ascii="Times New Roman" w:hAnsi="Times New Roman"/>
        </w:rPr>
        <w:t>Institute of the Pittsburgh Mind</w:t>
      </w:r>
      <w:r w:rsidRPr="00C57AC6">
        <w:rPr>
          <w:rFonts w:ascii="Times New Roman" w:hAnsi="Times New Roman"/>
        </w:rPr>
        <w:t xml:space="preserve"> Body institute</w:t>
      </w:r>
    </w:p>
    <w:p w14:paraId="5C92E47F" w14:textId="77777777" w:rsidR="005D56E3" w:rsidRPr="00C57AC6" w:rsidRDefault="005D56E3" w:rsidP="005D56E3">
      <w:pPr>
        <w:jc w:val="both"/>
        <w:rPr>
          <w:rFonts w:ascii="Times New Roman" w:hAnsi="Times New Roman"/>
        </w:rPr>
      </w:pPr>
    </w:p>
    <w:p w14:paraId="0A54BD06" w14:textId="77777777" w:rsidR="00EC2DFC" w:rsidRPr="00C57AC6" w:rsidRDefault="005D56E3" w:rsidP="00CF5068">
      <w:pPr>
        <w:numPr>
          <w:ilvl w:val="0"/>
          <w:numId w:val="18"/>
        </w:numPr>
        <w:jc w:val="both"/>
        <w:rPr>
          <w:rFonts w:ascii="Times New Roman" w:hAnsi="Times New Roman"/>
        </w:rPr>
      </w:pPr>
      <w:r w:rsidRPr="00C57AC6">
        <w:rPr>
          <w:rFonts w:ascii="Times New Roman" w:hAnsi="Times New Roman"/>
          <w:b/>
        </w:rPr>
        <w:t>Marsland, A</w:t>
      </w:r>
      <w:r w:rsidRPr="00C57AC6">
        <w:rPr>
          <w:rFonts w:ascii="Times New Roman" w:hAnsi="Times New Roman"/>
        </w:rPr>
        <w:t xml:space="preserve">.L. (2005). Acute Stress, Immune Reactivity and Susceptibility to Infectious Disease. Brown Bag presented in Department of Neuropharmacology, University of Pittsburgh Medical Center </w:t>
      </w:r>
      <w:r w:rsidR="00EC2DFC" w:rsidRPr="00C57AC6">
        <w:rPr>
          <w:rFonts w:ascii="Times New Roman" w:hAnsi="Times New Roman"/>
        </w:rPr>
        <w:t xml:space="preserve"> </w:t>
      </w:r>
    </w:p>
    <w:p w14:paraId="6FE43D55" w14:textId="77777777" w:rsidR="005D56E3" w:rsidRPr="00C57AC6" w:rsidRDefault="005D56E3" w:rsidP="005D56E3">
      <w:pPr>
        <w:jc w:val="both"/>
        <w:rPr>
          <w:rFonts w:ascii="Times New Roman" w:hAnsi="Times New Roman"/>
        </w:rPr>
      </w:pPr>
    </w:p>
    <w:p w14:paraId="2211E1E3" w14:textId="77777777" w:rsidR="005D56E3" w:rsidRPr="00C57AC6" w:rsidRDefault="005D56E3" w:rsidP="00CF5068">
      <w:pPr>
        <w:numPr>
          <w:ilvl w:val="0"/>
          <w:numId w:val="18"/>
        </w:numPr>
        <w:jc w:val="both"/>
        <w:rPr>
          <w:rFonts w:ascii="Times New Roman" w:hAnsi="Times New Roman"/>
        </w:rPr>
      </w:pPr>
      <w:r w:rsidRPr="00C57AC6">
        <w:rPr>
          <w:rFonts w:ascii="Times New Roman" w:hAnsi="Times New Roman"/>
          <w:b/>
        </w:rPr>
        <w:t>Marsland, A</w:t>
      </w:r>
      <w:r w:rsidRPr="00C57AC6">
        <w:rPr>
          <w:rFonts w:ascii="Times New Roman" w:hAnsi="Times New Roman"/>
        </w:rPr>
        <w:t xml:space="preserve">.L. (2006) Acute Stress, Immune Reactivity and Susceptibility to Infectious Disease. Brown bag presented in Department of Voice Communications, University of Pittsburgh Medical Center  </w:t>
      </w:r>
    </w:p>
    <w:p w14:paraId="23138C9F" w14:textId="77777777" w:rsidR="00EC2DFC" w:rsidRPr="00C57AC6" w:rsidRDefault="00EC2DFC" w:rsidP="00EC2DFC">
      <w:pPr>
        <w:jc w:val="both"/>
        <w:rPr>
          <w:rFonts w:ascii="Times New Roman" w:hAnsi="Times New Roman"/>
        </w:rPr>
      </w:pPr>
    </w:p>
    <w:p w14:paraId="40066A5B" w14:textId="77777777" w:rsidR="00EC2DFC" w:rsidRPr="00C57AC6" w:rsidRDefault="00CF5068" w:rsidP="00EC2DFC">
      <w:pPr>
        <w:numPr>
          <w:ilvl w:val="0"/>
          <w:numId w:val="18"/>
        </w:numPr>
        <w:jc w:val="both"/>
        <w:rPr>
          <w:rFonts w:ascii="Times New Roman" w:hAnsi="Times New Roman"/>
        </w:rPr>
      </w:pPr>
      <w:r w:rsidRPr="00C57AC6">
        <w:rPr>
          <w:rFonts w:ascii="Times New Roman" w:hAnsi="Times New Roman"/>
          <w:b/>
        </w:rPr>
        <w:t>Marsland, A.L</w:t>
      </w:r>
      <w:r w:rsidRPr="00C57AC6">
        <w:rPr>
          <w:rFonts w:ascii="Times New Roman" w:hAnsi="Times New Roman"/>
        </w:rPr>
        <w:t>., Op</w:t>
      </w:r>
      <w:r w:rsidR="00EC2DFC" w:rsidRPr="00C57AC6">
        <w:rPr>
          <w:rFonts w:ascii="Times New Roman" w:hAnsi="Times New Roman"/>
        </w:rPr>
        <w:t>p, M. (2007) New directions in P</w:t>
      </w:r>
      <w:r w:rsidRPr="00C57AC6">
        <w:rPr>
          <w:rFonts w:ascii="Times New Roman" w:hAnsi="Times New Roman"/>
        </w:rPr>
        <w:t>syc</w:t>
      </w:r>
      <w:r w:rsidR="00EC2DFC" w:rsidRPr="00C57AC6">
        <w:rPr>
          <w:rFonts w:ascii="Times New Roman" w:hAnsi="Times New Roman"/>
        </w:rPr>
        <w:t>honeuroimmunology. Lunch workshop at the 65</w:t>
      </w:r>
      <w:r w:rsidR="00EC2DFC" w:rsidRPr="00C57AC6">
        <w:rPr>
          <w:rFonts w:ascii="Times New Roman" w:hAnsi="Times New Roman"/>
          <w:vertAlign w:val="superscript"/>
        </w:rPr>
        <w:t>th</w:t>
      </w:r>
      <w:r w:rsidR="00EC2DFC" w:rsidRPr="00C57AC6">
        <w:rPr>
          <w:rFonts w:ascii="Times New Roman" w:hAnsi="Times New Roman"/>
        </w:rPr>
        <w:t xml:space="preserve"> Annual Scientific Meeting of the American Psychosomatic Society, </w:t>
      </w:r>
      <w:smartTag w:uri="urn:schemas-microsoft-com:office:smarttags" w:element="place">
        <w:smartTag w:uri="urn:schemas-microsoft-com:office:smarttags" w:element="City">
          <w:r w:rsidR="00EC2DFC" w:rsidRPr="00C57AC6">
            <w:rPr>
              <w:rFonts w:ascii="Times New Roman" w:hAnsi="Times New Roman"/>
            </w:rPr>
            <w:t>Budapest</w:t>
          </w:r>
        </w:smartTag>
        <w:r w:rsidR="00EC2DFC" w:rsidRPr="00C57AC6">
          <w:rPr>
            <w:rFonts w:ascii="Times New Roman" w:hAnsi="Times New Roman"/>
          </w:rPr>
          <w:t xml:space="preserve">, </w:t>
        </w:r>
        <w:smartTag w:uri="urn:schemas-microsoft-com:office:smarttags" w:element="country-region">
          <w:r w:rsidR="00EC2DFC" w:rsidRPr="00C57AC6">
            <w:rPr>
              <w:rFonts w:ascii="Times New Roman" w:hAnsi="Times New Roman"/>
            </w:rPr>
            <w:t>Hungary</w:t>
          </w:r>
        </w:smartTag>
      </w:smartTag>
      <w:r w:rsidR="00EC2DFC" w:rsidRPr="00C57AC6">
        <w:rPr>
          <w:rFonts w:ascii="Times New Roman" w:hAnsi="Times New Roman"/>
        </w:rPr>
        <w:t>.</w:t>
      </w:r>
    </w:p>
    <w:p w14:paraId="512B008C" w14:textId="77777777" w:rsidR="00D53839" w:rsidRPr="00C57AC6" w:rsidRDefault="00D53839" w:rsidP="00D53839">
      <w:pPr>
        <w:jc w:val="both"/>
        <w:rPr>
          <w:rFonts w:ascii="Times New Roman" w:hAnsi="Times New Roman"/>
        </w:rPr>
      </w:pPr>
    </w:p>
    <w:p w14:paraId="79C0CC61" w14:textId="77777777" w:rsidR="00D53839" w:rsidRPr="00C57AC6" w:rsidRDefault="00D53839" w:rsidP="00EC2DFC">
      <w:pPr>
        <w:numPr>
          <w:ilvl w:val="0"/>
          <w:numId w:val="18"/>
        </w:numPr>
        <w:jc w:val="both"/>
        <w:rPr>
          <w:rFonts w:ascii="Times New Roman" w:hAnsi="Times New Roman"/>
        </w:rPr>
      </w:pPr>
      <w:r w:rsidRPr="00C57AC6">
        <w:rPr>
          <w:rFonts w:ascii="Times New Roman" w:hAnsi="Times New Roman"/>
          <w:b/>
        </w:rPr>
        <w:t>Marsland,A</w:t>
      </w:r>
      <w:r w:rsidRPr="00C57AC6">
        <w:rPr>
          <w:rFonts w:ascii="Times New Roman" w:hAnsi="Times New Roman"/>
        </w:rPr>
        <w:t xml:space="preserve">.L. (2007) Pediatric Stress Management interventions. </w:t>
      </w:r>
      <w:smartTag w:uri="urn:schemas-microsoft-com:office:smarttags" w:element="PlaceName">
        <w:r w:rsidRPr="00C57AC6">
          <w:rPr>
            <w:rFonts w:ascii="Times New Roman" w:hAnsi="Times New Roman"/>
          </w:rPr>
          <w:t>Pittsburgh</w:t>
        </w:r>
      </w:smartTag>
      <w:r w:rsidRPr="00C57AC6">
        <w:rPr>
          <w:rFonts w:ascii="Times New Roman" w:hAnsi="Times New Roman"/>
        </w:rPr>
        <w:t xml:space="preserve"> </w:t>
      </w:r>
      <w:smartTag w:uri="urn:schemas-microsoft-com:office:smarttags" w:element="PlaceName">
        <w:r w:rsidRPr="00C57AC6">
          <w:rPr>
            <w:rFonts w:ascii="Times New Roman" w:hAnsi="Times New Roman"/>
          </w:rPr>
          <w:t>Mind-body</w:t>
        </w:r>
      </w:smartTag>
      <w:r w:rsidRPr="00C57AC6">
        <w:rPr>
          <w:rFonts w:ascii="Times New Roman" w:hAnsi="Times New Roman"/>
        </w:rPr>
        <w:t xml:space="preserve"> </w:t>
      </w:r>
      <w:smartTag w:uri="urn:schemas-microsoft-com:office:smarttags" w:element="PlaceType">
        <w:r w:rsidRPr="00C57AC6">
          <w:rPr>
            <w:rFonts w:ascii="Times New Roman" w:hAnsi="Times New Roman"/>
          </w:rPr>
          <w:t>Center</w:t>
        </w:r>
      </w:smartTag>
      <w:r w:rsidRPr="00C57AC6">
        <w:rPr>
          <w:rFonts w:ascii="Times New Roman" w:hAnsi="Times New Roman"/>
        </w:rPr>
        <w:t xml:space="preserve"> Summer Institute 2007, </w:t>
      </w:r>
      <w:smartTag w:uri="urn:schemas-microsoft-com:office:smarttags" w:element="place">
        <w:smartTag w:uri="urn:schemas-microsoft-com:office:smarttags" w:element="City">
          <w:r w:rsidRPr="00C57AC6">
            <w:rPr>
              <w:rFonts w:ascii="Times New Roman" w:hAnsi="Times New Roman"/>
            </w:rPr>
            <w:t>Pittsburgh</w:t>
          </w:r>
        </w:smartTag>
        <w:r w:rsidRPr="00C57AC6">
          <w:rPr>
            <w:rFonts w:ascii="Times New Roman" w:hAnsi="Times New Roman"/>
          </w:rPr>
          <w:t xml:space="preserve">, </w:t>
        </w:r>
        <w:smartTag w:uri="urn:schemas-microsoft-com:office:smarttags" w:element="State">
          <w:r w:rsidRPr="00C57AC6">
            <w:rPr>
              <w:rFonts w:ascii="Times New Roman" w:hAnsi="Times New Roman"/>
            </w:rPr>
            <w:t>PA.</w:t>
          </w:r>
        </w:smartTag>
      </w:smartTag>
      <w:r w:rsidRPr="00C57AC6">
        <w:rPr>
          <w:rFonts w:ascii="Times New Roman" w:hAnsi="Times New Roman"/>
        </w:rPr>
        <w:t xml:space="preserve"> </w:t>
      </w:r>
    </w:p>
    <w:p w14:paraId="746D970D" w14:textId="77777777" w:rsidR="00B901C4" w:rsidRPr="00C57AC6" w:rsidRDefault="00B901C4" w:rsidP="00B901C4"/>
    <w:p w14:paraId="2B48CAA1" w14:textId="77777777" w:rsidR="00B901C4" w:rsidRPr="00C57AC6" w:rsidRDefault="00B901C4" w:rsidP="00B901C4">
      <w:pPr>
        <w:numPr>
          <w:ilvl w:val="0"/>
          <w:numId w:val="18"/>
        </w:numPr>
      </w:pPr>
      <w:r w:rsidRPr="00C57AC6">
        <w:rPr>
          <w:b/>
        </w:rPr>
        <w:t>Marsland, A.L.</w:t>
      </w:r>
      <w:r w:rsidRPr="00C57AC6">
        <w:t xml:space="preserve"> (2008) The measurement of inflammation and other immune parameters. Pittsburgh Mind Body Center Summer Institute, Pittsburgh, PA.</w:t>
      </w:r>
    </w:p>
    <w:p w14:paraId="22925489" w14:textId="77777777" w:rsidR="00B901C4" w:rsidRPr="00C57AC6" w:rsidRDefault="00B901C4" w:rsidP="00B901C4">
      <w:pPr>
        <w:ind w:left="360"/>
      </w:pPr>
    </w:p>
    <w:p w14:paraId="62C1E1A3" w14:textId="77777777" w:rsidR="00B901C4" w:rsidRPr="00C57AC6" w:rsidRDefault="00B901C4" w:rsidP="00B901C4">
      <w:pPr>
        <w:numPr>
          <w:ilvl w:val="0"/>
          <w:numId w:val="18"/>
        </w:numPr>
      </w:pPr>
      <w:r w:rsidRPr="00C57AC6">
        <w:rPr>
          <w:b/>
        </w:rPr>
        <w:t>Marsland, A.L.</w:t>
      </w:r>
      <w:r w:rsidRPr="00C57AC6">
        <w:t xml:space="preserve"> (2008). Pediatric Relaxation Interventions. Sleep Conference WPIC. </w:t>
      </w:r>
    </w:p>
    <w:p w14:paraId="42FA0A33" w14:textId="77777777" w:rsidR="00B54229" w:rsidRPr="00C57AC6" w:rsidRDefault="00B54229" w:rsidP="00B54229">
      <w:pPr>
        <w:ind w:left="360"/>
      </w:pPr>
    </w:p>
    <w:p w14:paraId="0D661428" w14:textId="77777777" w:rsidR="00B54229" w:rsidRPr="00C57AC6" w:rsidRDefault="00B54229" w:rsidP="00B901C4">
      <w:pPr>
        <w:numPr>
          <w:ilvl w:val="0"/>
          <w:numId w:val="18"/>
        </w:numPr>
      </w:pPr>
      <w:r w:rsidRPr="00C57AC6">
        <w:rPr>
          <w:b/>
        </w:rPr>
        <w:t>Marsland, A.L.</w:t>
      </w:r>
      <w:r w:rsidRPr="00C57AC6">
        <w:t xml:space="preserve"> (2009). Pediatric Cancer; the “I Can Cope” Intervention. Pittsburgh Mind Body Summer Institute, Pittsburgh, PA.</w:t>
      </w:r>
    </w:p>
    <w:p w14:paraId="201FFCE7" w14:textId="77777777" w:rsidR="00B54229" w:rsidRPr="00C57AC6" w:rsidRDefault="00B54229" w:rsidP="00B54229">
      <w:pPr>
        <w:ind w:left="360"/>
      </w:pPr>
    </w:p>
    <w:p w14:paraId="0635F081" w14:textId="77777777" w:rsidR="00501BB9" w:rsidRPr="00C57AC6" w:rsidRDefault="00B54229" w:rsidP="00501BB9">
      <w:pPr>
        <w:numPr>
          <w:ilvl w:val="0"/>
          <w:numId w:val="18"/>
        </w:numPr>
      </w:pPr>
      <w:r w:rsidRPr="00C57AC6">
        <w:rPr>
          <w:b/>
        </w:rPr>
        <w:t>Marsland, A.L.</w:t>
      </w:r>
      <w:r w:rsidRPr="00C57AC6">
        <w:t xml:space="preserve"> (September, 2008), Hostility as a driver of inflammation. Invited presentation as part of  “Frontiers in Psychoneuroimmunology: the Emotional Interface.” </w:t>
      </w:r>
      <w:r w:rsidR="00E52419" w:rsidRPr="00C57AC6">
        <w:t xml:space="preserve"> Tampa, FL.</w:t>
      </w:r>
    </w:p>
    <w:p w14:paraId="5E583C62" w14:textId="77777777" w:rsidR="00501BB9" w:rsidRPr="00C57AC6" w:rsidRDefault="00501BB9" w:rsidP="00501BB9">
      <w:pPr>
        <w:pStyle w:val="ListParagraph"/>
      </w:pPr>
    </w:p>
    <w:p w14:paraId="7A116C4A" w14:textId="77777777" w:rsidR="00501BB9" w:rsidRPr="00C57AC6" w:rsidRDefault="00501BB9" w:rsidP="00501BB9">
      <w:pPr>
        <w:numPr>
          <w:ilvl w:val="0"/>
          <w:numId w:val="18"/>
        </w:numPr>
      </w:pPr>
      <w:r w:rsidRPr="00C57AC6">
        <w:rPr>
          <w:b/>
        </w:rPr>
        <w:t>Marsland, A.L</w:t>
      </w:r>
      <w:r w:rsidRPr="00C57AC6">
        <w:t>. (June, 2010) Beyond the Usual Suspects in Mind-Body Biomarkers: Markers of Inflammation. Invited presentation at the Pittsburgh Mind Body Institute Summer Institute, Pittsburgh, PA.</w:t>
      </w:r>
    </w:p>
    <w:p w14:paraId="09745A48" w14:textId="77777777" w:rsidR="00501BB9" w:rsidRPr="00C57AC6" w:rsidRDefault="00501BB9" w:rsidP="00501BB9">
      <w:r w:rsidRPr="00C57AC6">
        <w:lastRenderedPageBreak/>
        <w:t>.</w:t>
      </w:r>
    </w:p>
    <w:p w14:paraId="4FB83853" w14:textId="77777777" w:rsidR="00501BB9" w:rsidRPr="00C57AC6" w:rsidRDefault="00501BB9" w:rsidP="00501BB9">
      <w:pPr>
        <w:numPr>
          <w:ilvl w:val="0"/>
          <w:numId w:val="18"/>
        </w:numPr>
        <w:jc w:val="both"/>
      </w:pPr>
      <w:r w:rsidRPr="00C57AC6">
        <w:rPr>
          <w:b/>
        </w:rPr>
        <w:t>Marsland, A.L.,</w:t>
      </w:r>
      <w:r w:rsidRPr="00C57AC6">
        <w:t xml:space="preserve"> &amp; Ewing, L.J. (June, 2010). Psychological and Immune Benefits of a Supportive Stress Management Intervention for Mothers of Children with Cancer. Invited presentation at the Pittsburgh Mind Body Institute Summer Institute, Pittsburgh, PA.</w:t>
      </w:r>
    </w:p>
    <w:p w14:paraId="69559C85" w14:textId="77777777" w:rsidR="00501BB9" w:rsidRPr="00C57AC6" w:rsidRDefault="00501BB9" w:rsidP="00501BB9">
      <w:pPr>
        <w:pStyle w:val="ListParagraph"/>
      </w:pPr>
    </w:p>
    <w:p w14:paraId="14628864" w14:textId="77777777" w:rsidR="00501BB9" w:rsidRPr="00C57AC6" w:rsidRDefault="00501BB9" w:rsidP="00501BB9">
      <w:pPr>
        <w:numPr>
          <w:ilvl w:val="0"/>
          <w:numId w:val="18"/>
        </w:numPr>
      </w:pPr>
      <w:r w:rsidRPr="00C57AC6">
        <w:t xml:space="preserve">Hong, S., Rohleder, N., &amp; </w:t>
      </w:r>
      <w:r w:rsidRPr="00C57AC6">
        <w:rPr>
          <w:b/>
        </w:rPr>
        <w:t xml:space="preserve">Marsland, A.L. </w:t>
      </w:r>
      <w:r w:rsidRPr="00C57AC6">
        <w:t>(2011) Using the right tool for the job: Principles and applications of laboratory bench techniques for psychosomatic medicine research. Invited pre-conference work-shop presented at the Annual Meeting of the American Psychosomatic Society (APS), March 9, 2011, San Antonio, Texas.</w:t>
      </w:r>
    </w:p>
    <w:p w14:paraId="2317114A" w14:textId="77777777" w:rsidR="00501BB9" w:rsidRPr="00C57AC6" w:rsidRDefault="00501BB9" w:rsidP="00501BB9">
      <w:pPr>
        <w:pStyle w:val="ListParagraph"/>
      </w:pPr>
    </w:p>
    <w:p w14:paraId="46FEF6C2" w14:textId="77777777" w:rsidR="007E527D" w:rsidRPr="00C57AC6" w:rsidRDefault="00501BB9" w:rsidP="007E527D">
      <w:pPr>
        <w:numPr>
          <w:ilvl w:val="0"/>
          <w:numId w:val="18"/>
        </w:numPr>
      </w:pPr>
      <w:r w:rsidRPr="00C57AC6">
        <w:rPr>
          <w:b/>
        </w:rPr>
        <w:t>Marsland, A.L.,</w:t>
      </w:r>
      <w:r w:rsidRPr="00C57AC6">
        <w:t xml:space="preserve"> &amp; Ewing, L.J. (May, 2011) Psychological and Immune Benefits of a Supportive Stress Management Intervention for Mothers of Children with Cancer. Invited presentation to the Mood Disorders Research Group at Western Psychiatric Institute and Clinic.</w:t>
      </w:r>
    </w:p>
    <w:p w14:paraId="3E4D5721" w14:textId="77777777" w:rsidR="007E527D" w:rsidRPr="00C57AC6" w:rsidRDefault="007E527D" w:rsidP="007E527D">
      <w:pPr>
        <w:pStyle w:val="ListParagraph"/>
        <w:rPr>
          <w:rFonts w:ascii="Rockwell" w:hAnsi="Rockwell" w:cs="Rockwell"/>
        </w:rPr>
      </w:pPr>
    </w:p>
    <w:p w14:paraId="381460FC" w14:textId="77777777" w:rsidR="007E527D" w:rsidRPr="00C57AC6" w:rsidRDefault="007E527D" w:rsidP="007E527D">
      <w:pPr>
        <w:numPr>
          <w:ilvl w:val="0"/>
          <w:numId w:val="18"/>
        </w:numPr>
        <w:rPr>
          <w:rFonts w:ascii="Times New Roman" w:hAnsi="Times New Roman"/>
        </w:rPr>
      </w:pPr>
      <w:r w:rsidRPr="00C57AC6">
        <w:rPr>
          <w:rFonts w:ascii="Times New Roman" w:hAnsi="Times New Roman"/>
          <w:b/>
        </w:rPr>
        <w:t>Marsland, A.L.</w:t>
      </w:r>
      <w:r w:rsidRPr="00C57AC6">
        <w:rPr>
          <w:rFonts w:ascii="Times New Roman" w:hAnsi="Times New Roman"/>
        </w:rPr>
        <w:t xml:space="preserve"> The association of peripheral inflammation with neurocognitive aging. Invited presentation to the Department of Sports and Exercise Sciences, University of Birmingham, England, November, 2011. </w:t>
      </w:r>
    </w:p>
    <w:p w14:paraId="00D96EC7" w14:textId="77777777" w:rsidR="007E527D" w:rsidRPr="00C57AC6" w:rsidRDefault="007E527D" w:rsidP="007E527D">
      <w:pPr>
        <w:rPr>
          <w:rFonts w:ascii="Times New Roman" w:hAnsi="Times New Roman"/>
        </w:rPr>
      </w:pPr>
    </w:p>
    <w:p w14:paraId="307B89DB" w14:textId="77777777" w:rsidR="007E527D" w:rsidRPr="00C57AC6" w:rsidRDefault="007E527D" w:rsidP="007E527D">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Marsland, A.L.</w:t>
      </w:r>
      <w:r w:rsidRPr="00C57AC6">
        <w:rPr>
          <w:rFonts w:ascii="Times New Roman" w:hAnsi="Times New Roman"/>
        </w:rPr>
        <w:t xml:space="preserve"> The Impact of Psychological Stress on Immune Function: Implications for Susceptibility to Infection. Elisabeth Kubler-Ross Memorial Lecture, Department of Psychiatry Grand Rounds, University of Chicago. May 10, 2012.</w:t>
      </w:r>
    </w:p>
    <w:p w14:paraId="0E646DEE" w14:textId="77777777" w:rsidR="007E527D" w:rsidRPr="00C57AC6" w:rsidRDefault="007E527D" w:rsidP="007E527D">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rPr>
        <w:t xml:space="preserve"> </w:t>
      </w:r>
    </w:p>
    <w:p w14:paraId="3DD9FA7F" w14:textId="77777777" w:rsidR="007E527D" w:rsidRPr="00C57AC6" w:rsidRDefault="007E527D" w:rsidP="007E527D">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 xml:space="preserve">Marsland, A.L. </w:t>
      </w:r>
      <w:r w:rsidRPr="00C57AC6">
        <w:rPr>
          <w:rFonts w:ascii="Times New Roman" w:hAnsi="Times New Roman"/>
        </w:rPr>
        <w:t>Benefits of a Supportive Stress Management Intervention for Mothers of Children with Cancer. Invited presentation at the University of Pittsburgh School of Nursing, October, 2011.</w:t>
      </w:r>
    </w:p>
    <w:p w14:paraId="6E6BB0B7" w14:textId="77777777" w:rsidR="006225C4" w:rsidRPr="00C57AC6" w:rsidRDefault="006225C4" w:rsidP="006225C4">
      <w:pPr>
        <w:pStyle w:val="ListParagraph"/>
        <w:rPr>
          <w:rFonts w:ascii="Times New Roman" w:hAnsi="Times New Roman"/>
        </w:rPr>
      </w:pPr>
    </w:p>
    <w:p w14:paraId="34674515" w14:textId="77777777" w:rsidR="006225C4" w:rsidRPr="00C57AC6" w:rsidRDefault="006225C4" w:rsidP="007E527D">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Marsland, A.L.</w:t>
      </w:r>
      <w:r w:rsidRPr="00C57AC6">
        <w:rPr>
          <w:rFonts w:ascii="Times New Roman" w:hAnsi="Times New Roman"/>
        </w:rPr>
        <w:t xml:space="preserve"> Sex differences in stimulated </w:t>
      </w:r>
      <w:r w:rsidR="00FF65E6" w:rsidRPr="00C57AC6">
        <w:rPr>
          <w:rFonts w:ascii="Times New Roman" w:hAnsi="Times New Roman"/>
        </w:rPr>
        <w:t>cytokine</w:t>
      </w:r>
      <w:r w:rsidRPr="00C57AC6">
        <w:rPr>
          <w:rFonts w:ascii="Times New Roman" w:hAnsi="Times New Roman"/>
        </w:rPr>
        <w:t xml:space="preserve"> production following acute psychological stress. </w:t>
      </w:r>
      <w:r w:rsidR="00FF65E6" w:rsidRPr="00C57AC6">
        <w:rPr>
          <w:rFonts w:ascii="Times New Roman" w:hAnsi="Times New Roman"/>
        </w:rPr>
        <w:t>Invited presentation at the 7</w:t>
      </w:r>
      <w:r w:rsidR="00FF65E6" w:rsidRPr="00C57AC6">
        <w:rPr>
          <w:rFonts w:ascii="Times New Roman" w:hAnsi="Times New Roman"/>
          <w:vertAlign w:val="superscript"/>
        </w:rPr>
        <w:t>th</w:t>
      </w:r>
      <w:r w:rsidR="00FF65E6" w:rsidRPr="00C57AC6">
        <w:rPr>
          <w:rFonts w:ascii="Times New Roman" w:hAnsi="Times New Roman"/>
        </w:rPr>
        <w:t xml:space="preserve"> annual meeting of the Organization for the Study of Sex Differences, April, 2013, Weehawken, NJ.</w:t>
      </w:r>
    </w:p>
    <w:p w14:paraId="78D1FFFB" w14:textId="77777777" w:rsidR="00FF65E6" w:rsidRPr="00C57AC6" w:rsidRDefault="00FF65E6" w:rsidP="00FF65E6">
      <w:pPr>
        <w:pStyle w:val="ListParagraph"/>
        <w:rPr>
          <w:rFonts w:ascii="Times New Roman" w:hAnsi="Times New Roman"/>
        </w:rPr>
      </w:pPr>
    </w:p>
    <w:p w14:paraId="2B5639B8" w14:textId="77777777" w:rsidR="00FF65E6" w:rsidRPr="00C57AC6" w:rsidRDefault="00FF65E6" w:rsidP="00055DC3">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Marsland, A.L</w:t>
      </w:r>
      <w:r w:rsidRPr="00C57AC6">
        <w:rPr>
          <w:rFonts w:ascii="Times New Roman" w:hAnsi="Times New Roman"/>
        </w:rPr>
        <w:t xml:space="preserve">. </w:t>
      </w:r>
      <w:r w:rsidR="00055DC3" w:rsidRPr="00C57AC6">
        <w:rPr>
          <w:rFonts w:ascii="Times New Roman" w:hAnsi="Times New Roman"/>
        </w:rPr>
        <w:t xml:space="preserve">Peripheral Inflammation and Neurocognitive Aging. Institute of Aging, University of Pittsburgh Medical Center, May, 2013. </w:t>
      </w:r>
    </w:p>
    <w:p w14:paraId="25F1134C" w14:textId="77777777" w:rsidR="00055DC3" w:rsidRPr="00C57AC6" w:rsidRDefault="00055DC3" w:rsidP="00055DC3">
      <w:pPr>
        <w:pStyle w:val="ListParagraph"/>
        <w:rPr>
          <w:rFonts w:ascii="Times New Roman" w:hAnsi="Times New Roman"/>
        </w:rPr>
      </w:pPr>
    </w:p>
    <w:p w14:paraId="2C7E2114" w14:textId="77777777" w:rsidR="00055DC3" w:rsidRPr="00C57AC6" w:rsidRDefault="00055DC3" w:rsidP="002E24B2">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 xml:space="preserve">Marsland, A.L. </w:t>
      </w:r>
      <w:r w:rsidR="002E24B2" w:rsidRPr="00C57AC6">
        <w:rPr>
          <w:rFonts w:ascii="Times New Roman" w:hAnsi="Times New Roman"/>
        </w:rPr>
        <w:t xml:space="preserve">Peripheral Inflammation and Neurocognitive Aging. Grand rounds, Loyola, Chicago. June, 2013. </w:t>
      </w:r>
    </w:p>
    <w:p w14:paraId="7DC7C744" w14:textId="77777777" w:rsidR="00A560B4" w:rsidRPr="00C57AC6" w:rsidRDefault="00A560B4" w:rsidP="00A560B4">
      <w:pPr>
        <w:pStyle w:val="ListParagraph"/>
        <w:rPr>
          <w:rFonts w:ascii="Times New Roman" w:hAnsi="Times New Roman"/>
        </w:rPr>
      </w:pPr>
    </w:p>
    <w:p w14:paraId="74347516" w14:textId="77777777" w:rsidR="00A560B4" w:rsidRPr="00C57AC6" w:rsidRDefault="00A560B4" w:rsidP="002E24B2">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Marsland, A.L</w:t>
      </w:r>
      <w:r w:rsidRPr="00C57AC6">
        <w:rPr>
          <w:rFonts w:ascii="Times New Roman" w:hAnsi="Times New Roman"/>
        </w:rPr>
        <w:t xml:space="preserve">., </w:t>
      </w:r>
      <w:r w:rsidR="00C24316" w:rsidRPr="00C57AC6">
        <w:rPr>
          <w:rFonts w:ascii="Times New Roman" w:hAnsi="Times New Roman"/>
        </w:rPr>
        <w:t>Peripheral Inflammation and Neurocognitive Aging. Annual meeting of the Academy of Behavioral Medicine Research, June, 2013. Monterey, CA</w:t>
      </w:r>
    </w:p>
    <w:p w14:paraId="1B7CB0B9" w14:textId="77777777" w:rsidR="00C24316" w:rsidRPr="00C57AC6" w:rsidRDefault="00C24316" w:rsidP="00C24316">
      <w:pPr>
        <w:pStyle w:val="ListParagraph"/>
        <w:rPr>
          <w:rFonts w:ascii="Times New Roman" w:hAnsi="Times New Roman"/>
        </w:rPr>
      </w:pPr>
    </w:p>
    <w:p w14:paraId="19947A0F" w14:textId="77777777" w:rsidR="00C24316" w:rsidRPr="00C57AC6" w:rsidRDefault="00C24316" w:rsidP="002E24B2">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Marsland, A.L</w:t>
      </w:r>
      <w:r w:rsidRPr="00C57AC6">
        <w:rPr>
          <w:rFonts w:ascii="Times New Roman" w:hAnsi="Times New Roman"/>
        </w:rPr>
        <w:t>. Peripheral Inflammation and Neurocognitive Aging. CNBC retreat 2013 Seven Springs, PA.</w:t>
      </w:r>
    </w:p>
    <w:p w14:paraId="701B448C" w14:textId="77777777" w:rsidR="00863386" w:rsidRPr="00C57AC6" w:rsidRDefault="00863386" w:rsidP="00863386">
      <w:pPr>
        <w:pStyle w:val="ListParagraph"/>
        <w:rPr>
          <w:rFonts w:ascii="Times New Roman" w:hAnsi="Times New Roman"/>
        </w:rPr>
      </w:pPr>
    </w:p>
    <w:p w14:paraId="6121AA6A" w14:textId="77777777" w:rsidR="00863386" w:rsidRPr="00C57AC6" w:rsidRDefault="00863386" w:rsidP="00863386">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Marsland, A.L.</w:t>
      </w:r>
      <w:r w:rsidRPr="00C57AC6">
        <w:rPr>
          <w:rFonts w:ascii="Times New Roman" w:hAnsi="Times New Roman"/>
        </w:rPr>
        <w:t xml:space="preserve"> May, 2015. Inflammation and Brain Aging. Invited talk to Department of Health and Physical Activity, University of Pittsburgh</w:t>
      </w:r>
    </w:p>
    <w:p w14:paraId="63939293" w14:textId="77777777" w:rsidR="00C04156" w:rsidRPr="00C57AC6" w:rsidRDefault="00C04156" w:rsidP="00C04156">
      <w:pPr>
        <w:pStyle w:val="ListParagraph"/>
        <w:rPr>
          <w:rFonts w:ascii="Times New Roman" w:hAnsi="Times New Roman"/>
        </w:rPr>
      </w:pPr>
    </w:p>
    <w:p w14:paraId="2F6B0B16" w14:textId="77777777" w:rsidR="00C04156" w:rsidRPr="00C57AC6" w:rsidRDefault="00C04156" w:rsidP="00863386">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Marsland, A.L.</w:t>
      </w:r>
      <w:r w:rsidRPr="00C57AC6">
        <w:rPr>
          <w:rFonts w:ascii="Times New Roman" w:hAnsi="Times New Roman"/>
        </w:rPr>
        <w:t xml:space="preserve"> October, 2015. A school-based stress management intervention for 8-14 years olds with persistent asthma. California Department of Public Health Asthma Summit. Los Angeles, CA. </w:t>
      </w:r>
    </w:p>
    <w:p w14:paraId="3895243C" w14:textId="77777777" w:rsidR="00DF7088" w:rsidRPr="00C57AC6" w:rsidRDefault="00DF7088" w:rsidP="00DF7088">
      <w:pPr>
        <w:pStyle w:val="ListParagraph"/>
        <w:rPr>
          <w:rFonts w:ascii="Times New Roman" w:hAnsi="Times New Roman"/>
        </w:rPr>
      </w:pPr>
    </w:p>
    <w:p w14:paraId="4C9BD216" w14:textId="77777777" w:rsidR="00DF7088" w:rsidRPr="00C57AC6" w:rsidRDefault="00DF7088" w:rsidP="00863386">
      <w:pPr>
        <w:widowControl/>
        <w:numPr>
          <w:ilvl w:val="0"/>
          <w:numId w:val="18"/>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b/>
        </w:rPr>
        <w:t>Marsland, A.L.</w:t>
      </w:r>
      <w:r w:rsidRPr="00C57AC6">
        <w:rPr>
          <w:rFonts w:ascii="Times New Roman" w:hAnsi="Times New Roman"/>
        </w:rPr>
        <w:t xml:space="preserve"> March, 2016. Inflammation and Brain Aging. Symposium at Penn State University. </w:t>
      </w:r>
    </w:p>
    <w:p w14:paraId="10D769FD" w14:textId="77777777" w:rsidR="00583B06" w:rsidRPr="00C57AC6" w:rsidRDefault="00583B06" w:rsidP="00583B06">
      <w:pPr>
        <w:pStyle w:val="ListParagraph"/>
        <w:rPr>
          <w:rFonts w:ascii="Times New Roman" w:hAnsi="Times New Roman"/>
        </w:rPr>
      </w:pPr>
    </w:p>
    <w:p w14:paraId="3309DA24" w14:textId="77777777" w:rsidR="00583B06" w:rsidRPr="00C57AC6" w:rsidRDefault="00583B06" w:rsidP="00583B06">
      <w:pPr>
        <w:numPr>
          <w:ilvl w:val="0"/>
          <w:numId w:val="18"/>
        </w:numPr>
        <w:rPr>
          <w:rFonts w:ascii="Times New Roman" w:hAnsi="Times New Roman"/>
        </w:rPr>
      </w:pPr>
      <w:r w:rsidRPr="00C57AC6">
        <w:rPr>
          <w:rFonts w:ascii="Times New Roman" w:hAnsi="Times New Roman"/>
          <w:b/>
        </w:rPr>
        <w:t>Marsland, A.L.</w:t>
      </w:r>
      <w:r w:rsidRPr="00C57AC6">
        <w:rPr>
          <w:rFonts w:ascii="Times New Roman" w:hAnsi="Times New Roman"/>
        </w:rPr>
        <w:t xml:space="preserve"> March 2016. Medical Workshop – Peripheral and Central Inflammation: Implications for Health and Disease. Preconference workshop at the 74th annual meeting of the American Psychosomatic Society, March 2016, Denver, CO.</w:t>
      </w:r>
    </w:p>
    <w:p w14:paraId="1C0258A5" w14:textId="77777777" w:rsidR="005007A6" w:rsidRPr="00C57AC6" w:rsidRDefault="005007A6" w:rsidP="005007A6">
      <w:pPr>
        <w:ind w:left="360"/>
        <w:rPr>
          <w:rFonts w:ascii="Times New Roman" w:hAnsi="Times New Roman"/>
        </w:rPr>
      </w:pPr>
    </w:p>
    <w:p w14:paraId="210F62F2" w14:textId="77777777" w:rsidR="005007A6" w:rsidRPr="00C57AC6" w:rsidRDefault="005007A6" w:rsidP="00583B06">
      <w:pPr>
        <w:numPr>
          <w:ilvl w:val="0"/>
          <w:numId w:val="18"/>
        </w:numPr>
        <w:rPr>
          <w:rFonts w:ascii="Times New Roman" w:hAnsi="Times New Roman"/>
        </w:rPr>
      </w:pPr>
      <w:r w:rsidRPr="00C57AC6">
        <w:rPr>
          <w:rFonts w:ascii="Times New Roman" w:hAnsi="Times New Roman"/>
          <w:b/>
        </w:rPr>
        <w:t>Marsland, A.</w:t>
      </w:r>
      <w:r w:rsidRPr="00C57AC6">
        <w:rPr>
          <w:rFonts w:ascii="Times New Roman" w:hAnsi="Times New Roman"/>
        </w:rPr>
        <w:t xml:space="preserve">L. March 2017. Inflammation and Brain Aging. Biobehavioral Health Symposium. Penn State University </w:t>
      </w:r>
    </w:p>
    <w:p w14:paraId="6653AFCF" w14:textId="77777777" w:rsidR="00EF1B57" w:rsidRPr="00C57AC6" w:rsidRDefault="00EF1B57" w:rsidP="00EF1B57">
      <w:pPr>
        <w:ind w:left="360"/>
        <w:rPr>
          <w:rFonts w:ascii="Times New Roman" w:hAnsi="Times New Roman"/>
        </w:rPr>
      </w:pPr>
    </w:p>
    <w:p w14:paraId="338C867F" w14:textId="77777777" w:rsidR="00EF1B57" w:rsidRPr="00C57AC6" w:rsidRDefault="00EF1B57" w:rsidP="00583B06">
      <w:pPr>
        <w:numPr>
          <w:ilvl w:val="0"/>
          <w:numId w:val="18"/>
        </w:numPr>
        <w:rPr>
          <w:rFonts w:ascii="Times New Roman" w:hAnsi="Times New Roman"/>
        </w:rPr>
      </w:pPr>
      <w:r w:rsidRPr="00C57AC6">
        <w:rPr>
          <w:rFonts w:ascii="Times New Roman" w:hAnsi="Times New Roman"/>
          <w:b/>
        </w:rPr>
        <w:t>Marsland, A.</w:t>
      </w:r>
      <w:r w:rsidRPr="00C57AC6">
        <w:rPr>
          <w:rFonts w:ascii="Times New Roman" w:hAnsi="Times New Roman"/>
        </w:rPr>
        <w:t>L. May, 2018. Inflammation and Neurocognitive Aging. Behavioral Medicine Institute Colloquium. The Ohio State University.</w:t>
      </w:r>
    </w:p>
    <w:p w14:paraId="31107800" w14:textId="77777777" w:rsidR="00EF1B57" w:rsidRPr="00C57AC6" w:rsidRDefault="00EF1B57" w:rsidP="00EF1B57">
      <w:pPr>
        <w:ind w:left="360"/>
        <w:rPr>
          <w:rFonts w:ascii="Times New Roman" w:hAnsi="Times New Roman"/>
        </w:rPr>
      </w:pPr>
    </w:p>
    <w:p w14:paraId="5FD864E0" w14:textId="77777777" w:rsidR="00475F7A" w:rsidRPr="00C57AC6" w:rsidRDefault="00EF1B57" w:rsidP="00583B06">
      <w:pPr>
        <w:numPr>
          <w:ilvl w:val="0"/>
          <w:numId w:val="18"/>
        </w:numPr>
        <w:rPr>
          <w:rFonts w:ascii="Times New Roman" w:hAnsi="Times New Roman"/>
        </w:rPr>
      </w:pPr>
      <w:r w:rsidRPr="00C57AC6">
        <w:rPr>
          <w:rFonts w:ascii="Times New Roman" w:hAnsi="Times New Roman"/>
          <w:b/>
        </w:rPr>
        <w:t>Marsland, A.</w:t>
      </w:r>
      <w:r w:rsidRPr="00C57AC6">
        <w:rPr>
          <w:rFonts w:ascii="Times New Roman" w:hAnsi="Times New Roman"/>
        </w:rPr>
        <w:t>L. May, 2018. Workshop on the Measurement of Inflammation. University of North Carolina.</w:t>
      </w:r>
    </w:p>
    <w:p w14:paraId="0BA2CD27" w14:textId="77777777" w:rsidR="00475F7A" w:rsidRPr="00C57AC6" w:rsidRDefault="00475F7A" w:rsidP="00475F7A">
      <w:pPr>
        <w:ind w:left="360"/>
        <w:rPr>
          <w:rFonts w:ascii="Times New Roman" w:hAnsi="Times New Roman"/>
        </w:rPr>
      </w:pPr>
    </w:p>
    <w:p w14:paraId="7FA51A98" w14:textId="77777777" w:rsidR="00475F7A" w:rsidRPr="00C57AC6" w:rsidRDefault="00475F7A" w:rsidP="00583B06">
      <w:pPr>
        <w:numPr>
          <w:ilvl w:val="0"/>
          <w:numId w:val="18"/>
        </w:numPr>
        <w:rPr>
          <w:rFonts w:ascii="Times New Roman" w:hAnsi="Times New Roman"/>
        </w:rPr>
      </w:pPr>
      <w:r w:rsidRPr="00C57AC6">
        <w:rPr>
          <w:rFonts w:ascii="Times New Roman" w:hAnsi="Times New Roman"/>
          <w:b/>
        </w:rPr>
        <w:t>Marsland, A.</w:t>
      </w:r>
      <w:r w:rsidRPr="00C57AC6">
        <w:rPr>
          <w:rFonts w:ascii="Times New Roman" w:hAnsi="Times New Roman"/>
        </w:rPr>
        <w:t xml:space="preserve">L. June 2018. Inflammation and Neurocognitive Aging. Invited talk at the Annual meeting of the Academy of Behavioral Medicine, Hilton Head, NC. </w:t>
      </w:r>
    </w:p>
    <w:p w14:paraId="7BFA39B8" w14:textId="77777777" w:rsidR="00475F7A" w:rsidRPr="00C57AC6" w:rsidRDefault="00475F7A" w:rsidP="00475F7A">
      <w:pPr>
        <w:ind w:left="360"/>
        <w:rPr>
          <w:rFonts w:ascii="Times New Roman" w:hAnsi="Times New Roman"/>
        </w:rPr>
      </w:pPr>
    </w:p>
    <w:p w14:paraId="49853577" w14:textId="77777777" w:rsidR="00475F7A" w:rsidRPr="00C57AC6" w:rsidRDefault="00EF1B57" w:rsidP="00475F7A">
      <w:pPr>
        <w:numPr>
          <w:ilvl w:val="0"/>
          <w:numId w:val="18"/>
        </w:numPr>
        <w:rPr>
          <w:rFonts w:ascii="Times New Roman" w:hAnsi="Times New Roman"/>
        </w:rPr>
      </w:pPr>
      <w:r w:rsidRPr="00C57AC6">
        <w:rPr>
          <w:rFonts w:ascii="Times New Roman" w:hAnsi="Times New Roman"/>
        </w:rPr>
        <w:t xml:space="preserve"> </w:t>
      </w:r>
      <w:r w:rsidR="00475F7A" w:rsidRPr="00C57AC6">
        <w:rPr>
          <w:rFonts w:ascii="Times New Roman" w:hAnsi="Times New Roman"/>
          <w:b/>
        </w:rPr>
        <w:t>Marsland, A.L.</w:t>
      </w:r>
      <w:r w:rsidR="00475F7A" w:rsidRPr="00C57AC6">
        <w:rPr>
          <w:rFonts w:ascii="Times New Roman" w:hAnsi="Times New Roman"/>
        </w:rPr>
        <w:t xml:space="preserve"> June 2018. Moderator of Invited Symposium. Inflammation: A bidirectional pathway linking the brain and physical health. Annual meeting of the Academy of Behavioral Medicine, Hilton Head, NC. </w:t>
      </w:r>
    </w:p>
    <w:p w14:paraId="1660E62F" w14:textId="77777777" w:rsidR="0033443C" w:rsidRPr="00C57AC6" w:rsidRDefault="0033443C" w:rsidP="0033443C">
      <w:pPr>
        <w:pStyle w:val="ListParagraph"/>
        <w:rPr>
          <w:rFonts w:ascii="Times New Roman" w:hAnsi="Times New Roman"/>
        </w:rPr>
      </w:pPr>
    </w:p>
    <w:p w14:paraId="1E6B4549" w14:textId="7220B91D" w:rsidR="0033443C" w:rsidRPr="00C57AC6" w:rsidRDefault="0033443C" w:rsidP="00475F7A">
      <w:pPr>
        <w:numPr>
          <w:ilvl w:val="0"/>
          <w:numId w:val="18"/>
        </w:numPr>
        <w:rPr>
          <w:rFonts w:ascii="Times New Roman" w:hAnsi="Times New Roman"/>
        </w:rPr>
      </w:pPr>
      <w:r w:rsidRPr="00C57AC6">
        <w:rPr>
          <w:rFonts w:ascii="Times New Roman" w:hAnsi="Times New Roman"/>
          <w:b/>
        </w:rPr>
        <w:t>Marsland, A.L.</w:t>
      </w:r>
      <w:r w:rsidRPr="00C57AC6">
        <w:rPr>
          <w:rFonts w:ascii="Times New Roman" w:hAnsi="Times New Roman"/>
        </w:rPr>
        <w:t xml:space="preserve"> March 2020 Patricia R. Barchas Award Lecture: Biological Pathways of Psychological Stress in the Context of Health. Annual meeting if the America Psychosomatic Society</w:t>
      </w:r>
      <w:r w:rsidR="001B5DD9" w:rsidRPr="00C57AC6">
        <w:rPr>
          <w:rFonts w:ascii="Times New Roman" w:hAnsi="Times New Roman"/>
        </w:rPr>
        <w:t xml:space="preserve">. </w:t>
      </w:r>
      <w:r w:rsidR="00417684" w:rsidRPr="00C57AC6">
        <w:rPr>
          <w:rFonts w:ascii="Times New Roman" w:hAnsi="Times New Roman"/>
        </w:rPr>
        <w:t>Presented virtually in October 2021.</w:t>
      </w:r>
    </w:p>
    <w:p w14:paraId="50E48AAD" w14:textId="77777777" w:rsidR="008D78A2" w:rsidRPr="00C57AC6" w:rsidRDefault="008D78A2" w:rsidP="008D78A2">
      <w:pPr>
        <w:pStyle w:val="ListParagraph"/>
        <w:rPr>
          <w:rFonts w:ascii="Times New Roman" w:hAnsi="Times New Roman"/>
        </w:rPr>
      </w:pPr>
    </w:p>
    <w:p w14:paraId="426251AF" w14:textId="0BB4F135" w:rsidR="008D78A2" w:rsidRPr="00C57AC6" w:rsidRDefault="004C426A" w:rsidP="00475F7A">
      <w:pPr>
        <w:numPr>
          <w:ilvl w:val="0"/>
          <w:numId w:val="18"/>
        </w:numPr>
        <w:rPr>
          <w:rFonts w:ascii="Times New Roman" w:hAnsi="Times New Roman"/>
        </w:rPr>
      </w:pPr>
      <w:r w:rsidRPr="00C57AC6">
        <w:rPr>
          <w:rFonts w:ascii="Times New Roman" w:hAnsi="Times New Roman"/>
          <w:b/>
        </w:rPr>
        <w:t>Marsland, A.L</w:t>
      </w:r>
      <w:r w:rsidRPr="00C57AC6">
        <w:rPr>
          <w:rFonts w:ascii="Times New Roman" w:hAnsi="Times New Roman"/>
        </w:rPr>
        <w:t xml:space="preserve">. April 2022. </w:t>
      </w:r>
      <w:r w:rsidR="0020558F" w:rsidRPr="00C57AC6">
        <w:rPr>
          <w:rFonts w:ascii="Times New Roman" w:hAnsi="Times New Roman"/>
        </w:rPr>
        <w:t xml:space="preserve">Association of Markers of Systemic Inflammation with Neurocognitive Aging. </w:t>
      </w:r>
      <w:r w:rsidR="00C03182" w:rsidRPr="00C57AC6">
        <w:rPr>
          <w:rFonts w:ascii="Times New Roman" w:hAnsi="Times New Roman"/>
        </w:rPr>
        <w:t>Psychoneuroimmunology Research Society Speaker Series</w:t>
      </w:r>
      <w:r w:rsidR="0020558F" w:rsidRPr="00C57AC6">
        <w:rPr>
          <w:rFonts w:ascii="Times New Roman" w:hAnsi="Times New Roman"/>
        </w:rPr>
        <w:t xml:space="preserve">. </w:t>
      </w:r>
      <w:r w:rsidR="001B5DD9" w:rsidRPr="00C57AC6">
        <w:rPr>
          <w:rFonts w:ascii="Times New Roman" w:hAnsi="Times New Roman"/>
        </w:rPr>
        <w:t>Presented virtually.</w:t>
      </w:r>
    </w:p>
    <w:p w14:paraId="07DDA01B" w14:textId="77777777" w:rsidR="00C8754F" w:rsidRPr="00C57AC6" w:rsidRDefault="00C8754F" w:rsidP="00C8754F">
      <w:pPr>
        <w:pStyle w:val="ListParagraph"/>
        <w:rPr>
          <w:rFonts w:ascii="Times New Roman" w:hAnsi="Times New Roman"/>
        </w:rPr>
      </w:pPr>
    </w:p>
    <w:p w14:paraId="709E66E0" w14:textId="7E1A83AE" w:rsidR="00C8754F" w:rsidRPr="00C57AC6" w:rsidRDefault="00C8754F" w:rsidP="00475F7A">
      <w:pPr>
        <w:numPr>
          <w:ilvl w:val="0"/>
          <w:numId w:val="18"/>
        </w:numPr>
        <w:rPr>
          <w:rFonts w:ascii="Times New Roman" w:hAnsi="Times New Roman"/>
        </w:rPr>
      </w:pPr>
      <w:r w:rsidRPr="00C57AC6">
        <w:rPr>
          <w:rFonts w:ascii="Times New Roman" w:hAnsi="Times New Roman"/>
        </w:rPr>
        <w:t xml:space="preserve">Marsland, A.L., Vedhara, K., Pressman, S.(2022). </w:t>
      </w:r>
      <w:r w:rsidR="00943BA6" w:rsidRPr="00C57AC6">
        <w:rPr>
          <w:rFonts w:ascii="Times New Roman" w:hAnsi="Times New Roman"/>
        </w:rPr>
        <w:t xml:space="preserve">Psychology Meets biology in covid-10- Past, Present, and the Road to Recovery. Invited symposium organized by the American Psychological Society. </w:t>
      </w:r>
      <w:r w:rsidR="00F40D71" w:rsidRPr="00C57AC6">
        <w:rPr>
          <w:rFonts w:ascii="Times New Roman" w:hAnsi="Times New Roman"/>
        </w:rPr>
        <w:t xml:space="preserve">Over 2,000 participants. </w:t>
      </w:r>
    </w:p>
    <w:p w14:paraId="5C84DCF3" w14:textId="77777777" w:rsidR="00677E8F" w:rsidRPr="00C57AC6" w:rsidRDefault="00677E8F" w:rsidP="00677E8F">
      <w:pPr>
        <w:pStyle w:val="ListParagraph"/>
        <w:rPr>
          <w:rFonts w:ascii="Times New Roman" w:hAnsi="Times New Roman"/>
        </w:rPr>
      </w:pPr>
    </w:p>
    <w:p w14:paraId="4F020C08" w14:textId="2FBA3946" w:rsidR="00677E8F" w:rsidRPr="00C57AC6" w:rsidRDefault="009E42D9" w:rsidP="00475F7A">
      <w:pPr>
        <w:numPr>
          <w:ilvl w:val="0"/>
          <w:numId w:val="18"/>
        </w:numPr>
        <w:rPr>
          <w:rFonts w:ascii="Times New Roman" w:hAnsi="Times New Roman"/>
        </w:rPr>
      </w:pPr>
      <w:r w:rsidRPr="00C57AC6">
        <w:rPr>
          <w:rFonts w:ascii="Times New Roman" w:hAnsi="Times New Roman"/>
        </w:rPr>
        <w:t xml:space="preserve">Marsland, AL (2022). </w:t>
      </w:r>
      <w:r w:rsidR="00AC3FF2" w:rsidRPr="00C57AC6">
        <w:rPr>
          <w:rFonts w:ascii="Times New Roman" w:hAnsi="Times New Roman"/>
        </w:rPr>
        <w:t>Bridging Biological and Social Hallmarks of Aging. Invited discussant at w</w:t>
      </w:r>
      <w:r w:rsidR="001C3A77" w:rsidRPr="00C57AC6">
        <w:rPr>
          <w:rFonts w:ascii="Times New Roman" w:hAnsi="Times New Roman"/>
        </w:rPr>
        <w:t>orkshop hosted by the National Institute on Aging</w:t>
      </w:r>
      <w:r w:rsidR="00AC3FF2" w:rsidRPr="00C57AC6">
        <w:rPr>
          <w:rFonts w:ascii="Times New Roman" w:hAnsi="Times New Roman"/>
        </w:rPr>
        <w:t xml:space="preserve"> October, 2022. </w:t>
      </w:r>
    </w:p>
    <w:p w14:paraId="144DBB71" w14:textId="77777777" w:rsidR="00383DB1" w:rsidRPr="00C57AC6" w:rsidRDefault="00383DB1" w:rsidP="00383DB1">
      <w:pPr>
        <w:pStyle w:val="ListParagraph"/>
        <w:rPr>
          <w:rFonts w:ascii="Times New Roman" w:hAnsi="Times New Roman"/>
        </w:rPr>
      </w:pPr>
    </w:p>
    <w:p w14:paraId="051CA131" w14:textId="77777777" w:rsidR="00850D27" w:rsidRPr="00C57AC6" w:rsidRDefault="00850D27" w:rsidP="00850D27">
      <w:pPr>
        <w:jc w:val="both"/>
      </w:pPr>
      <w:r w:rsidRPr="00C57AC6">
        <w:t>_________________________________________________________________________________________</w:t>
      </w:r>
    </w:p>
    <w:p w14:paraId="36607EB0" w14:textId="77777777" w:rsidR="00A24EBA" w:rsidRPr="00C57AC6" w:rsidRDefault="00A24EBA" w:rsidP="00935ECE">
      <w:pPr>
        <w:pStyle w:val="Heading7"/>
        <w:ind w:left="0" w:firstLine="0"/>
        <w:jc w:val="left"/>
      </w:pPr>
    </w:p>
    <w:p w14:paraId="2EE8EE05" w14:textId="77777777" w:rsidR="00856D6D" w:rsidRPr="00C57AC6" w:rsidRDefault="00856D6D">
      <w:pPr>
        <w:pStyle w:val="Heading7"/>
      </w:pPr>
      <w:r w:rsidRPr="00C57AC6">
        <w:t>PROFESSIONAL  ACTIVITIES</w:t>
      </w:r>
    </w:p>
    <w:p w14:paraId="3900059E" w14:textId="77777777" w:rsidR="00856D6D" w:rsidRPr="00C57AC6" w:rsidRDefault="00856D6D">
      <w:pPr>
        <w:widowControl/>
        <w:rPr>
          <w:rFonts w:ascii="Times New Roman" w:hAnsi="Times New Roman"/>
        </w:rPr>
      </w:pPr>
    </w:p>
    <w:p w14:paraId="50E44308" w14:textId="77777777" w:rsidR="00860FB5" w:rsidRPr="00C57AC6" w:rsidRDefault="00860FB5">
      <w:pPr>
        <w:widowControl/>
        <w:tabs>
          <w:tab w:val="left" w:pos="0"/>
          <w:tab w:val="left" w:pos="432"/>
          <w:tab w:val="left" w:pos="720"/>
          <w:tab w:val="left" w:pos="1440"/>
        </w:tabs>
        <w:rPr>
          <w:rFonts w:ascii="Times New Roman" w:hAnsi="Times New Roman"/>
          <w:u w:val="single"/>
        </w:rPr>
      </w:pPr>
    </w:p>
    <w:p w14:paraId="5FEC726E" w14:textId="77777777" w:rsidR="00856D6D" w:rsidRPr="00C57AC6" w:rsidRDefault="005D56E3">
      <w:pPr>
        <w:widowControl/>
        <w:tabs>
          <w:tab w:val="left" w:pos="0"/>
          <w:tab w:val="left" w:pos="432"/>
          <w:tab w:val="left" w:pos="720"/>
          <w:tab w:val="left" w:pos="1440"/>
        </w:tabs>
        <w:rPr>
          <w:rFonts w:ascii="Times New Roman" w:hAnsi="Times New Roman"/>
          <w:b/>
        </w:rPr>
      </w:pPr>
      <w:r w:rsidRPr="00C57AC6">
        <w:rPr>
          <w:rFonts w:ascii="Times New Roman" w:hAnsi="Times New Roman"/>
          <w:b/>
          <w:u w:val="single"/>
        </w:rPr>
        <w:t xml:space="preserve">SPONSORED </w:t>
      </w:r>
      <w:r w:rsidR="00856D6D" w:rsidRPr="00C57AC6">
        <w:rPr>
          <w:rFonts w:ascii="Times New Roman" w:hAnsi="Times New Roman"/>
          <w:b/>
          <w:u w:val="single"/>
        </w:rPr>
        <w:t>RESEARCH</w:t>
      </w:r>
      <w:r w:rsidRPr="00C57AC6">
        <w:rPr>
          <w:rFonts w:ascii="Times New Roman" w:hAnsi="Times New Roman"/>
          <w:b/>
          <w:u w:val="single"/>
        </w:rPr>
        <w:t xml:space="preserve"> PROJECTS</w:t>
      </w:r>
    </w:p>
    <w:p w14:paraId="0CEECEB7" w14:textId="77777777" w:rsidR="0038722D" w:rsidRPr="00C57AC6" w:rsidRDefault="0038722D">
      <w:pPr>
        <w:widowControl/>
        <w:tabs>
          <w:tab w:val="left" w:pos="0"/>
          <w:tab w:val="left" w:pos="432"/>
          <w:tab w:val="left" w:pos="720"/>
          <w:tab w:val="left" w:pos="1440"/>
        </w:tabs>
        <w:rPr>
          <w:rFonts w:ascii="Times New Roman" w:hAnsi="Times New Roman"/>
          <w:b/>
        </w:rPr>
      </w:pPr>
    </w:p>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2D2DB3C6"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2D682C06" w14:textId="77777777" w:rsidTr="00FE6F1C">
              <w:tc>
                <w:tcPr>
                  <w:tcW w:w="10800" w:type="dxa"/>
                  <w:shd w:val="clear" w:color="auto" w:fill="FFFFFF"/>
                </w:tcPr>
                <w:tbl>
                  <w:tblPr>
                    <w:tblW w:w="0" w:type="auto"/>
                    <w:tblLayout w:type="fixed"/>
                    <w:tblCellMar>
                      <w:left w:w="0" w:type="dxa"/>
                      <w:right w:w="0" w:type="dxa"/>
                    </w:tblCellMar>
                    <w:tblLook w:val="0000" w:firstRow="0" w:lastRow="0" w:firstColumn="0" w:lastColumn="0" w:noHBand="0" w:noVBand="0"/>
                  </w:tblPr>
                  <w:tblGrid>
                    <w:gridCol w:w="3014"/>
                    <w:gridCol w:w="7786"/>
                  </w:tblGrid>
                  <w:tr w:rsidR="00FE6F1C" w:rsidRPr="00C57AC6" w14:paraId="5EF87AF4" w14:textId="77777777" w:rsidTr="00FE6F1C">
                    <w:trPr>
                      <w:trHeight w:hRule="exact" w:val="341"/>
                    </w:trPr>
                    <w:tc>
                      <w:tcPr>
                        <w:tcW w:w="3014" w:type="dxa"/>
                      </w:tcPr>
                      <w:p w14:paraId="407CF369" w14:textId="77777777" w:rsidR="00FE6F1C" w:rsidRPr="00C57AC6" w:rsidRDefault="00FE6F1C" w:rsidP="00FE6F1C">
                        <w:pPr>
                          <w:autoSpaceDE w:val="0"/>
                          <w:autoSpaceDN w:val="0"/>
                          <w:adjustRightInd w:val="0"/>
                          <w:rPr>
                            <w:rFonts w:ascii="Times New Roman" w:hAnsi="Times New Roman"/>
                            <w:snapToGrid/>
                          </w:rPr>
                        </w:pPr>
                      </w:p>
                    </w:tc>
                    <w:tc>
                      <w:tcPr>
                        <w:tcW w:w="7786" w:type="dxa"/>
                      </w:tcPr>
                      <w:p w14:paraId="1492CE13"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99CB214" w14:textId="77777777" w:rsidTr="00FE6F1C">
                    <w:trPr>
                      <w:cantSplit/>
                      <w:trHeight w:hRule="exact" w:val="278"/>
                    </w:trPr>
                    <w:tc>
                      <w:tcPr>
                        <w:tcW w:w="3014" w:type="dxa"/>
                        <w:shd w:val="clear" w:color="auto" w:fill="FFFFFF"/>
                      </w:tcPr>
                      <w:p w14:paraId="7D91CA7D"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u w:val="single"/>
                          </w:rPr>
                          <w:t>Active</w:t>
                        </w:r>
                      </w:p>
                    </w:tc>
                    <w:tc>
                      <w:tcPr>
                        <w:tcW w:w="7786" w:type="dxa"/>
                      </w:tcPr>
                      <w:p w14:paraId="5D12142C"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604AF695" w14:textId="77777777" w:rsidTr="00FE6F1C">
                    <w:trPr>
                      <w:trHeight w:hRule="exact" w:val="99"/>
                    </w:trPr>
                    <w:tc>
                      <w:tcPr>
                        <w:tcW w:w="3014" w:type="dxa"/>
                      </w:tcPr>
                      <w:p w14:paraId="2B6877CB" w14:textId="77777777" w:rsidR="00FE6F1C" w:rsidRPr="00C57AC6" w:rsidRDefault="00FE6F1C" w:rsidP="00FE6F1C">
                        <w:pPr>
                          <w:autoSpaceDE w:val="0"/>
                          <w:autoSpaceDN w:val="0"/>
                          <w:adjustRightInd w:val="0"/>
                          <w:rPr>
                            <w:rFonts w:ascii="Times New Roman" w:hAnsi="Times New Roman"/>
                            <w:snapToGrid/>
                          </w:rPr>
                        </w:pPr>
                      </w:p>
                    </w:tc>
                    <w:tc>
                      <w:tcPr>
                        <w:tcW w:w="7786" w:type="dxa"/>
                      </w:tcPr>
                      <w:p w14:paraId="61C86802" w14:textId="77777777" w:rsidR="00FE6F1C" w:rsidRPr="00C57AC6" w:rsidRDefault="00FE6F1C" w:rsidP="00FE6F1C">
                        <w:pPr>
                          <w:autoSpaceDE w:val="0"/>
                          <w:autoSpaceDN w:val="0"/>
                          <w:adjustRightInd w:val="0"/>
                          <w:rPr>
                            <w:rFonts w:ascii="Times New Roman" w:hAnsi="Times New Roman"/>
                            <w:snapToGrid/>
                          </w:rPr>
                        </w:pPr>
                      </w:p>
                    </w:tc>
                  </w:tr>
                </w:tbl>
                <w:p w14:paraId="36E29483"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24E9571"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5B576E8F" w14:textId="77777777" w:rsidTr="00FE6F1C">
                    <w:trPr>
                      <w:trHeight w:hRule="exact" w:val="144"/>
                    </w:trPr>
                    <w:tc>
                      <w:tcPr>
                        <w:tcW w:w="10800" w:type="dxa"/>
                        <w:shd w:val="clear" w:color="auto" w:fill="FFFFFF"/>
                      </w:tcPr>
                      <w:p w14:paraId="106DB222"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67DC1770"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6EF44737" w14:textId="77777777" w:rsidTr="00FE6F1C">
                          <w:trPr>
                            <w:trHeight w:hRule="exact" w:val="43"/>
                          </w:trPr>
                          <w:tc>
                            <w:tcPr>
                              <w:tcW w:w="111" w:type="dxa"/>
                            </w:tcPr>
                            <w:p w14:paraId="4439443B"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63FB74EE"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40C1C513"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64B231FB"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23346059"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2B60FAF8"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4288BE41"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12F7AC5E"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429C4314"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FC62131"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24AD299" w14:textId="77777777" w:rsidTr="00FE6F1C">
                          <w:trPr>
                            <w:cantSplit/>
                            <w:trHeight w:hRule="exact" w:val="252"/>
                          </w:trPr>
                          <w:tc>
                            <w:tcPr>
                              <w:tcW w:w="111" w:type="dxa"/>
                            </w:tcPr>
                            <w:p w14:paraId="2C5CF0E8"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0492CBBA" w14:textId="120CF2FB" w:rsidR="00FE6F1C" w:rsidRPr="00C57AC6" w:rsidRDefault="006A7D06"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R01CA196762</w:t>
                              </w:r>
                            </w:p>
                          </w:tc>
                          <w:tc>
                            <w:tcPr>
                              <w:tcW w:w="2160" w:type="dxa"/>
                              <w:shd w:val="clear" w:color="auto" w:fill="FFFFFF"/>
                            </w:tcPr>
                            <w:p w14:paraId="0E9E5113"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(Bender)</w:t>
                              </w:r>
                            </w:p>
                          </w:tc>
                          <w:tc>
                            <w:tcPr>
                              <w:tcW w:w="154" w:type="dxa"/>
                            </w:tcPr>
                            <w:p w14:paraId="6A9909B6"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0C1673B8" w14:textId="530C184C"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4/1/2016-3/31/202</w:t>
                              </w:r>
                              <w:r w:rsidR="006A7D06" w:rsidRPr="00C57AC6">
                                <w:rPr>
                                  <w:rFonts w:ascii="Times New Roman" w:hAnsi="Times New Roman"/>
                                  <w:snapToGrid/>
                                  <w:color w:val="000000"/>
                                  <w:sz w:val="22"/>
                                  <w:szCs w:val="22"/>
                                </w:rPr>
                                <w:t>3</w:t>
                              </w:r>
                            </w:p>
                          </w:tc>
                          <w:tc>
                            <w:tcPr>
                              <w:tcW w:w="229" w:type="dxa"/>
                            </w:tcPr>
                            <w:p w14:paraId="54622333"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53ED2EB2" w14:textId="6445580B"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0.</w:t>
                              </w:r>
                              <w:r w:rsidR="00AD3A87" w:rsidRPr="00C57AC6">
                                <w:rPr>
                                  <w:rFonts w:ascii="Times New Roman" w:hAnsi="Times New Roman"/>
                                  <w:snapToGrid/>
                                  <w:color w:val="000000"/>
                                  <w:sz w:val="22"/>
                                  <w:szCs w:val="22"/>
                                </w:rPr>
                                <w:t>12</w:t>
                              </w:r>
                            </w:p>
                          </w:tc>
                          <w:tc>
                            <w:tcPr>
                              <w:tcW w:w="98" w:type="dxa"/>
                            </w:tcPr>
                            <w:p w14:paraId="4D255454"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2C210969"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0A72D465"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32133F86" w14:textId="77777777" w:rsidTr="00FE6F1C">
                          <w:trPr>
                            <w:cantSplit/>
                            <w:trHeight w:hRule="exact" w:val="232"/>
                          </w:trPr>
                          <w:tc>
                            <w:tcPr>
                              <w:tcW w:w="111" w:type="dxa"/>
                            </w:tcPr>
                            <w:p w14:paraId="3B7E225B"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70F8D0C0"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146D51D6"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40E92A6D" w14:textId="6922E8F3"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4C0D6D77"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3A2D4E37"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771E619A"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6393580A"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26A564A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3F07560F" w14:textId="77777777" w:rsidTr="00FE6F1C">
                          <w:trPr>
                            <w:trHeight w:hRule="exact" w:val="20"/>
                          </w:trPr>
                          <w:tc>
                            <w:tcPr>
                              <w:tcW w:w="111" w:type="dxa"/>
                            </w:tcPr>
                            <w:p w14:paraId="2778BDE4"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5E198EDF"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158ADFF3"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0BBE2614"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18C7749B"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36D11FA6"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0FB7E5C5"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1CF66E77"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34F8920A"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99B8FB7" w14:textId="77777777" w:rsidTr="00FE6F1C">
                          <w:trPr>
                            <w:trHeight w:hRule="exact" w:val="192"/>
                          </w:trPr>
                          <w:tc>
                            <w:tcPr>
                              <w:tcW w:w="111" w:type="dxa"/>
                            </w:tcPr>
                            <w:p w14:paraId="177D61C8"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401CF173"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3167A0AB"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6F8B9C6E"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59FD1FC5"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5EB8B37D"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6ECAA3F7"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6F012799"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1A5915F1"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6AB6DAE"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326880EA" w14:textId="77777777" w:rsidTr="00FE6F1C">
                          <w:trPr>
                            <w:cantSplit/>
                            <w:trHeight w:hRule="exact" w:val="288"/>
                          </w:trPr>
                          <w:tc>
                            <w:tcPr>
                              <w:tcW w:w="111" w:type="dxa"/>
                            </w:tcPr>
                            <w:p w14:paraId="3FE541B6"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5916C1FA"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Influence of Exercise on Neurocognitive Function in Breast Cancer</w:t>
                              </w:r>
                            </w:p>
                          </w:tc>
                          <w:tc>
                            <w:tcPr>
                              <w:tcW w:w="172" w:type="dxa"/>
                            </w:tcPr>
                            <w:p w14:paraId="591C6C02"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64F9642" w14:textId="77777777" w:rsidTr="00FE6F1C">
                          <w:trPr>
                            <w:cantSplit/>
                            <w:trHeight w:hRule="exact" w:val="1011"/>
                          </w:trPr>
                          <w:tc>
                            <w:tcPr>
                              <w:tcW w:w="111" w:type="dxa"/>
                            </w:tcPr>
                            <w:p w14:paraId="6E2651F8"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4F238371"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The application proposes a clinical trial in which post-menopausal women with early stage breast cancer are randomized to receive a 6-month, moderate-intensity aerobic exercise intervention or usual care. Outcomes explore whether neuroimaging metrics of brain health, proinflammatory biomarkers, and common symptoms mediate the effects of exercise on cognitive function.</w:t>
                              </w:r>
                            </w:p>
                          </w:tc>
                          <w:tc>
                            <w:tcPr>
                              <w:tcW w:w="172" w:type="dxa"/>
                            </w:tcPr>
                            <w:p w14:paraId="207652B4" w14:textId="77777777" w:rsidR="00FE6F1C" w:rsidRPr="00C57AC6" w:rsidRDefault="00FE6F1C" w:rsidP="00FE6F1C">
                              <w:pPr>
                                <w:autoSpaceDE w:val="0"/>
                                <w:autoSpaceDN w:val="0"/>
                                <w:adjustRightInd w:val="0"/>
                                <w:rPr>
                                  <w:rFonts w:ascii="Times New Roman" w:hAnsi="Times New Roman"/>
                                  <w:snapToGrid/>
                                </w:rPr>
                              </w:pPr>
                            </w:p>
                          </w:tc>
                        </w:tr>
                      </w:tbl>
                      <w:p w14:paraId="66445E21" w14:textId="77777777" w:rsidR="00FE6F1C" w:rsidRPr="00C57AC6" w:rsidRDefault="00FE6F1C" w:rsidP="00FE6F1C">
                        <w:pPr>
                          <w:autoSpaceDE w:val="0"/>
                          <w:autoSpaceDN w:val="0"/>
                          <w:adjustRightInd w:val="0"/>
                          <w:rPr>
                            <w:rFonts w:ascii="Times New Roman" w:hAnsi="Times New Roman"/>
                            <w:snapToGrid/>
                          </w:rPr>
                        </w:pPr>
                      </w:p>
                    </w:tc>
                  </w:tr>
                </w:tbl>
                <w:p w14:paraId="017C22C5"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BDAB795"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6D176783" w14:textId="77777777" w:rsidTr="00FE6F1C">
                    <w:trPr>
                      <w:trHeight w:hRule="exact" w:val="144"/>
                    </w:trPr>
                    <w:tc>
                      <w:tcPr>
                        <w:tcW w:w="10800" w:type="dxa"/>
                        <w:shd w:val="clear" w:color="auto" w:fill="FFFFFF"/>
                      </w:tcPr>
                      <w:p w14:paraId="6BC7DA87"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DB99A5D"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78663FBE" w14:textId="77777777" w:rsidTr="00FE6F1C">
                          <w:trPr>
                            <w:trHeight w:hRule="exact" w:val="43"/>
                          </w:trPr>
                          <w:tc>
                            <w:tcPr>
                              <w:tcW w:w="111" w:type="dxa"/>
                            </w:tcPr>
                            <w:p w14:paraId="35EAF591"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11DB8196"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2D071D07"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04F15E9A"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3AC6F13E"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7D21B34F"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10E8CB19"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4DC4390D"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7BCD7FAF"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15A8663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F3EE8A3" w14:textId="77777777" w:rsidTr="00FE6F1C">
                          <w:trPr>
                            <w:cantSplit/>
                            <w:trHeight w:hRule="exact" w:val="252"/>
                          </w:trPr>
                          <w:tc>
                            <w:tcPr>
                              <w:tcW w:w="111" w:type="dxa"/>
                            </w:tcPr>
                            <w:p w14:paraId="05A84E38"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24CD66EE" w14:textId="550FC080" w:rsidR="00FE6F1C" w:rsidRPr="00C57AC6" w:rsidRDefault="00A61914"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R01AG056043</w:t>
                              </w:r>
                            </w:p>
                          </w:tc>
                          <w:tc>
                            <w:tcPr>
                              <w:tcW w:w="2160" w:type="dxa"/>
                              <w:shd w:val="clear" w:color="auto" w:fill="FFFFFF"/>
                            </w:tcPr>
                            <w:p w14:paraId="76F26EDB" w14:textId="31469298"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(Manuck</w:t>
                              </w:r>
                              <w:r w:rsidR="002C166F" w:rsidRPr="00C57AC6">
                                <w:rPr>
                                  <w:rFonts w:ascii="Times New Roman" w:hAnsi="Times New Roman"/>
                                  <w:snapToGrid/>
                                  <w:color w:val="000000"/>
                                  <w:sz w:val="22"/>
                                  <w:szCs w:val="22"/>
                                </w:rPr>
                                <w:t>/Marsland</w:t>
                              </w:r>
                              <w:r w:rsidRPr="00C57AC6">
                                <w:rPr>
                                  <w:rFonts w:ascii="Times New Roman" w:hAnsi="Times New Roman"/>
                                  <w:snapToGrid/>
                                  <w:color w:val="000000"/>
                                  <w:sz w:val="22"/>
                                  <w:szCs w:val="22"/>
                                </w:rPr>
                                <w:t>)</w:t>
                              </w:r>
                            </w:p>
                          </w:tc>
                          <w:tc>
                            <w:tcPr>
                              <w:tcW w:w="154" w:type="dxa"/>
                            </w:tcPr>
                            <w:p w14:paraId="4D93C2D1"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38A59E1F" w14:textId="0A3BF679"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9/15/2016-3/31/202</w:t>
                              </w:r>
                              <w:r w:rsidR="00D55894" w:rsidRPr="00C57AC6">
                                <w:rPr>
                                  <w:rFonts w:ascii="Times New Roman" w:hAnsi="Times New Roman"/>
                                  <w:snapToGrid/>
                                  <w:color w:val="000000"/>
                                  <w:sz w:val="22"/>
                                  <w:szCs w:val="22"/>
                                </w:rPr>
                                <w:t>4</w:t>
                              </w:r>
                            </w:p>
                          </w:tc>
                          <w:tc>
                            <w:tcPr>
                              <w:tcW w:w="229" w:type="dxa"/>
                            </w:tcPr>
                            <w:p w14:paraId="44AFEF11"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2C7336EB" w14:textId="4B51486C" w:rsidR="00FE6F1C" w:rsidRPr="00C57AC6" w:rsidRDefault="002C166F"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1.20</w:t>
                              </w:r>
                            </w:p>
                          </w:tc>
                          <w:tc>
                            <w:tcPr>
                              <w:tcW w:w="98" w:type="dxa"/>
                            </w:tcPr>
                            <w:p w14:paraId="5B0EA3BF"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5BACB013"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0AEBB301"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8E870B7" w14:textId="77777777" w:rsidTr="00FE6F1C">
                          <w:trPr>
                            <w:cantSplit/>
                            <w:trHeight w:hRule="exact" w:val="232"/>
                          </w:trPr>
                          <w:tc>
                            <w:tcPr>
                              <w:tcW w:w="111" w:type="dxa"/>
                            </w:tcPr>
                            <w:p w14:paraId="7B6F5C53"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7A35D54F"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7E452CF5"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3EDABD8C" w14:textId="3060993B"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68A67827"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555C5745"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528CC982"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7E1B5917"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A35B187"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B62C2EE" w14:textId="77777777" w:rsidTr="00FE6F1C">
                          <w:trPr>
                            <w:trHeight w:hRule="exact" w:val="20"/>
                          </w:trPr>
                          <w:tc>
                            <w:tcPr>
                              <w:tcW w:w="111" w:type="dxa"/>
                            </w:tcPr>
                            <w:p w14:paraId="0839133F"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10A4079F"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7FC506EB"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44A7735C"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6701725A"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3D8CD00C"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5E161EAB"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11A37CD0"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47F7E040"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9A2E795" w14:textId="77777777" w:rsidTr="00FE6F1C">
                          <w:trPr>
                            <w:trHeight w:hRule="exact" w:val="192"/>
                          </w:trPr>
                          <w:tc>
                            <w:tcPr>
                              <w:tcW w:w="111" w:type="dxa"/>
                            </w:tcPr>
                            <w:p w14:paraId="66DCE978"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43F58599"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3D1312BA"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1FC242BD"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7A8705FA"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28FD464D"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177EC2D4"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75050419"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5C7B1F0D"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A632C2E"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6F6F395" w14:textId="77777777" w:rsidTr="00FE6F1C">
                          <w:trPr>
                            <w:cantSplit/>
                            <w:trHeight w:hRule="exact" w:val="288"/>
                          </w:trPr>
                          <w:tc>
                            <w:tcPr>
                              <w:tcW w:w="111" w:type="dxa"/>
                            </w:tcPr>
                            <w:p w14:paraId="099B172C"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1DD4B6DF"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Biobehavioral Mechanisms Linking Personality to Health in Midlife</w:t>
                              </w:r>
                            </w:p>
                          </w:tc>
                          <w:tc>
                            <w:tcPr>
                              <w:tcW w:w="172" w:type="dxa"/>
                            </w:tcPr>
                            <w:p w14:paraId="0478523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AE58B99" w14:textId="77777777" w:rsidTr="00FE6F1C">
                          <w:trPr>
                            <w:cantSplit/>
                            <w:trHeight w:hRule="exact" w:val="505"/>
                          </w:trPr>
                          <w:tc>
                            <w:tcPr>
                              <w:tcW w:w="111" w:type="dxa"/>
                            </w:tcPr>
                            <w:p w14:paraId="1AEB4850"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4F41ECD8"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The Program Project described in this application aims to elucidate biobehavioral determinants of stability and charge in key indicators of healthy aging and disease risk over the middle years of life.</w:t>
                              </w:r>
                            </w:p>
                          </w:tc>
                          <w:tc>
                            <w:tcPr>
                              <w:tcW w:w="172" w:type="dxa"/>
                            </w:tcPr>
                            <w:p w14:paraId="2F27F4C2" w14:textId="77777777" w:rsidR="00FE6F1C" w:rsidRPr="00C57AC6" w:rsidRDefault="00FE6F1C" w:rsidP="00FE6F1C">
                              <w:pPr>
                                <w:autoSpaceDE w:val="0"/>
                                <w:autoSpaceDN w:val="0"/>
                                <w:adjustRightInd w:val="0"/>
                                <w:rPr>
                                  <w:rFonts w:ascii="Times New Roman" w:hAnsi="Times New Roman"/>
                                  <w:snapToGrid/>
                                </w:rPr>
                              </w:pPr>
                            </w:p>
                          </w:tc>
                        </w:tr>
                      </w:tbl>
                      <w:p w14:paraId="43292D3F" w14:textId="77777777" w:rsidR="00FE6F1C" w:rsidRPr="00C57AC6" w:rsidRDefault="00FE6F1C" w:rsidP="00FE6F1C">
                        <w:pPr>
                          <w:autoSpaceDE w:val="0"/>
                          <w:autoSpaceDN w:val="0"/>
                          <w:adjustRightInd w:val="0"/>
                          <w:rPr>
                            <w:rFonts w:ascii="Times New Roman" w:hAnsi="Times New Roman"/>
                            <w:snapToGrid/>
                          </w:rPr>
                        </w:pPr>
                      </w:p>
                    </w:tc>
                  </w:tr>
                </w:tbl>
                <w:p w14:paraId="7463986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CE4EBC0"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1D79A66D" w14:textId="77777777" w:rsidTr="00FE6F1C">
                    <w:trPr>
                      <w:trHeight w:hRule="exact" w:val="144"/>
                    </w:trPr>
                    <w:tc>
                      <w:tcPr>
                        <w:tcW w:w="10800" w:type="dxa"/>
                        <w:shd w:val="clear" w:color="auto" w:fill="FFFFFF"/>
                      </w:tcPr>
                      <w:p w14:paraId="00C194E4"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ABB4B26"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332F7D0B" w14:textId="77777777" w:rsidTr="00FE6F1C">
                          <w:trPr>
                            <w:trHeight w:hRule="exact" w:val="43"/>
                          </w:trPr>
                          <w:tc>
                            <w:tcPr>
                              <w:tcW w:w="111" w:type="dxa"/>
                            </w:tcPr>
                            <w:p w14:paraId="5EF274E5"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167B5D9B"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15C2CE64"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6D7485F4"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2A43C140"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04598567"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795F6907"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5C4D1C9D"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154FA29B"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2B1DD98B"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45D8854" w14:textId="77777777" w:rsidTr="00FE6F1C">
                          <w:trPr>
                            <w:cantSplit/>
                            <w:trHeight w:hRule="exact" w:val="252"/>
                          </w:trPr>
                          <w:tc>
                            <w:tcPr>
                              <w:tcW w:w="111" w:type="dxa"/>
                            </w:tcPr>
                            <w:p w14:paraId="3FDCD6C7"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16286A96" w14:textId="51912D38" w:rsidR="00FE6F1C" w:rsidRPr="00C57AC6" w:rsidRDefault="002E3A03"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R01MH109493</w:t>
                              </w:r>
                            </w:p>
                          </w:tc>
                          <w:tc>
                            <w:tcPr>
                              <w:tcW w:w="2160" w:type="dxa"/>
                              <w:shd w:val="clear" w:color="auto" w:fill="FFFFFF"/>
                            </w:tcPr>
                            <w:p w14:paraId="278DAB40"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(Melhem)</w:t>
                              </w:r>
                            </w:p>
                          </w:tc>
                          <w:tc>
                            <w:tcPr>
                              <w:tcW w:w="154" w:type="dxa"/>
                            </w:tcPr>
                            <w:p w14:paraId="00EF76EB"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7DB1BF7A" w14:textId="6EA51D1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2/17/2017-11/30/202</w:t>
                              </w:r>
                              <w:r w:rsidR="00940EF0" w:rsidRPr="00C57AC6">
                                <w:rPr>
                                  <w:rFonts w:ascii="Times New Roman" w:hAnsi="Times New Roman"/>
                                  <w:snapToGrid/>
                                  <w:color w:val="000000"/>
                                  <w:sz w:val="22"/>
                                  <w:szCs w:val="22"/>
                                </w:rPr>
                                <w:t>3</w:t>
                              </w:r>
                            </w:p>
                          </w:tc>
                          <w:tc>
                            <w:tcPr>
                              <w:tcW w:w="229" w:type="dxa"/>
                            </w:tcPr>
                            <w:p w14:paraId="270BAEAC"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0638CB8A" w14:textId="45AE2784"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0.</w:t>
                              </w:r>
                              <w:r w:rsidR="00B95EF0" w:rsidRPr="00C57AC6">
                                <w:rPr>
                                  <w:rFonts w:ascii="Times New Roman" w:hAnsi="Times New Roman"/>
                                  <w:snapToGrid/>
                                  <w:color w:val="000000"/>
                                  <w:sz w:val="22"/>
                                  <w:szCs w:val="22"/>
                                </w:rPr>
                                <w:t>06</w:t>
                              </w:r>
                            </w:p>
                          </w:tc>
                          <w:tc>
                            <w:tcPr>
                              <w:tcW w:w="98" w:type="dxa"/>
                            </w:tcPr>
                            <w:p w14:paraId="4BE51272"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2E018ACA"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0C362607"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78DBD5E" w14:textId="77777777" w:rsidTr="00FE6F1C">
                          <w:trPr>
                            <w:cantSplit/>
                            <w:trHeight w:hRule="exact" w:val="232"/>
                          </w:trPr>
                          <w:tc>
                            <w:tcPr>
                              <w:tcW w:w="111" w:type="dxa"/>
                            </w:tcPr>
                            <w:p w14:paraId="6343B151"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36F6501C"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226C1A4A"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283953BD" w14:textId="7CE90B7A"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3A4E3EBF"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66C9EAFE"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6B4908A8"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6BDE14EE"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41D5F110"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64BD314" w14:textId="77777777" w:rsidTr="00FE6F1C">
                          <w:trPr>
                            <w:trHeight w:hRule="exact" w:val="20"/>
                          </w:trPr>
                          <w:tc>
                            <w:tcPr>
                              <w:tcW w:w="111" w:type="dxa"/>
                            </w:tcPr>
                            <w:p w14:paraId="23A68EB9"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47BE254D"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64A9C97F"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60A3F4C3"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0CF1BEB3"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312D950C"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3CBBB3CB"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07ED42B3"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3424793C"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699A2131" w14:textId="77777777" w:rsidTr="00FE6F1C">
                          <w:trPr>
                            <w:trHeight w:hRule="exact" w:val="192"/>
                          </w:trPr>
                          <w:tc>
                            <w:tcPr>
                              <w:tcW w:w="111" w:type="dxa"/>
                            </w:tcPr>
                            <w:p w14:paraId="55ED8FC3"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15B12274"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47838439"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1B744E82"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57F495DC"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5D260172"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16125B2B"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5940318C"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0EB9B927"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0600D939"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1B33313" w14:textId="77777777" w:rsidTr="00FE6F1C">
                          <w:trPr>
                            <w:cantSplit/>
                            <w:trHeight w:hRule="exact" w:val="288"/>
                          </w:trPr>
                          <w:tc>
                            <w:tcPr>
                              <w:tcW w:w="111" w:type="dxa"/>
                            </w:tcPr>
                            <w:p w14:paraId="58F84B90"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4877A954" w14:textId="4980AA10"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Identifying Predictors in the HPA Axis and Inflammatory Pathways for Suicidal Behavior in Youth</w:t>
                              </w:r>
                            </w:p>
                          </w:tc>
                          <w:tc>
                            <w:tcPr>
                              <w:tcW w:w="172" w:type="dxa"/>
                            </w:tcPr>
                            <w:p w14:paraId="31A7E970"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0535942" w14:textId="77777777" w:rsidTr="00FE6F1C">
                          <w:trPr>
                            <w:cantSplit/>
                            <w:trHeight w:hRule="exact" w:val="759"/>
                          </w:trPr>
                          <w:tc>
                            <w:tcPr>
                              <w:tcW w:w="111" w:type="dxa"/>
                            </w:tcPr>
                            <w:p w14:paraId="22BB1B06"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7F0874B7"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To recruit a large sample of psychiatric inpatients (n=300), aged 18-30 years, with no prior history of suicidal behavior and enriched for suicidal ideation; and healthy controls (n=50); and follow them at 3, 6, and 12 months from intake.</w:t>
                              </w:r>
                            </w:p>
                          </w:tc>
                          <w:tc>
                            <w:tcPr>
                              <w:tcW w:w="172" w:type="dxa"/>
                            </w:tcPr>
                            <w:p w14:paraId="027291E3" w14:textId="77777777" w:rsidR="00FE6F1C" w:rsidRPr="00C57AC6" w:rsidRDefault="00FE6F1C" w:rsidP="00FE6F1C">
                              <w:pPr>
                                <w:autoSpaceDE w:val="0"/>
                                <w:autoSpaceDN w:val="0"/>
                                <w:adjustRightInd w:val="0"/>
                                <w:rPr>
                                  <w:rFonts w:ascii="Times New Roman" w:hAnsi="Times New Roman"/>
                                  <w:snapToGrid/>
                                </w:rPr>
                              </w:pPr>
                            </w:p>
                          </w:tc>
                        </w:tr>
                      </w:tbl>
                      <w:p w14:paraId="1893D767" w14:textId="77777777" w:rsidR="00FE6F1C" w:rsidRPr="00C57AC6" w:rsidRDefault="00FE6F1C" w:rsidP="00FE6F1C">
                        <w:pPr>
                          <w:autoSpaceDE w:val="0"/>
                          <w:autoSpaceDN w:val="0"/>
                          <w:adjustRightInd w:val="0"/>
                          <w:rPr>
                            <w:rFonts w:ascii="Times New Roman" w:hAnsi="Times New Roman"/>
                            <w:snapToGrid/>
                          </w:rPr>
                        </w:pPr>
                      </w:p>
                    </w:tc>
                  </w:tr>
                </w:tbl>
                <w:p w14:paraId="7E3EDE59"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D574FB1"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5DAD31CD" w14:textId="77777777" w:rsidTr="00FE6F1C">
                    <w:trPr>
                      <w:trHeight w:hRule="exact" w:val="144"/>
                    </w:trPr>
                    <w:tc>
                      <w:tcPr>
                        <w:tcW w:w="10800" w:type="dxa"/>
                        <w:shd w:val="clear" w:color="auto" w:fill="FFFFFF"/>
                      </w:tcPr>
                      <w:p w14:paraId="0535027D"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24C1441"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66E0AD39" w14:textId="77777777" w:rsidTr="00FE6F1C">
                          <w:trPr>
                            <w:trHeight w:hRule="exact" w:val="43"/>
                          </w:trPr>
                          <w:tc>
                            <w:tcPr>
                              <w:tcW w:w="111" w:type="dxa"/>
                            </w:tcPr>
                            <w:p w14:paraId="585C6EBF"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6D117717"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5212A82A"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30CA2202"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55877CE5"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49CF32AF"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2CD84715"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002BAC80"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268562FF"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633A8D4"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BBEC1F9" w14:textId="77777777" w:rsidTr="00FE6F1C">
                          <w:trPr>
                            <w:cantSplit/>
                            <w:trHeight w:hRule="exact" w:val="252"/>
                          </w:trPr>
                          <w:tc>
                            <w:tcPr>
                              <w:tcW w:w="111" w:type="dxa"/>
                            </w:tcPr>
                            <w:p w14:paraId="5462463D"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592D6687" w14:textId="284D21E6" w:rsidR="00FE6F1C" w:rsidRPr="00C57AC6" w:rsidRDefault="00D114B2"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R01MH112585</w:t>
                              </w:r>
                            </w:p>
                          </w:tc>
                          <w:tc>
                            <w:tcPr>
                              <w:tcW w:w="2160" w:type="dxa"/>
                              <w:shd w:val="clear" w:color="auto" w:fill="FFFFFF"/>
                            </w:tcPr>
                            <w:p w14:paraId="3DC3371D"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(Melhem)</w:t>
                              </w:r>
                            </w:p>
                          </w:tc>
                          <w:tc>
                            <w:tcPr>
                              <w:tcW w:w="154" w:type="dxa"/>
                            </w:tcPr>
                            <w:p w14:paraId="052626DC"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23AD78CD" w14:textId="2493CD88"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4/21/2017-3/31/202</w:t>
                              </w:r>
                              <w:r w:rsidR="00D114B2" w:rsidRPr="00C57AC6">
                                <w:rPr>
                                  <w:rFonts w:ascii="Times New Roman" w:hAnsi="Times New Roman"/>
                                  <w:snapToGrid/>
                                  <w:color w:val="000000"/>
                                  <w:sz w:val="22"/>
                                  <w:szCs w:val="22"/>
                                </w:rPr>
                                <w:t>3</w:t>
                              </w:r>
                            </w:p>
                          </w:tc>
                          <w:tc>
                            <w:tcPr>
                              <w:tcW w:w="229" w:type="dxa"/>
                            </w:tcPr>
                            <w:p w14:paraId="510010C3" w14:textId="139E4573"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0A8FDCD7"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0.96</w:t>
                              </w:r>
                            </w:p>
                          </w:tc>
                          <w:tc>
                            <w:tcPr>
                              <w:tcW w:w="98" w:type="dxa"/>
                            </w:tcPr>
                            <w:p w14:paraId="4C17C8F8"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4785BA05"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703E292E"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4BE2F8D" w14:textId="77777777" w:rsidTr="00FE6F1C">
                          <w:trPr>
                            <w:cantSplit/>
                            <w:trHeight w:hRule="exact" w:val="232"/>
                          </w:trPr>
                          <w:tc>
                            <w:tcPr>
                              <w:tcW w:w="111" w:type="dxa"/>
                            </w:tcPr>
                            <w:p w14:paraId="00243578"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0823DF11"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63313191"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71477E33" w14:textId="0918B525"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5EC16914"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3CE91C87"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55F82EF9"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2D2EEEAF"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C877C73"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7DF6C0E" w14:textId="77777777" w:rsidTr="00FE6F1C">
                          <w:trPr>
                            <w:trHeight w:hRule="exact" w:val="20"/>
                          </w:trPr>
                          <w:tc>
                            <w:tcPr>
                              <w:tcW w:w="111" w:type="dxa"/>
                            </w:tcPr>
                            <w:p w14:paraId="3F332417"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27FC678A"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191CE32A"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0443876C"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2DAEE073"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28E567AE"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03C75821"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118C9C45"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5A53B1F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231CFBF" w14:textId="77777777" w:rsidTr="00FE6F1C">
                          <w:trPr>
                            <w:trHeight w:hRule="exact" w:val="192"/>
                          </w:trPr>
                          <w:tc>
                            <w:tcPr>
                              <w:tcW w:w="111" w:type="dxa"/>
                            </w:tcPr>
                            <w:p w14:paraId="314143AE"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2FCE47F3"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17AAF1AC"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14061666"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48960266"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3DE6D780"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5BE6182C"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253A458C"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478AE579"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36923617"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BC5A644" w14:textId="77777777" w:rsidTr="00FE6F1C">
                          <w:trPr>
                            <w:cantSplit/>
                            <w:trHeight w:hRule="exact" w:val="505"/>
                          </w:trPr>
                          <w:tc>
                            <w:tcPr>
                              <w:tcW w:w="111" w:type="dxa"/>
                            </w:tcPr>
                            <w:p w14:paraId="6BFB9F7C"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2F2254BB"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Biomarkers in the HPA Axis and Inflammatory Pathways for Maladaptive Stress Response in Children</w:t>
                              </w:r>
                            </w:p>
                          </w:tc>
                          <w:tc>
                            <w:tcPr>
                              <w:tcW w:w="172" w:type="dxa"/>
                            </w:tcPr>
                            <w:p w14:paraId="53194700"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6E525F3C" w14:textId="77777777" w:rsidTr="00FE6F1C">
                          <w:trPr>
                            <w:cantSplit/>
                            <w:trHeight w:hRule="exact" w:val="505"/>
                          </w:trPr>
                          <w:tc>
                            <w:tcPr>
                              <w:tcW w:w="111" w:type="dxa"/>
                            </w:tcPr>
                            <w:p w14:paraId="38883B52"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5D58909B"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 xml:space="preserve">To examine the trajectories of the HPA axis and inflammatory pathways in response to stress in children; and identify biological trajectories that predict maladaptive stress responses. </w:t>
                              </w:r>
                              <w:r w:rsidRPr="00C57AC6">
                                <w:rPr>
                                  <w:rFonts w:ascii="Times New Roman" w:hAnsi="Times New Roman"/>
                                  <w:snapToGrid/>
                                  <w:color w:val="000000"/>
                                  <w:sz w:val="22"/>
                                  <w:szCs w:val="22"/>
                                </w:rPr>
                                <w:br/>
                              </w:r>
                            </w:p>
                          </w:tc>
                          <w:tc>
                            <w:tcPr>
                              <w:tcW w:w="172" w:type="dxa"/>
                            </w:tcPr>
                            <w:p w14:paraId="29B05FA7" w14:textId="77777777" w:rsidR="00FE6F1C" w:rsidRPr="00C57AC6" w:rsidRDefault="00FE6F1C" w:rsidP="00FE6F1C">
                              <w:pPr>
                                <w:autoSpaceDE w:val="0"/>
                                <w:autoSpaceDN w:val="0"/>
                                <w:adjustRightInd w:val="0"/>
                                <w:rPr>
                                  <w:rFonts w:ascii="Times New Roman" w:hAnsi="Times New Roman"/>
                                  <w:snapToGrid/>
                                </w:rPr>
                              </w:pPr>
                            </w:p>
                          </w:tc>
                        </w:tr>
                      </w:tbl>
                      <w:p w14:paraId="691C6B45" w14:textId="77777777" w:rsidR="00FE6F1C" w:rsidRPr="00C57AC6" w:rsidRDefault="00FE6F1C" w:rsidP="00FE6F1C">
                        <w:pPr>
                          <w:autoSpaceDE w:val="0"/>
                          <w:autoSpaceDN w:val="0"/>
                          <w:adjustRightInd w:val="0"/>
                          <w:rPr>
                            <w:rFonts w:ascii="Times New Roman" w:hAnsi="Times New Roman"/>
                            <w:snapToGrid/>
                          </w:rPr>
                        </w:pPr>
                      </w:p>
                    </w:tc>
                  </w:tr>
                </w:tbl>
                <w:p w14:paraId="3BB1C174"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34D0D47F" w14:textId="77777777" w:rsidTr="00FE6F1C">
              <w:tc>
                <w:tcPr>
                  <w:tcW w:w="10800" w:type="dxa"/>
                </w:tcPr>
                <w:p w14:paraId="6E0E4743"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FEA1A35"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7D51EB69" w14:textId="77777777" w:rsidTr="00FE6F1C">
                    <w:trPr>
                      <w:trHeight w:hRule="exact" w:val="144"/>
                    </w:trPr>
                    <w:tc>
                      <w:tcPr>
                        <w:tcW w:w="10800" w:type="dxa"/>
                        <w:shd w:val="clear" w:color="auto" w:fill="FFFFFF"/>
                      </w:tcPr>
                      <w:p w14:paraId="4A74C90E"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DB737DE"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72577018" w14:textId="77777777" w:rsidTr="00FE6F1C">
                          <w:trPr>
                            <w:trHeight w:hRule="exact" w:val="43"/>
                          </w:trPr>
                          <w:tc>
                            <w:tcPr>
                              <w:tcW w:w="111" w:type="dxa"/>
                            </w:tcPr>
                            <w:p w14:paraId="4AC1065E"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6A1E1B4A"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2009C93D"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3279FD75"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0CFD323F"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687D4BF6"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29D81B99"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62A78064"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4EF564ED"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372DC7D1"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39F90EC" w14:textId="77777777" w:rsidTr="00FE6F1C">
                          <w:trPr>
                            <w:cantSplit/>
                            <w:trHeight w:hRule="exact" w:val="252"/>
                          </w:trPr>
                          <w:tc>
                            <w:tcPr>
                              <w:tcW w:w="111" w:type="dxa"/>
                            </w:tcPr>
                            <w:p w14:paraId="1F743A63"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48F0B092" w14:textId="7948BBA6" w:rsidR="00FE6F1C" w:rsidRPr="00C57AC6" w:rsidRDefault="001570BE"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R01DK110041</w:t>
                              </w:r>
                            </w:p>
                          </w:tc>
                          <w:tc>
                            <w:tcPr>
                              <w:tcW w:w="2160" w:type="dxa"/>
                              <w:shd w:val="clear" w:color="auto" w:fill="FFFFFF"/>
                            </w:tcPr>
                            <w:p w14:paraId="54B2AB40"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(Marsland)</w:t>
                              </w:r>
                            </w:p>
                          </w:tc>
                          <w:tc>
                            <w:tcPr>
                              <w:tcW w:w="154" w:type="dxa"/>
                            </w:tcPr>
                            <w:p w14:paraId="6560AAC3"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4883E5FD" w14:textId="07274D2B"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7/20/2017-6/30/202</w:t>
                              </w:r>
                              <w:r w:rsidR="001570BE" w:rsidRPr="00C57AC6">
                                <w:rPr>
                                  <w:rFonts w:ascii="Times New Roman" w:hAnsi="Times New Roman"/>
                                  <w:snapToGrid/>
                                  <w:color w:val="000000"/>
                                  <w:sz w:val="22"/>
                                  <w:szCs w:val="22"/>
                                </w:rPr>
                                <w:t>3</w:t>
                              </w:r>
                            </w:p>
                          </w:tc>
                          <w:tc>
                            <w:tcPr>
                              <w:tcW w:w="229" w:type="dxa"/>
                            </w:tcPr>
                            <w:p w14:paraId="071AEB03"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2EB68C3C" w14:textId="4A39CD15"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1.</w:t>
                              </w:r>
                              <w:r w:rsidR="00724374" w:rsidRPr="00C57AC6">
                                <w:rPr>
                                  <w:rFonts w:ascii="Times New Roman" w:hAnsi="Times New Roman"/>
                                  <w:snapToGrid/>
                                  <w:color w:val="000000"/>
                                  <w:sz w:val="22"/>
                                  <w:szCs w:val="22"/>
                                </w:rPr>
                                <w:t>20</w:t>
                              </w:r>
                            </w:p>
                          </w:tc>
                          <w:tc>
                            <w:tcPr>
                              <w:tcW w:w="98" w:type="dxa"/>
                            </w:tcPr>
                            <w:p w14:paraId="2C2EB1D7"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166948FE"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6022017A"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EC31DF4" w14:textId="77777777" w:rsidTr="00FE6F1C">
                          <w:trPr>
                            <w:cantSplit/>
                            <w:trHeight w:hRule="exact" w:val="232"/>
                          </w:trPr>
                          <w:tc>
                            <w:tcPr>
                              <w:tcW w:w="111" w:type="dxa"/>
                            </w:tcPr>
                            <w:p w14:paraId="6B875AEA"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42B7B127"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1C13FF9C"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4641C05D" w14:textId="09C8230C"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637D8E91"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62D34842"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5E880848"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23B2991C"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15A890AE"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CE88B54" w14:textId="77777777" w:rsidTr="00FE6F1C">
                          <w:trPr>
                            <w:trHeight w:hRule="exact" w:val="20"/>
                          </w:trPr>
                          <w:tc>
                            <w:tcPr>
                              <w:tcW w:w="111" w:type="dxa"/>
                            </w:tcPr>
                            <w:p w14:paraId="1E610311"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0ABF6C89"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6CB37093"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3AF2A912"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0A4CE026"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423FC5A8"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238E8C2F"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2EA4ABDC"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E61E704"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E0E36F5" w14:textId="77777777" w:rsidTr="00FE6F1C">
                          <w:trPr>
                            <w:trHeight w:hRule="exact" w:val="192"/>
                          </w:trPr>
                          <w:tc>
                            <w:tcPr>
                              <w:tcW w:w="111" w:type="dxa"/>
                            </w:tcPr>
                            <w:p w14:paraId="5035C731"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3A278D0D"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1A5AF4EE"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2E7313B2"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0FC76736"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6FCF4A65"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7E660557"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2AE7D62A"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1B0FD0F7"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48D0670D"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3D0CB18" w14:textId="77777777" w:rsidTr="00FE6F1C">
                          <w:trPr>
                            <w:cantSplit/>
                            <w:trHeight w:hRule="exact" w:val="288"/>
                          </w:trPr>
                          <w:tc>
                            <w:tcPr>
                              <w:tcW w:w="111" w:type="dxa"/>
                            </w:tcPr>
                            <w:p w14:paraId="025F6206"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20402DF7"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Metabolic and Inflammatory Pathways of Midlife Neurocognitive Disparities</w:t>
                              </w:r>
                            </w:p>
                          </w:tc>
                          <w:tc>
                            <w:tcPr>
                              <w:tcW w:w="172" w:type="dxa"/>
                            </w:tcPr>
                            <w:p w14:paraId="59300F8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B11CE33" w14:textId="77777777" w:rsidTr="00FE6F1C">
                          <w:trPr>
                            <w:cantSplit/>
                            <w:trHeight w:hRule="exact" w:val="759"/>
                          </w:trPr>
                          <w:tc>
                            <w:tcPr>
                              <w:tcW w:w="111" w:type="dxa"/>
                            </w:tcPr>
                            <w:p w14:paraId="1C0C26C5"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19381F3F"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 xml:space="preserve">This study aims to identify modifiable inflammatory and metabolic risk factors that track a socioeconomic gradient and predict preclinical brain aging and associated cognitive decline across an 8-9 year period of midlife. </w:t>
                              </w:r>
                            </w:p>
                          </w:tc>
                          <w:tc>
                            <w:tcPr>
                              <w:tcW w:w="172" w:type="dxa"/>
                            </w:tcPr>
                            <w:p w14:paraId="191378E6" w14:textId="77777777" w:rsidR="00FE6F1C" w:rsidRPr="00C57AC6" w:rsidRDefault="00FE6F1C" w:rsidP="00FE6F1C">
                              <w:pPr>
                                <w:autoSpaceDE w:val="0"/>
                                <w:autoSpaceDN w:val="0"/>
                                <w:adjustRightInd w:val="0"/>
                                <w:rPr>
                                  <w:rFonts w:ascii="Times New Roman" w:hAnsi="Times New Roman"/>
                                  <w:snapToGrid/>
                                </w:rPr>
                              </w:pPr>
                            </w:p>
                          </w:tc>
                        </w:tr>
                      </w:tbl>
                      <w:p w14:paraId="15202850" w14:textId="77777777" w:rsidR="00FE6F1C" w:rsidRPr="00C57AC6" w:rsidRDefault="00FE6F1C" w:rsidP="00FE6F1C">
                        <w:pPr>
                          <w:autoSpaceDE w:val="0"/>
                          <w:autoSpaceDN w:val="0"/>
                          <w:adjustRightInd w:val="0"/>
                          <w:rPr>
                            <w:rFonts w:ascii="Times New Roman" w:hAnsi="Times New Roman"/>
                            <w:snapToGrid/>
                          </w:rPr>
                        </w:pPr>
                      </w:p>
                    </w:tc>
                  </w:tr>
                </w:tbl>
                <w:p w14:paraId="48E6F8F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3566D07" w14:textId="77777777" w:rsidTr="00FE6F1C">
              <w:tc>
                <w:tcPr>
                  <w:tcW w:w="10800" w:type="dxa"/>
                </w:tcPr>
                <w:p w14:paraId="2C0D3FD4"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963AA64"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4B8D3338" w14:textId="77777777" w:rsidTr="00FE6F1C">
                    <w:trPr>
                      <w:trHeight w:hRule="exact" w:val="144"/>
                    </w:trPr>
                    <w:tc>
                      <w:tcPr>
                        <w:tcW w:w="10800" w:type="dxa"/>
                        <w:shd w:val="clear" w:color="auto" w:fill="FFFFFF"/>
                      </w:tcPr>
                      <w:p w14:paraId="75A1642E"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4C0E695"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75901FC2" w14:textId="77777777" w:rsidTr="00FE6F1C">
                          <w:trPr>
                            <w:trHeight w:hRule="exact" w:val="43"/>
                          </w:trPr>
                          <w:tc>
                            <w:tcPr>
                              <w:tcW w:w="111" w:type="dxa"/>
                            </w:tcPr>
                            <w:p w14:paraId="02F2C496"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366C6EC8"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78E2C2A6"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2E5262E6"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29A8F07E"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511ECA92"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254E10BE"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3EE50A5C"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73CB543E"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5A6BD325"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4E2BE40" w14:textId="77777777" w:rsidTr="00FE6F1C">
                          <w:trPr>
                            <w:cantSplit/>
                            <w:trHeight w:hRule="exact" w:val="252"/>
                          </w:trPr>
                          <w:tc>
                            <w:tcPr>
                              <w:tcW w:w="111" w:type="dxa"/>
                            </w:tcPr>
                            <w:p w14:paraId="351F5634"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0E3AE521" w14:textId="112DBF7F" w:rsidR="00FE6F1C" w:rsidRPr="00C57AC6" w:rsidRDefault="00977FF8"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R01AG053952</w:t>
                              </w:r>
                            </w:p>
                          </w:tc>
                          <w:tc>
                            <w:tcPr>
                              <w:tcW w:w="2160" w:type="dxa"/>
                              <w:shd w:val="clear" w:color="auto" w:fill="FFFFFF"/>
                            </w:tcPr>
                            <w:p w14:paraId="0474ED79"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(Erickson)</w:t>
                              </w:r>
                            </w:p>
                          </w:tc>
                          <w:tc>
                            <w:tcPr>
                              <w:tcW w:w="154" w:type="dxa"/>
                            </w:tcPr>
                            <w:p w14:paraId="14C6DD34"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2C20C7BE" w14:textId="6EFC97AE"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6/1/2018-5/31/202</w:t>
                              </w:r>
                              <w:r w:rsidR="00DB6CCD" w:rsidRPr="00C57AC6">
                                <w:rPr>
                                  <w:rFonts w:ascii="Times New Roman" w:hAnsi="Times New Roman"/>
                                  <w:snapToGrid/>
                                  <w:color w:val="000000"/>
                                  <w:sz w:val="22"/>
                                  <w:szCs w:val="22"/>
                                </w:rPr>
                                <w:t>3</w:t>
                              </w:r>
                            </w:p>
                          </w:tc>
                          <w:tc>
                            <w:tcPr>
                              <w:tcW w:w="229" w:type="dxa"/>
                            </w:tcPr>
                            <w:p w14:paraId="009B922E"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6B438D21"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0.24</w:t>
                              </w:r>
                            </w:p>
                          </w:tc>
                          <w:tc>
                            <w:tcPr>
                              <w:tcW w:w="98" w:type="dxa"/>
                            </w:tcPr>
                            <w:p w14:paraId="198A2174"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633224E6"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15BE6985"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106C259" w14:textId="77777777" w:rsidTr="00FE6F1C">
                          <w:trPr>
                            <w:cantSplit/>
                            <w:trHeight w:hRule="exact" w:val="232"/>
                          </w:trPr>
                          <w:tc>
                            <w:tcPr>
                              <w:tcW w:w="111" w:type="dxa"/>
                            </w:tcPr>
                            <w:p w14:paraId="49A97A29"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05C059BB"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3F3EFE73"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6EB45F5C" w14:textId="79337133"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18BB479B"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63B6D076"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77681FD2"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7099BD23"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54F9DFAD"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8B6016C" w14:textId="77777777" w:rsidTr="00FE6F1C">
                          <w:trPr>
                            <w:trHeight w:hRule="exact" w:val="20"/>
                          </w:trPr>
                          <w:tc>
                            <w:tcPr>
                              <w:tcW w:w="111" w:type="dxa"/>
                            </w:tcPr>
                            <w:p w14:paraId="4B5A8348"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6A6B4EC6"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31B9F82B"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46725539"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2B3C501D"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43DA2B4C"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23BBD662"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781C23EC"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A9B0905"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5C75CEC" w14:textId="77777777" w:rsidTr="00FE6F1C">
                          <w:trPr>
                            <w:trHeight w:hRule="exact" w:val="192"/>
                          </w:trPr>
                          <w:tc>
                            <w:tcPr>
                              <w:tcW w:w="111" w:type="dxa"/>
                            </w:tcPr>
                            <w:p w14:paraId="596168B2"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08FA540D"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067732F8"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25EB0912"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44C7BB20"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3D628E52"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08FAB583"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15120E47"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70BA694B"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3A66689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2FDD350" w14:textId="77777777" w:rsidTr="00FE6F1C">
                          <w:trPr>
                            <w:cantSplit/>
                            <w:trHeight w:hRule="exact" w:val="288"/>
                          </w:trPr>
                          <w:tc>
                            <w:tcPr>
                              <w:tcW w:w="111" w:type="dxa"/>
                            </w:tcPr>
                            <w:p w14:paraId="4C448B12"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7C981A5C" w14:textId="421920C3"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 xml:space="preserve">Investigating Gains in Neurocognition in an Intervention Trial of Exercise </w:t>
                              </w:r>
                            </w:p>
                          </w:tc>
                          <w:tc>
                            <w:tcPr>
                              <w:tcW w:w="172" w:type="dxa"/>
                            </w:tcPr>
                            <w:p w14:paraId="7238400B"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3C5A7C71" w14:textId="77777777" w:rsidTr="00FE6F1C">
                          <w:trPr>
                            <w:cantSplit/>
                            <w:trHeight w:hRule="exact" w:val="1011"/>
                          </w:trPr>
                          <w:tc>
                            <w:tcPr>
                              <w:tcW w:w="111" w:type="dxa"/>
                            </w:tcPr>
                            <w:p w14:paraId="0EA0A4DE"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43E1956A"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In this Phase III randomized clinical trial, we will examine the effects of aerobic exercise on cognitive and brain function in late adulthood. We will be collecting a battery of cognitive, neuroimaging, amyloid, psychosocial, physical function measures, and blood-based biomarkers to examine the outcomes and mechanisms of the intervention.</w:t>
                              </w:r>
                            </w:p>
                          </w:tc>
                          <w:tc>
                            <w:tcPr>
                              <w:tcW w:w="172" w:type="dxa"/>
                            </w:tcPr>
                            <w:p w14:paraId="402DE943" w14:textId="77777777" w:rsidR="00FE6F1C" w:rsidRPr="00C57AC6" w:rsidRDefault="00FE6F1C" w:rsidP="00FE6F1C">
                              <w:pPr>
                                <w:autoSpaceDE w:val="0"/>
                                <w:autoSpaceDN w:val="0"/>
                                <w:adjustRightInd w:val="0"/>
                                <w:rPr>
                                  <w:rFonts w:ascii="Times New Roman" w:hAnsi="Times New Roman"/>
                                  <w:snapToGrid/>
                                </w:rPr>
                              </w:pPr>
                            </w:p>
                          </w:tc>
                        </w:tr>
                      </w:tbl>
                      <w:p w14:paraId="7664D15D" w14:textId="77777777" w:rsidR="00FE6F1C" w:rsidRPr="00C57AC6" w:rsidRDefault="00FE6F1C" w:rsidP="00FE6F1C">
                        <w:pPr>
                          <w:autoSpaceDE w:val="0"/>
                          <w:autoSpaceDN w:val="0"/>
                          <w:adjustRightInd w:val="0"/>
                          <w:rPr>
                            <w:rFonts w:ascii="Times New Roman" w:hAnsi="Times New Roman"/>
                            <w:snapToGrid/>
                          </w:rPr>
                        </w:pPr>
                      </w:p>
                    </w:tc>
                  </w:tr>
                </w:tbl>
                <w:p w14:paraId="475A971A"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55B0CCA"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548A83C2" w14:textId="77777777" w:rsidTr="00FE6F1C">
                    <w:trPr>
                      <w:trHeight w:hRule="exact" w:val="144"/>
                    </w:trPr>
                    <w:tc>
                      <w:tcPr>
                        <w:tcW w:w="10800" w:type="dxa"/>
                        <w:shd w:val="clear" w:color="auto" w:fill="FFFFFF"/>
                      </w:tcPr>
                      <w:p w14:paraId="7F8CB862"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C4FD944"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68CA8FFF" w14:textId="77777777" w:rsidTr="00FE6F1C">
                          <w:trPr>
                            <w:trHeight w:hRule="exact" w:val="43"/>
                          </w:trPr>
                          <w:tc>
                            <w:tcPr>
                              <w:tcW w:w="111" w:type="dxa"/>
                            </w:tcPr>
                            <w:p w14:paraId="60ED8291"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12B6CD65"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09F25192"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302FF228"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3A69B123"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03BD65EF"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13FC299D"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4BD530D2"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4CBEB863"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4BB48E79"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65D0141C" w14:textId="77777777" w:rsidTr="00FE6F1C">
                          <w:trPr>
                            <w:cantSplit/>
                            <w:trHeight w:hRule="exact" w:val="252"/>
                          </w:trPr>
                          <w:tc>
                            <w:tcPr>
                              <w:tcW w:w="111" w:type="dxa"/>
                            </w:tcPr>
                            <w:p w14:paraId="3E0313E3"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171EB4AC" w14:textId="458AAA16" w:rsidR="00FE6F1C" w:rsidRPr="00C57AC6" w:rsidRDefault="00977FF8"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P01HL040962</w:t>
                              </w:r>
                            </w:p>
                          </w:tc>
                          <w:tc>
                            <w:tcPr>
                              <w:tcW w:w="2160" w:type="dxa"/>
                              <w:shd w:val="clear" w:color="auto" w:fill="FFFFFF"/>
                            </w:tcPr>
                            <w:p w14:paraId="1005EFB9"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(Gianaros)</w:t>
                              </w:r>
                            </w:p>
                          </w:tc>
                          <w:tc>
                            <w:tcPr>
                              <w:tcW w:w="154" w:type="dxa"/>
                            </w:tcPr>
                            <w:p w14:paraId="4ECA3963"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3F08791C"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8/15/2018-6/30/2023</w:t>
                              </w:r>
                            </w:p>
                          </w:tc>
                          <w:tc>
                            <w:tcPr>
                              <w:tcW w:w="229" w:type="dxa"/>
                            </w:tcPr>
                            <w:p w14:paraId="431B0176"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7E13E0FB"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2.40</w:t>
                              </w:r>
                            </w:p>
                          </w:tc>
                          <w:tc>
                            <w:tcPr>
                              <w:tcW w:w="98" w:type="dxa"/>
                            </w:tcPr>
                            <w:p w14:paraId="5BAB0A92"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4BC179F3"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5870433B"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A9CC080" w14:textId="77777777" w:rsidTr="00FE6F1C">
                          <w:trPr>
                            <w:cantSplit/>
                            <w:trHeight w:hRule="exact" w:val="232"/>
                          </w:trPr>
                          <w:tc>
                            <w:tcPr>
                              <w:tcW w:w="111" w:type="dxa"/>
                            </w:tcPr>
                            <w:p w14:paraId="7AA062AA"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75F6148E"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7C7F9513"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45870618" w14:textId="3643D7BE"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68019ADC"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209EE974"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0B6EC077"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32DA46FC"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AE1FC66"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D496A30" w14:textId="77777777" w:rsidTr="00FE6F1C">
                          <w:trPr>
                            <w:trHeight w:hRule="exact" w:val="20"/>
                          </w:trPr>
                          <w:tc>
                            <w:tcPr>
                              <w:tcW w:w="111" w:type="dxa"/>
                            </w:tcPr>
                            <w:p w14:paraId="7A91DA9E"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487CE3B9"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7A3901A7"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78014E83"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652DF8B0"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2FAA76F1"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39A1D0D2"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0FD4D6E4"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344B10E"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DD5A375" w14:textId="77777777" w:rsidTr="00FE6F1C">
                          <w:trPr>
                            <w:trHeight w:hRule="exact" w:val="192"/>
                          </w:trPr>
                          <w:tc>
                            <w:tcPr>
                              <w:tcW w:w="111" w:type="dxa"/>
                            </w:tcPr>
                            <w:p w14:paraId="747B6FE7"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3E80E129"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714ABFA1"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5BA6663E"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19AD41F3"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26C7D08F"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5A98CA26"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32900998"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5ACCD460"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EFC3DA3"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AB7DB77" w14:textId="77777777" w:rsidTr="00FE6F1C">
                          <w:trPr>
                            <w:cantSplit/>
                            <w:trHeight w:hRule="exact" w:val="288"/>
                          </w:trPr>
                          <w:tc>
                            <w:tcPr>
                              <w:tcW w:w="111" w:type="dxa"/>
                            </w:tcPr>
                            <w:p w14:paraId="77EC821D"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47487EBB" w14:textId="0605B92D"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Biobehavioral Studies of Cardiovascular Disease- Core B</w:t>
                              </w:r>
                              <w:r w:rsidR="00AE2895" w:rsidRPr="00C57AC6">
                                <w:rPr>
                                  <w:rFonts w:ascii="Times New Roman" w:hAnsi="Times New Roman"/>
                                  <w:b/>
                                  <w:bCs/>
                                  <w:snapToGrid/>
                                  <w:color w:val="000000"/>
                                  <w:sz w:val="22"/>
                                  <w:szCs w:val="22"/>
                                </w:rPr>
                                <w:t xml:space="preserve"> (PI: Marsland)</w:t>
                              </w:r>
                            </w:p>
                          </w:tc>
                          <w:tc>
                            <w:tcPr>
                              <w:tcW w:w="172" w:type="dxa"/>
                            </w:tcPr>
                            <w:p w14:paraId="4332B0DD"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2AF8377" w14:textId="77777777" w:rsidTr="00FE6F1C">
                          <w:trPr>
                            <w:cantSplit/>
                            <w:trHeight w:hRule="exact" w:val="759"/>
                          </w:trPr>
                          <w:tc>
                            <w:tcPr>
                              <w:tcW w:w="111" w:type="dxa"/>
                            </w:tcPr>
                            <w:p w14:paraId="4A6B1B27"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09FD867B"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The research proposed in this Program Project (P01) continuation application focuses on the human brain substrates of behavioral and socio-environmental influences on cardiovascular disease (CVD) risk in midlife adults.</w:t>
                              </w:r>
                            </w:p>
                          </w:tc>
                          <w:tc>
                            <w:tcPr>
                              <w:tcW w:w="172" w:type="dxa"/>
                            </w:tcPr>
                            <w:p w14:paraId="5E1CD1F5" w14:textId="77777777" w:rsidR="00FE6F1C" w:rsidRPr="00C57AC6" w:rsidRDefault="00FE6F1C" w:rsidP="00FE6F1C">
                              <w:pPr>
                                <w:autoSpaceDE w:val="0"/>
                                <w:autoSpaceDN w:val="0"/>
                                <w:adjustRightInd w:val="0"/>
                                <w:rPr>
                                  <w:rFonts w:ascii="Times New Roman" w:hAnsi="Times New Roman"/>
                                  <w:snapToGrid/>
                                </w:rPr>
                              </w:pPr>
                            </w:p>
                          </w:tc>
                        </w:tr>
                      </w:tbl>
                      <w:p w14:paraId="72532F70" w14:textId="77777777" w:rsidR="00FE6F1C" w:rsidRPr="00C57AC6" w:rsidRDefault="00FE6F1C" w:rsidP="00FE6F1C">
                        <w:pPr>
                          <w:autoSpaceDE w:val="0"/>
                          <w:autoSpaceDN w:val="0"/>
                          <w:adjustRightInd w:val="0"/>
                          <w:rPr>
                            <w:rFonts w:ascii="Times New Roman" w:hAnsi="Times New Roman"/>
                            <w:snapToGrid/>
                          </w:rPr>
                        </w:pPr>
                      </w:p>
                    </w:tc>
                  </w:tr>
                </w:tbl>
                <w:p w14:paraId="1E4EF007"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C99D679" w14:textId="77777777" w:rsidTr="00FE6F1C">
              <w:tc>
                <w:tcPr>
                  <w:tcW w:w="10800" w:type="dxa"/>
                </w:tcPr>
                <w:p w14:paraId="1C296F26"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C6F8839"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2624176B" w14:textId="77777777" w:rsidTr="00FE6F1C">
                    <w:trPr>
                      <w:trHeight w:hRule="exact" w:val="144"/>
                    </w:trPr>
                    <w:tc>
                      <w:tcPr>
                        <w:tcW w:w="10800" w:type="dxa"/>
                        <w:shd w:val="clear" w:color="auto" w:fill="FFFFFF"/>
                      </w:tcPr>
                      <w:p w14:paraId="34C5DFB6"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E475699"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144CAEC0" w14:textId="77777777" w:rsidTr="00FE6F1C">
                          <w:trPr>
                            <w:trHeight w:hRule="exact" w:val="47"/>
                          </w:trPr>
                          <w:tc>
                            <w:tcPr>
                              <w:tcW w:w="111" w:type="dxa"/>
                            </w:tcPr>
                            <w:p w14:paraId="51A33697"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7D722D12"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20381329"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2243DD0B"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2083BDF9"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791BBE2A"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385B40C0"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1FCFEA62"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065F62E9"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146225B1"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30AF5C59" w14:textId="77777777" w:rsidTr="00FE6F1C">
                          <w:trPr>
                            <w:cantSplit/>
                            <w:trHeight w:hRule="exact" w:val="252"/>
                          </w:trPr>
                          <w:tc>
                            <w:tcPr>
                              <w:tcW w:w="111" w:type="dxa"/>
                            </w:tcPr>
                            <w:p w14:paraId="5CD8BF1C"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02287A54" w14:textId="76A88F33" w:rsidR="00FE6F1C" w:rsidRPr="00C57AC6" w:rsidRDefault="00724374"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R01MH119336</w:t>
                              </w:r>
                            </w:p>
                          </w:tc>
                          <w:tc>
                            <w:tcPr>
                              <w:tcW w:w="2160" w:type="dxa"/>
                              <w:shd w:val="clear" w:color="auto" w:fill="FFFFFF"/>
                            </w:tcPr>
                            <w:p w14:paraId="65E9A43B"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4D025C" w:rsidRPr="00C57AC6">
                                <w:rPr>
                                  <w:rFonts w:ascii="Times New Roman" w:hAnsi="Times New Roman"/>
                                  <w:snapToGrid/>
                                  <w:color w:val="000000"/>
                                  <w:sz w:val="22"/>
                                  <w:szCs w:val="22"/>
                                </w:rPr>
                                <w:t>Marsland – Co-PI</w:t>
                              </w:r>
                              <w:r w:rsidRPr="00C57AC6">
                                <w:rPr>
                                  <w:rFonts w:ascii="Times New Roman" w:hAnsi="Times New Roman"/>
                                  <w:snapToGrid/>
                                  <w:color w:val="000000"/>
                                  <w:sz w:val="22"/>
                                  <w:szCs w:val="22"/>
                                </w:rPr>
                                <w:t>)</w:t>
                              </w:r>
                            </w:p>
                          </w:tc>
                          <w:tc>
                            <w:tcPr>
                              <w:tcW w:w="154" w:type="dxa"/>
                            </w:tcPr>
                            <w:p w14:paraId="4F4E62B9"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0D2E2448" w14:textId="7728A522"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5/1/2019-2/28/202</w:t>
                              </w:r>
                              <w:r w:rsidR="00AD3A87" w:rsidRPr="00C57AC6">
                                <w:rPr>
                                  <w:rFonts w:ascii="Times New Roman" w:hAnsi="Times New Roman"/>
                                  <w:snapToGrid/>
                                  <w:color w:val="000000"/>
                                  <w:sz w:val="22"/>
                                  <w:szCs w:val="22"/>
                                </w:rPr>
                                <w:t>4</w:t>
                              </w:r>
                            </w:p>
                          </w:tc>
                          <w:tc>
                            <w:tcPr>
                              <w:tcW w:w="229" w:type="dxa"/>
                            </w:tcPr>
                            <w:p w14:paraId="3E32A62A"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381D6217" w14:textId="391F08FC"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1.</w:t>
                              </w:r>
                              <w:r w:rsidR="00724374" w:rsidRPr="00C57AC6">
                                <w:rPr>
                                  <w:rFonts w:ascii="Times New Roman" w:hAnsi="Times New Roman"/>
                                  <w:snapToGrid/>
                                  <w:color w:val="000000"/>
                                  <w:sz w:val="22"/>
                                  <w:szCs w:val="22"/>
                                </w:rPr>
                                <w:t>44</w:t>
                              </w:r>
                            </w:p>
                          </w:tc>
                          <w:tc>
                            <w:tcPr>
                              <w:tcW w:w="98" w:type="dxa"/>
                            </w:tcPr>
                            <w:p w14:paraId="5A48D51C"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37247B53"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0D9BE510"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5D7F9EC" w14:textId="77777777" w:rsidTr="00FE6F1C">
                          <w:trPr>
                            <w:cantSplit/>
                            <w:trHeight w:hRule="exact" w:val="232"/>
                          </w:trPr>
                          <w:tc>
                            <w:tcPr>
                              <w:tcW w:w="111" w:type="dxa"/>
                            </w:tcPr>
                            <w:p w14:paraId="52768B63"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28CE32A0"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0978FFEA"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01FE7B0B" w14:textId="6C4FDD35"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1AC30FF8"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48484EB3"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18FFFCF3"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2F97BA8A"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ADC05D0"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D3F9C88" w14:textId="77777777" w:rsidTr="00FE6F1C">
                          <w:trPr>
                            <w:trHeight w:hRule="exact" w:val="20"/>
                          </w:trPr>
                          <w:tc>
                            <w:tcPr>
                              <w:tcW w:w="111" w:type="dxa"/>
                            </w:tcPr>
                            <w:p w14:paraId="199B81DE"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7DD1DEC9"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775CCD9C"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3E48DEF8"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0C9EAF55"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3EB8FE2F"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59FC34A7"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3B7CD3DE"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3ED8C663"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B0B65BC" w14:textId="77777777" w:rsidTr="00FE6F1C">
                          <w:trPr>
                            <w:trHeight w:hRule="exact" w:val="192"/>
                          </w:trPr>
                          <w:tc>
                            <w:tcPr>
                              <w:tcW w:w="111" w:type="dxa"/>
                            </w:tcPr>
                            <w:p w14:paraId="2C64DBB5"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344D817A"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1C6CED2E"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19D3B89B"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6A5DE34E"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2EE60EBD"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4AD0359C"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30A5906B"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5AA21E2E"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186CA53A"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33631B2" w14:textId="77777777" w:rsidTr="00FE6F1C">
                          <w:trPr>
                            <w:cantSplit/>
                            <w:trHeight w:hRule="exact" w:val="288"/>
                          </w:trPr>
                          <w:tc>
                            <w:tcPr>
                              <w:tcW w:w="111" w:type="dxa"/>
                            </w:tcPr>
                            <w:p w14:paraId="1F4A9199"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0AC06C2F"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 xml:space="preserve">Transduction of Psychological Stress into Systemic Inflammation by Mitochondrial DNA Signaling </w:t>
                              </w:r>
                            </w:p>
                          </w:tc>
                          <w:tc>
                            <w:tcPr>
                              <w:tcW w:w="172" w:type="dxa"/>
                            </w:tcPr>
                            <w:p w14:paraId="1302F323"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CF4750D" w14:textId="77777777" w:rsidTr="00FE6F1C">
                          <w:trPr>
                            <w:cantSplit/>
                            <w:trHeight w:hRule="exact" w:val="1517"/>
                          </w:trPr>
                          <w:tc>
                            <w:tcPr>
                              <w:tcW w:w="111" w:type="dxa"/>
                            </w:tcPr>
                            <w:p w14:paraId="011D6B69"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60AE446E"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The proposed project’s overall aim is to evaluate the mechanisms of the link between psychological stress, mtDNA signaling, and inflammation.Dr. Marsland is responsible for the team that will maintain IRB approvals, recruit patients, administer psychological surveys, perform psychosocial stress and blood collection, blood processing, and serum and plasma storage. Data management will be performed by RedCAP data systems. The PITT Psych team will also measure inflammatory biomarkers and cortisol levels.</w:t>
                              </w:r>
                            </w:p>
                          </w:tc>
                          <w:tc>
                            <w:tcPr>
                              <w:tcW w:w="172" w:type="dxa"/>
                            </w:tcPr>
                            <w:p w14:paraId="18840D07" w14:textId="77777777" w:rsidR="00FE6F1C" w:rsidRPr="00C57AC6" w:rsidRDefault="00FE6F1C" w:rsidP="00FE6F1C">
                              <w:pPr>
                                <w:autoSpaceDE w:val="0"/>
                                <w:autoSpaceDN w:val="0"/>
                                <w:adjustRightInd w:val="0"/>
                                <w:rPr>
                                  <w:rFonts w:ascii="Times New Roman" w:hAnsi="Times New Roman"/>
                                  <w:snapToGrid/>
                                </w:rPr>
                              </w:pPr>
                            </w:p>
                          </w:tc>
                        </w:tr>
                      </w:tbl>
                      <w:p w14:paraId="693B2D57" w14:textId="77777777" w:rsidR="00FE6F1C" w:rsidRPr="00C57AC6" w:rsidRDefault="00FE6F1C" w:rsidP="00FE6F1C">
                        <w:pPr>
                          <w:autoSpaceDE w:val="0"/>
                          <w:autoSpaceDN w:val="0"/>
                          <w:adjustRightInd w:val="0"/>
                          <w:rPr>
                            <w:rFonts w:ascii="Times New Roman" w:hAnsi="Times New Roman"/>
                            <w:snapToGrid/>
                          </w:rPr>
                        </w:pPr>
                      </w:p>
                    </w:tc>
                  </w:tr>
                </w:tbl>
                <w:p w14:paraId="31D1E5F4"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DF63144"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0254218D" w14:textId="77777777" w:rsidTr="00FE6F1C">
                    <w:trPr>
                      <w:trHeight w:hRule="exact" w:val="144"/>
                    </w:trPr>
                    <w:tc>
                      <w:tcPr>
                        <w:tcW w:w="10800" w:type="dxa"/>
                        <w:shd w:val="clear" w:color="auto" w:fill="FFFFFF"/>
                      </w:tcPr>
                      <w:p w14:paraId="3DC9D09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DF04F68"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21431094" w14:textId="77777777" w:rsidTr="00FE6F1C">
                          <w:trPr>
                            <w:trHeight w:hRule="exact" w:val="43"/>
                          </w:trPr>
                          <w:tc>
                            <w:tcPr>
                              <w:tcW w:w="111" w:type="dxa"/>
                            </w:tcPr>
                            <w:p w14:paraId="7097D8E4"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0C68854A"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20CE2600"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1F9497BB"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228DB096"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30BC2131"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3C521F35"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3583F5E4"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227D0A2A"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31FBBB09"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B24A14E" w14:textId="77777777" w:rsidTr="00FE6F1C">
                          <w:trPr>
                            <w:cantSplit/>
                            <w:trHeight w:hRule="exact" w:val="252"/>
                          </w:trPr>
                          <w:tc>
                            <w:tcPr>
                              <w:tcW w:w="111" w:type="dxa"/>
                            </w:tcPr>
                            <w:p w14:paraId="24DFBC1C"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36403672" w14:textId="3B8A87B2" w:rsidR="00FE6F1C" w:rsidRPr="00C57AC6" w:rsidRDefault="00724374"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R01MH120065</w:t>
                              </w:r>
                            </w:p>
                          </w:tc>
                          <w:tc>
                            <w:tcPr>
                              <w:tcW w:w="2160" w:type="dxa"/>
                              <w:shd w:val="clear" w:color="auto" w:fill="FFFFFF"/>
                            </w:tcPr>
                            <w:p w14:paraId="587576B3"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(Banihashemi)</w:t>
                              </w:r>
                            </w:p>
                          </w:tc>
                          <w:tc>
                            <w:tcPr>
                              <w:tcW w:w="154" w:type="dxa"/>
                            </w:tcPr>
                            <w:p w14:paraId="2D578F37"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131DF0D3"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7/19/2019-6/30/202</w:t>
                              </w:r>
                              <w:r w:rsidR="004D025C" w:rsidRPr="00C57AC6">
                                <w:rPr>
                                  <w:rFonts w:ascii="Times New Roman" w:hAnsi="Times New Roman"/>
                                  <w:snapToGrid/>
                                  <w:color w:val="000000"/>
                                  <w:sz w:val="22"/>
                                  <w:szCs w:val="22"/>
                                </w:rPr>
                                <w:t>4</w:t>
                              </w:r>
                            </w:p>
                          </w:tc>
                          <w:tc>
                            <w:tcPr>
                              <w:tcW w:w="229" w:type="dxa"/>
                            </w:tcPr>
                            <w:p w14:paraId="7EAC78D5"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39A48DB2"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0.24</w:t>
                              </w:r>
                            </w:p>
                          </w:tc>
                          <w:tc>
                            <w:tcPr>
                              <w:tcW w:w="98" w:type="dxa"/>
                            </w:tcPr>
                            <w:p w14:paraId="78DCCB7D"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497774D8"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06CA54D2"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3C30541E" w14:textId="77777777" w:rsidTr="00FE6F1C">
                          <w:trPr>
                            <w:cantSplit/>
                            <w:trHeight w:hRule="exact" w:val="232"/>
                          </w:trPr>
                          <w:tc>
                            <w:tcPr>
                              <w:tcW w:w="111" w:type="dxa"/>
                            </w:tcPr>
                            <w:p w14:paraId="674CFCD5"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0F8C6CDF"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1939534C"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473D4B7F" w14:textId="4815B2DE"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15862C85"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57669493"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155EB654"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6D856FB5"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331B5FA0"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10C34E9" w14:textId="77777777" w:rsidTr="00FE6F1C">
                          <w:trPr>
                            <w:trHeight w:hRule="exact" w:val="20"/>
                          </w:trPr>
                          <w:tc>
                            <w:tcPr>
                              <w:tcW w:w="111" w:type="dxa"/>
                            </w:tcPr>
                            <w:p w14:paraId="2517D852"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1ED277F7"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0B50FEB9"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3D48B754"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29ADED3B"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1072B080"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1AE9DD98"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18E6C173"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7981937"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C8A5BBA" w14:textId="77777777" w:rsidTr="00FE6F1C">
                          <w:trPr>
                            <w:trHeight w:hRule="exact" w:val="192"/>
                          </w:trPr>
                          <w:tc>
                            <w:tcPr>
                              <w:tcW w:w="111" w:type="dxa"/>
                            </w:tcPr>
                            <w:p w14:paraId="5C56B7FE"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05DD73F4"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1BB6019A"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30683FFF"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2A6BE551"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08491970"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77619C53"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76B716A8"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68ED2AA2"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D896F93"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AA7A2EC" w14:textId="77777777" w:rsidTr="00FE6F1C">
                          <w:trPr>
                            <w:cantSplit/>
                            <w:trHeight w:hRule="exact" w:val="505"/>
                          </w:trPr>
                          <w:tc>
                            <w:tcPr>
                              <w:tcW w:w="111" w:type="dxa"/>
                            </w:tcPr>
                            <w:p w14:paraId="72EDDC30"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2A2513AD"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Visceral Neural Circuits Linking Childhood Threat and Deprivation with Stress Physiology and Affective Symptoms</w:t>
                              </w:r>
                            </w:p>
                          </w:tc>
                          <w:tc>
                            <w:tcPr>
                              <w:tcW w:w="172" w:type="dxa"/>
                            </w:tcPr>
                            <w:p w14:paraId="6B709F99"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D5F3EC1" w14:textId="77777777" w:rsidTr="00FE6F1C">
                          <w:trPr>
                            <w:cantSplit/>
                            <w:trHeight w:hRule="exact" w:val="1011"/>
                          </w:trPr>
                          <w:tc>
                            <w:tcPr>
                              <w:tcW w:w="111" w:type="dxa"/>
                            </w:tcPr>
                            <w:p w14:paraId="6C2218C4"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731CF9A8"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 xml:space="preserve">Dr. Marsland will assume responsibility for the assessment of urinary catecholamines and hair and salivary cortisol. She has directed the Behavioral Immunology Laboratory at the University of Pittsburgh for the past 18 years. The lab conducts a range of immune and endocrine assays including ELISAs and immunoassays. Dr. Marsland will also assist in the oversight and interpretation of peripheral stress biomarkers. </w:t>
                              </w:r>
                            </w:p>
                          </w:tc>
                          <w:tc>
                            <w:tcPr>
                              <w:tcW w:w="172" w:type="dxa"/>
                            </w:tcPr>
                            <w:p w14:paraId="39A295F2" w14:textId="77777777" w:rsidR="00FE6F1C" w:rsidRPr="00C57AC6" w:rsidRDefault="00FE6F1C" w:rsidP="00FE6F1C">
                              <w:pPr>
                                <w:autoSpaceDE w:val="0"/>
                                <w:autoSpaceDN w:val="0"/>
                                <w:adjustRightInd w:val="0"/>
                                <w:rPr>
                                  <w:rFonts w:ascii="Times New Roman" w:hAnsi="Times New Roman"/>
                                  <w:snapToGrid/>
                                </w:rPr>
                              </w:pPr>
                            </w:p>
                          </w:tc>
                        </w:tr>
                      </w:tbl>
                      <w:p w14:paraId="39F743C9" w14:textId="77777777" w:rsidR="00FE6F1C" w:rsidRPr="00C57AC6" w:rsidRDefault="00FE6F1C" w:rsidP="00FE6F1C">
                        <w:pPr>
                          <w:autoSpaceDE w:val="0"/>
                          <w:autoSpaceDN w:val="0"/>
                          <w:adjustRightInd w:val="0"/>
                          <w:rPr>
                            <w:rFonts w:ascii="Times New Roman" w:hAnsi="Times New Roman"/>
                            <w:snapToGrid/>
                          </w:rPr>
                        </w:pPr>
                      </w:p>
                    </w:tc>
                  </w:tr>
                </w:tbl>
                <w:p w14:paraId="67233D5E"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50B3129"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6361F917" w14:textId="77777777" w:rsidTr="00FE6F1C">
                    <w:trPr>
                      <w:trHeight w:hRule="exact" w:val="144"/>
                    </w:trPr>
                    <w:tc>
                      <w:tcPr>
                        <w:tcW w:w="10800" w:type="dxa"/>
                        <w:shd w:val="clear" w:color="auto" w:fill="FFFFFF"/>
                      </w:tcPr>
                      <w:p w14:paraId="78CCC9AD"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354C0EE1"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3E11AB0F" w14:textId="77777777" w:rsidTr="00FE6F1C">
                          <w:trPr>
                            <w:trHeight w:hRule="exact" w:val="43"/>
                          </w:trPr>
                          <w:tc>
                            <w:tcPr>
                              <w:tcW w:w="111" w:type="dxa"/>
                            </w:tcPr>
                            <w:p w14:paraId="409DE250"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03FFF3AE"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0D33FACF"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1E298B34"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3ACDFF9D"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0BD40CF2"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61014A66"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09900486"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750A3782"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24006439"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AC1F679" w14:textId="77777777" w:rsidTr="00FE6F1C">
                          <w:trPr>
                            <w:cantSplit/>
                            <w:trHeight w:hRule="exact" w:val="252"/>
                          </w:trPr>
                          <w:tc>
                            <w:tcPr>
                              <w:tcW w:w="111" w:type="dxa"/>
                            </w:tcPr>
                            <w:p w14:paraId="46DC3BCF"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09EF5A7B" w14:textId="588478BA" w:rsidR="00FE6F1C" w:rsidRPr="00C57AC6" w:rsidRDefault="006846CD"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w:t>
                              </w:r>
                              <w:r w:rsidR="00FE6F1C" w:rsidRPr="00C57AC6">
                                <w:rPr>
                                  <w:rFonts w:ascii="Times New Roman" w:hAnsi="Times New Roman"/>
                                  <w:snapToGrid/>
                                  <w:color w:val="000000"/>
                                  <w:sz w:val="22"/>
                                  <w:szCs w:val="22"/>
                                </w:rPr>
                                <w:t>UH3OD023244</w:t>
                              </w:r>
                            </w:p>
                          </w:tc>
                          <w:tc>
                            <w:tcPr>
                              <w:tcW w:w="2160" w:type="dxa"/>
                              <w:shd w:val="clear" w:color="auto" w:fill="FFFFFF"/>
                            </w:tcPr>
                            <w:p w14:paraId="3E6ED1D6"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(Hipwell)</w:t>
                              </w:r>
                            </w:p>
                          </w:tc>
                          <w:tc>
                            <w:tcPr>
                              <w:tcW w:w="154" w:type="dxa"/>
                            </w:tcPr>
                            <w:p w14:paraId="3C74DE93"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6A8B9374"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9/1/2019-8/31/2023</w:t>
                              </w:r>
                            </w:p>
                          </w:tc>
                          <w:tc>
                            <w:tcPr>
                              <w:tcW w:w="229" w:type="dxa"/>
                            </w:tcPr>
                            <w:p w14:paraId="07A4B21E"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5451EEBB"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0.12</w:t>
                              </w:r>
                            </w:p>
                          </w:tc>
                          <w:tc>
                            <w:tcPr>
                              <w:tcW w:w="98" w:type="dxa"/>
                            </w:tcPr>
                            <w:p w14:paraId="664060DC"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4ED0CB76"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3B1A4B27"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70184A3" w14:textId="77777777" w:rsidTr="00FE6F1C">
                          <w:trPr>
                            <w:cantSplit/>
                            <w:trHeight w:hRule="exact" w:val="232"/>
                          </w:trPr>
                          <w:tc>
                            <w:tcPr>
                              <w:tcW w:w="111" w:type="dxa"/>
                            </w:tcPr>
                            <w:p w14:paraId="7E1981F4"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339B738A"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6DAC3F62"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04089308" w14:textId="037BD90D"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57FD5A45"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2D7CE408"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2B44CE04"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09A03165"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1939D2C"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DC345D9" w14:textId="77777777" w:rsidTr="00FE6F1C">
                          <w:trPr>
                            <w:trHeight w:hRule="exact" w:val="20"/>
                          </w:trPr>
                          <w:tc>
                            <w:tcPr>
                              <w:tcW w:w="111" w:type="dxa"/>
                            </w:tcPr>
                            <w:p w14:paraId="104A5163"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0E20F34C"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21226428"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3F691930"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3DF82B4B"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74A1A273"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77E21D8B"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389462CB"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2F9EE4FB"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FF84E82" w14:textId="77777777" w:rsidTr="00FE6F1C">
                          <w:trPr>
                            <w:trHeight w:hRule="exact" w:val="192"/>
                          </w:trPr>
                          <w:tc>
                            <w:tcPr>
                              <w:tcW w:w="111" w:type="dxa"/>
                            </w:tcPr>
                            <w:p w14:paraId="475B9FC6"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210D5835"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17FDA49A"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78A05606"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3A111938"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3D0148B1"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754E95D9"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62D7A715"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0631B736"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3C4E3948"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D4DC83A" w14:textId="77777777" w:rsidTr="00FE6F1C">
                          <w:trPr>
                            <w:cantSplit/>
                            <w:trHeight w:hRule="exact" w:val="288"/>
                          </w:trPr>
                          <w:tc>
                            <w:tcPr>
                              <w:tcW w:w="111" w:type="dxa"/>
                            </w:tcPr>
                            <w:p w14:paraId="13E8926B"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5C45C765"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Preconception Stress Exposure: Impact on Pregnancy and Offspring Neurodevelopment</w:t>
                              </w:r>
                            </w:p>
                          </w:tc>
                          <w:tc>
                            <w:tcPr>
                              <w:tcW w:w="172" w:type="dxa"/>
                            </w:tcPr>
                            <w:p w14:paraId="7BFF5431"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67D490C" w14:textId="77777777" w:rsidTr="00FE6F1C">
                          <w:trPr>
                            <w:cantSplit/>
                            <w:trHeight w:hRule="exact" w:val="759"/>
                          </w:trPr>
                          <w:tc>
                            <w:tcPr>
                              <w:tcW w:w="111" w:type="dxa"/>
                            </w:tcPr>
                            <w:p w14:paraId="7C070640"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3487B365"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The goal of this project is to test the hypothesis that preconception environmental stress exposure will predict deficits in offspring neurode development via alterations in maternal capacity to regulate stress during pregnancy.</w:t>
                              </w:r>
                            </w:p>
                          </w:tc>
                          <w:tc>
                            <w:tcPr>
                              <w:tcW w:w="172" w:type="dxa"/>
                            </w:tcPr>
                            <w:p w14:paraId="54FA0421" w14:textId="77777777" w:rsidR="00FE6F1C" w:rsidRPr="00C57AC6" w:rsidRDefault="00FE6F1C" w:rsidP="00FE6F1C">
                              <w:pPr>
                                <w:autoSpaceDE w:val="0"/>
                                <w:autoSpaceDN w:val="0"/>
                                <w:adjustRightInd w:val="0"/>
                                <w:rPr>
                                  <w:rFonts w:ascii="Times New Roman" w:hAnsi="Times New Roman"/>
                                  <w:snapToGrid/>
                                </w:rPr>
                              </w:pPr>
                            </w:p>
                          </w:tc>
                        </w:tr>
                      </w:tbl>
                      <w:p w14:paraId="5F6809C7" w14:textId="77777777" w:rsidR="00FE6F1C" w:rsidRPr="00C57AC6" w:rsidRDefault="00FE6F1C" w:rsidP="00FE6F1C">
                        <w:pPr>
                          <w:autoSpaceDE w:val="0"/>
                          <w:autoSpaceDN w:val="0"/>
                          <w:adjustRightInd w:val="0"/>
                          <w:rPr>
                            <w:rFonts w:ascii="Times New Roman" w:hAnsi="Times New Roman"/>
                            <w:snapToGrid/>
                          </w:rPr>
                        </w:pPr>
                      </w:p>
                    </w:tc>
                  </w:tr>
                </w:tbl>
                <w:p w14:paraId="41E3A3AE"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75BE5E3"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5E06D6F2" w14:textId="77777777" w:rsidTr="00FE6F1C">
                    <w:trPr>
                      <w:trHeight w:hRule="exact" w:val="144"/>
                    </w:trPr>
                    <w:tc>
                      <w:tcPr>
                        <w:tcW w:w="10800" w:type="dxa"/>
                        <w:shd w:val="clear" w:color="auto" w:fill="FFFFFF"/>
                      </w:tcPr>
                      <w:p w14:paraId="2969E1C4"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6B638FC5"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15D5F147" w14:textId="77777777" w:rsidTr="00FE6F1C">
                          <w:trPr>
                            <w:trHeight w:hRule="exact" w:val="43"/>
                          </w:trPr>
                          <w:tc>
                            <w:tcPr>
                              <w:tcW w:w="111" w:type="dxa"/>
                            </w:tcPr>
                            <w:p w14:paraId="4770EB57"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520131E2"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12E39DAC"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4124788C"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2F315B04"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137D7F39"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50866E38"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503F433E"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260386C1"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0555CCC"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02EBA5F" w14:textId="77777777" w:rsidTr="00FE6F1C">
                          <w:trPr>
                            <w:cantSplit/>
                            <w:trHeight w:hRule="exact" w:val="252"/>
                          </w:trPr>
                          <w:tc>
                            <w:tcPr>
                              <w:tcW w:w="111" w:type="dxa"/>
                            </w:tcPr>
                            <w:p w14:paraId="4B95EB50" w14:textId="77777777" w:rsidR="00FE6F1C" w:rsidRPr="00C57AC6" w:rsidRDefault="00FE6F1C" w:rsidP="00FE6F1C">
                              <w:pPr>
                                <w:autoSpaceDE w:val="0"/>
                                <w:autoSpaceDN w:val="0"/>
                                <w:adjustRightInd w:val="0"/>
                                <w:rPr>
                                  <w:rFonts w:ascii="Times New Roman" w:hAnsi="Times New Roman"/>
                                  <w:snapToGrid/>
                                  <w:sz w:val="22"/>
                                  <w:szCs w:val="22"/>
                                </w:rPr>
                              </w:pPr>
                            </w:p>
                          </w:tc>
                          <w:tc>
                            <w:tcPr>
                              <w:tcW w:w="2903" w:type="dxa"/>
                              <w:shd w:val="clear" w:color="auto" w:fill="FFFFFF"/>
                            </w:tcPr>
                            <w:p w14:paraId="51713095" w14:textId="604EC530" w:rsidR="00FE6F1C" w:rsidRPr="00C57AC6" w:rsidRDefault="00FE6F1C" w:rsidP="00FE6F1C">
                              <w:pPr>
                                <w:autoSpaceDE w:val="0"/>
                                <w:autoSpaceDN w:val="0"/>
                                <w:adjustRightInd w:val="0"/>
                                <w:rPr>
                                  <w:rFonts w:ascii="Times New Roman" w:hAnsi="Times New Roman"/>
                                  <w:snapToGrid/>
                                  <w:sz w:val="22"/>
                                  <w:szCs w:val="22"/>
                                </w:rPr>
                              </w:pPr>
                              <w:r w:rsidRPr="00C57AC6">
                                <w:rPr>
                                  <w:rFonts w:ascii="Times New Roman" w:hAnsi="Times New Roman"/>
                                  <w:snapToGrid/>
                                  <w:sz w:val="22"/>
                                  <w:szCs w:val="22"/>
                                </w:rPr>
                                <w:t>MH124266</w:t>
                              </w:r>
                            </w:p>
                          </w:tc>
                          <w:tc>
                            <w:tcPr>
                              <w:tcW w:w="2160" w:type="dxa"/>
                              <w:shd w:val="clear" w:color="auto" w:fill="FFFFFF"/>
                            </w:tcPr>
                            <w:p w14:paraId="7E6199C5"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(Melhem)</w:t>
                              </w:r>
                            </w:p>
                          </w:tc>
                          <w:tc>
                            <w:tcPr>
                              <w:tcW w:w="154" w:type="dxa"/>
                            </w:tcPr>
                            <w:p w14:paraId="01550C03"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36BA82DE"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9/1/2020-5/31/2025</w:t>
                              </w:r>
                            </w:p>
                          </w:tc>
                          <w:tc>
                            <w:tcPr>
                              <w:tcW w:w="229" w:type="dxa"/>
                            </w:tcPr>
                            <w:p w14:paraId="2C3B45D5"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78F2D0BF"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0.60</w:t>
                              </w:r>
                            </w:p>
                          </w:tc>
                          <w:tc>
                            <w:tcPr>
                              <w:tcW w:w="98" w:type="dxa"/>
                            </w:tcPr>
                            <w:p w14:paraId="163F1D76"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0E59E4E7"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29AF2BC4"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706A9EB" w14:textId="77777777" w:rsidTr="00FE6F1C">
                          <w:trPr>
                            <w:cantSplit/>
                            <w:trHeight w:hRule="exact" w:val="232"/>
                          </w:trPr>
                          <w:tc>
                            <w:tcPr>
                              <w:tcW w:w="111" w:type="dxa"/>
                            </w:tcPr>
                            <w:p w14:paraId="5BB0A2E1"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22657FCF"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2AE4FB85"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2D91F68F" w14:textId="4201FB1B"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53AC8C3D"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1D8CD428"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3EB3CDC2"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12E97368"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20FD0DC9"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C93376C" w14:textId="77777777" w:rsidTr="00FE6F1C">
                          <w:trPr>
                            <w:trHeight w:hRule="exact" w:val="20"/>
                          </w:trPr>
                          <w:tc>
                            <w:tcPr>
                              <w:tcW w:w="111" w:type="dxa"/>
                            </w:tcPr>
                            <w:p w14:paraId="45B1644D"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4161C633"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5EFD5F67"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3941DA32"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2E5C7998"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2CB1965C"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33E20E9B"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02571938"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26F22B4"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6796FDE9" w14:textId="77777777" w:rsidTr="00FE6F1C">
                          <w:trPr>
                            <w:trHeight w:hRule="exact" w:val="192"/>
                          </w:trPr>
                          <w:tc>
                            <w:tcPr>
                              <w:tcW w:w="111" w:type="dxa"/>
                            </w:tcPr>
                            <w:p w14:paraId="16C20786"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2CA758A0"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2AFFCDC4"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3285914D"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4923FA2F"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0441B44B"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67AE6534"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286D726E"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09CBA714"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4D557D2"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550A04C" w14:textId="77777777" w:rsidTr="00FE6F1C">
                          <w:trPr>
                            <w:cantSplit/>
                            <w:trHeight w:hRule="exact" w:val="288"/>
                          </w:trPr>
                          <w:tc>
                            <w:tcPr>
                              <w:tcW w:w="111" w:type="dxa"/>
                            </w:tcPr>
                            <w:p w14:paraId="2697BFB1"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26A1C04B"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Biological Substrates of Maladaptive Stress Response in Early Childhood</w:t>
                              </w:r>
                            </w:p>
                          </w:tc>
                          <w:tc>
                            <w:tcPr>
                              <w:tcW w:w="172" w:type="dxa"/>
                            </w:tcPr>
                            <w:p w14:paraId="265AD2AB"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2CCBDC65" w14:textId="77777777" w:rsidTr="00FE6F1C">
                          <w:trPr>
                            <w:cantSplit/>
                            <w:trHeight w:hRule="exact" w:val="1517"/>
                          </w:trPr>
                          <w:tc>
                            <w:tcPr>
                              <w:tcW w:w="111" w:type="dxa"/>
                            </w:tcPr>
                            <w:p w14:paraId="0122439A"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1A882312"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The proposed study examines the biological pathways through which early life stress affects risk for psychopathology in early childhood, and the mechanisms by which caregiving can alter the trajectories of biological and psychological stress responses. We propose to recruit 150 children, aged 4-6 years, within 3 months of parental divorce (intake), hereafter the stress group, and compare them to 75 control children from families with no history of parental divorce, frequency-matched on sex, age, race, IQ, socioeconomic status (SES), and parental history of psychopathology.</w:t>
                              </w:r>
                            </w:p>
                          </w:tc>
                          <w:tc>
                            <w:tcPr>
                              <w:tcW w:w="172" w:type="dxa"/>
                            </w:tcPr>
                            <w:p w14:paraId="73B61EE3" w14:textId="77777777" w:rsidR="00FE6F1C" w:rsidRPr="00C57AC6" w:rsidRDefault="00FE6F1C" w:rsidP="00FE6F1C">
                              <w:pPr>
                                <w:autoSpaceDE w:val="0"/>
                                <w:autoSpaceDN w:val="0"/>
                                <w:adjustRightInd w:val="0"/>
                                <w:rPr>
                                  <w:rFonts w:ascii="Times New Roman" w:hAnsi="Times New Roman"/>
                                  <w:snapToGrid/>
                                </w:rPr>
                              </w:pPr>
                            </w:p>
                          </w:tc>
                        </w:tr>
                      </w:tbl>
                      <w:p w14:paraId="23D2DC8B" w14:textId="77777777" w:rsidR="00FE6F1C" w:rsidRPr="00C57AC6" w:rsidRDefault="00FE6F1C" w:rsidP="00FE6F1C">
                        <w:pPr>
                          <w:autoSpaceDE w:val="0"/>
                          <w:autoSpaceDN w:val="0"/>
                          <w:adjustRightInd w:val="0"/>
                          <w:rPr>
                            <w:rFonts w:ascii="Times New Roman" w:hAnsi="Times New Roman"/>
                            <w:snapToGrid/>
                          </w:rPr>
                        </w:pPr>
                      </w:p>
                    </w:tc>
                  </w:tr>
                </w:tbl>
                <w:p w14:paraId="658F5926" w14:textId="77777777" w:rsidR="00FE6F1C" w:rsidRPr="00C57AC6" w:rsidRDefault="00FE6F1C" w:rsidP="00FE6F1C">
                  <w:pPr>
                    <w:autoSpaceDE w:val="0"/>
                    <w:autoSpaceDN w:val="0"/>
                    <w:adjustRightInd w:val="0"/>
                    <w:rPr>
                      <w:rFonts w:ascii="Times New Roman" w:hAnsi="Times New Roman"/>
                      <w:snapToGrid/>
                    </w:rPr>
                  </w:pPr>
                </w:p>
              </w:tc>
            </w:tr>
          </w:tbl>
          <w:p w14:paraId="2B8F2290"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7AF82F0"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1A24CFB1" w14:textId="77777777" w:rsidTr="00FE6F1C">
              <w:tc>
                <w:tcPr>
                  <w:tcW w:w="10800" w:type="dxa"/>
                  <w:shd w:val="clear" w:color="auto" w:fill="FFFFFF"/>
                </w:tcPr>
                <w:tbl>
                  <w:tblPr>
                    <w:tblW w:w="0" w:type="auto"/>
                    <w:tblLayout w:type="fixed"/>
                    <w:tblCellMar>
                      <w:left w:w="0" w:type="dxa"/>
                      <w:right w:w="0" w:type="dxa"/>
                    </w:tblCellMar>
                    <w:tblLook w:val="0000" w:firstRow="0" w:lastRow="0" w:firstColumn="0" w:lastColumn="0" w:noHBand="0" w:noVBand="0"/>
                  </w:tblPr>
                  <w:tblGrid>
                    <w:gridCol w:w="3014"/>
                    <w:gridCol w:w="7786"/>
                  </w:tblGrid>
                  <w:tr w:rsidR="00FE6F1C" w:rsidRPr="00C57AC6" w14:paraId="38B3F668" w14:textId="77777777" w:rsidTr="00FE6F1C">
                    <w:trPr>
                      <w:trHeight w:hRule="exact" w:val="99"/>
                    </w:trPr>
                    <w:tc>
                      <w:tcPr>
                        <w:tcW w:w="3014" w:type="dxa"/>
                      </w:tcPr>
                      <w:p w14:paraId="414DE685" w14:textId="77777777" w:rsidR="00FE6F1C" w:rsidRPr="00C57AC6" w:rsidRDefault="00FE6F1C" w:rsidP="00FE6F1C">
                        <w:pPr>
                          <w:autoSpaceDE w:val="0"/>
                          <w:autoSpaceDN w:val="0"/>
                          <w:adjustRightInd w:val="0"/>
                          <w:rPr>
                            <w:rFonts w:ascii="Times New Roman" w:hAnsi="Times New Roman"/>
                            <w:snapToGrid/>
                          </w:rPr>
                        </w:pPr>
                      </w:p>
                    </w:tc>
                    <w:tc>
                      <w:tcPr>
                        <w:tcW w:w="7786" w:type="dxa"/>
                      </w:tcPr>
                      <w:p w14:paraId="649163F1" w14:textId="77777777" w:rsidR="00FE6F1C" w:rsidRPr="00C57AC6" w:rsidRDefault="00FE6F1C" w:rsidP="00FE6F1C">
                        <w:pPr>
                          <w:autoSpaceDE w:val="0"/>
                          <w:autoSpaceDN w:val="0"/>
                          <w:adjustRightInd w:val="0"/>
                          <w:rPr>
                            <w:rFonts w:ascii="Times New Roman" w:hAnsi="Times New Roman"/>
                            <w:snapToGrid/>
                          </w:rPr>
                        </w:pPr>
                      </w:p>
                    </w:tc>
                  </w:tr>
                </w:tbl>
                <w:p w14:paraId="6B00D629"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0CC37A0"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0800"/>
                  </w:tblGrid>
                  <w:tr w:rsidR="00FE6F1C" w:rsidRPr="00C57AC6" w14:paraId="73DE2ED1" w14:textId="77777777" w:rsidTr="00FE6F1C">
                    <w:trPr>
                      <w:trHeight w:hRule="exact" w:val="144"/>
                    </w:trPr>
                    <w:tc>
                      <w:tcPr>
                        <w:tcW w:w="10800" w:type="dxa"/>
                        <w:shd w:val="clear" w:color="auto" w:fill="FFFFFF"/>
                      </w:tcPr>
                      <w:p w14:paraId="11408941"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0721F94A"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FE6F1C" w:rsidRPr="00C57AC6" w14:paraId="12A50B07" w14:textId="77777777" w:rsidTr="00FE6F1C">
                          <w:trPr>
                            <w:trHeight w:hRule="exact" w:val="43"/>
                          </w:trPr>
                          <w:tc>
                            <w:tcPr>
                              <w:tcW w:w="111" w:type="dxa"/>
                            </w:tcPr>
                            <w:p w14:paraId="2DB70E93"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62B6E09C"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1CD3BE41"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02368794"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00FBE294"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5A3008E1"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7FD18AA7"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24C11D7C"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1F94D86B"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2C3F4775"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3AC6DC3" w14:textId="77777777" w:rsidTr="00FE6F1C">
                          <w:trPr>
                            <w:cantSplit/>
                            <w:trHeight w:hRule="exact" w:val="252"/>
                          </w:trPr>
                          <w:tc>
                            <w:tcPr>
                              <w:tcW w:w="111" w:type="dxa"/>
                            </w:tcPr>
                            <w:p w14:paraId="60A4D5DF" w14:textId="77777777" w:rsidR="00FE6F1C" w:rsidRPr="00C57AC6" w:rsidRDefault="00FE6F1C" w:rsidP="00FE6F1C">
                              <w:pPr>
                                <w:autoSpaceDE w:val="0"/>
                                <w:autoSpaceDN w:val="0"/>
                                <w:adjustRightInd w:val="0"/>
                                <w:rPr>
                                  <w:rFonts w:ascii="Times New Roman" w:hAnsi="Times New Roman"/>
                                  <w:snapToGrid/>
                                </w:rPr>
                              </w:pPr>
                            </w:p>
                          </w:tc>
                          <w:tc>
                            <w:tcPr>
                              <w:tcW w:w="2903" w:type="dxa"/>
                              <w:shd w:val="clear" w:color="auto" w:fill="FFFFFF"/>
                            </w:tcPr>
                            <w:p w14:paraId="2EADAD0C" w14:textId="5A5A968F"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R01HL152444</w:t>
                              </w:r>
                            </w:p>
                          </w:tc>
                          <w:tc>
                            <w:tcPr>
                              <w:tcW w:w="2160" w:type="dxa"/>
                              <w:shd w:val="clear" w:color="auto" w:fill="FFFFFF"/>
                            </w:tcPr>
                            <w:p w14:paraId="57D46173"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(Marsland)</w:t>
                              </w:r>
                            </w:p>
                          </w:tc>
                          <w:tc>
                            <w:tcPr>
                              <w:tcW w:w="154" w:type="dxa"/>
                            </w:tcPr>
                            <w:p w14:paraId="09AB6C8C" w14:textId="77777777" w:rsidR="00FE6F1C" w:rsidRPr="00C57AC6" w:rsidRDefault="00FE6F1C" w:rsidP="00FE6F1C">
                              <w:pPr>
                                <w:autoSpaceDE w:val="0"/>
                                <w:autoSpaceDN w:val="0"/>
                                <w:adjustRightInd w:val="0"/>
                                <w:rPr>
                                  <w:rFonts w:ascii="Times New Roman" w:hAnsi="Times New Roman"/>
                                  <w:snapToGrid/>
                                </w:rPr>
                              </w:pPr>
                            </w:p>
                          </w:tc>
                          <w:tc>
                            <w:tcPr>
                              <w:tcW w:w="2525" w:type="dxa"/>
                              <w:shd w:val="clear" w:color="auto" w:fill="FFFFFF"/>
                            </w:tcPr>
                            <w:p w14:paraId="106FDC54" w14:textId="77777777" w:rsidR="00FE6F1C" w:rsidRPr="00C57AC6" w:rsidRDefault="00FE6F1C"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1/1/2021-12/31/2025</w:t>
                              </w:r>
                            </w:p>
                          </w:tc>
                          <w:tc>
                            <w:tcPr>
                              <w:tcW w:w="229" w:type="dxa"/>
                            </w:tcPr>
                            <w:p w14:paraId="2E642F19"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tcPr>
                            <w:p w14:paraId="546FAED8" w14:textId="34ADEB4C" w:rsidR="00FE6F1C" w:rsidRPr="00C57AC6" w:rsidRDefault="006846CD" w:rsidP="00FE6F1C">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1.60</w:t>
                              </w:r>
                            </w:p>
                          </w:tc>
                          <w:tc>
                            <w:tcPr>
                              <w:tcW w:w="98" w:type="dxa"/>
                            </w:tcPr>
                            <w:p w14:paraId="5B93695C"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tcPr>
                            <w:p w14:paraId="413DE6E8"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7ED02F1D"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15F9DE7A" w14:textId="77777777" w:rsidTr="00FE6F1C">
                          <w:trPr>
                            <w:cantSplit/>
                            <w:trHeight w:hRule="exact" w:val="232"/>
                          </w:trPr>
                          <w:tc>
                            <w:tcPr>
                              <w:tcW w:w="111" w:type="dxa"/>
                            </w:tcPr>
                            <w:p w14:paraId="58FB9FFD"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4835980F"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4B17478C" w14:textId="77777777" w:rsidR="00FE6F1C" w:rsidRPr="00C57AC6" w:rsidRDefault="00FE6F1C" w:rsidP="00FE6F1C">
                              <w:pPr>
                                <w:autoSpaceDE w:val="0"/>
                                <w:autoSpaceDN w:val="0"/>
                                <w:adjustRightInd w:val="0"/>
                                <w:rPr>
                                  <w:rFonts w:ascii="Times New Roman" w:hAnsi="Times New Roman"/>
                                  <w:snapToGrid/>
                                </w:rPr>
                              </w:pPr>
                            </w:p>
                          </w:tc>
                          <w:tc>
                            <w:tcPr>
                              <w:tcW w:w="2525" w:type="dxa"/>
                              <w:vMerge w:val="restart"/>
                              <w:shd w:val="clear" w:color="auto" w:fill="FFFFFF"/>
                              <w:vAlign w:val="bottom"/>
                            </w:tcPr>
                            <w:p w14:paraId="5720A65E" w14:textId="441F7F4F" w:rsidR="00FE6F1C" w:rsidRPr="00C57AC6" w:rsidRDefault="00FE6F1C" w:rsidP="00FE6F1C">
                              <w:pPr>
                                <w:autoSpaceDE w:val="0"/>
                                <w:autoSpaceDN w:val="0"/>
                                <w:adjustRightInd w:val="0"/>
                                <w:jc w:val="right"/>
                                <w:rPr>
                                  <w:rFonts w:ascii="Times New Roman" w:hAnsi="Times New Roman"/>
                                  <w:snapToGrid/>
                                </w:rPr>
                              </w:pPr>
                            </w:p>
                          </w:tc>
                          <w:tc>
                            <w:tcPr>
                              <w:tcW w:w="229" w:type="dxa"/>
                            </w:tcPr>
                            <w:p w14:paraId="1A9B3C31" w14:textId="77777777" w:rsidR="00FE6F1C" w:rsidRPr="00C57AC6" w:rsidRDefault="00FE6F1C" w:rsidP="00FE6F1C">
                              <w:pPr>
                                <w:autoSpaceDE w:val="0"/>
                                <w:autoSpaceDN w:val="0"/>
                                <w:adjustRightInd w:val="0"/>
                                <w:rPr>
                                  <w:rFonts w:ascii="Times New Roman" w:hAnsi="Times New Roman"/>
                                  <w:snapToGrid/>
                                </w:rPr>
                              </w:pPr>
                            </w:p>
                          </w:tc>
                          <w:tc>
                            <w:tcPr>
                              <w:tcW w:w="892" w:type="dxa"/>
                              <w:shd w:val="clear" w:color="auto" w:fill="FFFFFF"/>
                              <w:vAlign w:val="bottom"/>
                            </w:tcPr>
                            <w:p w14:paraId="5060E7AF" w14:textId="77777777" w:rsidR="00FE6F1C" w:rsidRPr="00C57AC6" w:rsidRDefault="00FE6F1C" w:rsidP="00FE6F1C">
                              <w:pPr>
                                <w:autoSpaceDE w:val="0"/>
                                <w:autoSpaceDN w:val="0"/>
                                <w:adjustRightInd w:val="0"/>
                                <w:jc w:val="right"/>
                                <w:rPr>
                                  <w:rFonts w:ascii="Times New Roman" w:hAnsi="Times New Roman"/>
                                  <w:snapToGrid/>
                                </w:rPr>
                              </w:pPr>
                            </w:p>
                          </w:tc>
                          <w:tc>
                            <w:tcPr>
                              <w:tcW w:w="98" w:type="dxa"/>
                            </w:tcPr>
                            <w:p w14:paraId="30A51425" w14:textId="77777777" w:rsidR="00FE6F1C" w:rsidRPr="00C57AC6" w:rsidRDefault="00FE6F1C" w:rsidP="00FE6F1C">
                              <w:pPr>
                                <w:autoSpaceDE w:val="0"/>
                                <w:autoSpaceDN w:val="0"/>
                                <w:adjustRightInd w:val="0"/>
                                <w:rPr>
                                  <w:rFonts w:ascii="Times New Roman" w:hAnsi="Times New Roman"/>
                                  <w:snapToGrid/>
                                </w:rPr>
                              </w:pPr>
                            </w:p>
                          </w:tc>
                          <w:tc>
                            <w:tcPr>
                              <w:tcW w:w="1556" w:type="dxa"/>
                              <w:shd w:val="clear" w:color="auto" w:fill="FFFFFF"/>
                              <w:vAlign w:val="bottom"/>
                            </w:tcPr>
                            <w:p w14:paraId="480294AD"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260E8465"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937AF08" w14:textId="77777777" w:rsidTr="00FE6F1C">
                          <w:trPr>
                            <w:trHeight w:hRule="exact" w:val="20"/>
                          </w:trPr>
                          <w:tc>
                            <w:tcPr>
                              <w:tcW w:w="111" w:type="dxa"/>
                            </w:tcPr>
                            <w:p w14:paraId="2DD8A23F" w14:textId="77777777" w:rsidR="00FE6F1C" w:rsidRPr="00C57AC6" w:rsidRDefault="00FE6F1C" w:rsidP="00FE6F1C">
                              <w:pPr>
                                <w:autoSpaceDE w:val="0"/>
                                <w:autoSpaceDN w:val="0"/>
                                <w:adjustRightInd w:val="0"/>
                                <w:rPr>
                                  <w:rFonts w:ascii="Times New Roman" w:hAnsi="Times New Roman"/>
                                  <w:snapToGrid/>
                                </w:rPr>
                              </w:pPr>
                            </w:p>
                          </w:tc>
                          <w:tc>
                            <w:tcPr>
                              <w:tcW w:w="5063" w:type="dxa"/>
                              <w:gridSpan w:val="2"/>
                              <w:vMerge/>
                            </w:tcPr>
                            <w:p w14:paraId="6AD52001"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0D39AD65" w14:textId="77777777" w:rsidR="00FE6F1C" w:rsidRPr="00C57AC6" w:rsidRDefault="00FE6F1C" w:rsidP="00FE6F1C">
                              <w:pPr>
                                <w:autoSpaceDE w:val="0"/>
                                <w:autoSpaceDN w:val="0"/>
                                <w:adjustRightInd w:val="0"/>
                                <w:rPr>
                                  <w:rFonts w:ascii="Times New Roman" w:hAnsi="Times New Roman"/>
                                  <w:snapToGrid/>
                                </w:rPr>
                              </w:pPr>
                            </w:p>
                          </w:tc>
                          <w:tc>
                            <w:tcPr>
                              <w:tcW w:w="2525" w:type="dxa"/>
                              <w:vMerge/>
                            </w:tcPr>
                            <w:p w14:paraId="78BDA5DF"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1E916655"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4B0F8A58"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2E3B260A"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2E2F1FD5"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60E4EBD2"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7DFA213C" w14:textId="77777777" w:rsidTr="00FE6F1C">
                          <w:trPr>
                            <w:trHeight w:hRule="exact" w:val="192"/>
                          </w:trPr>
                          <w:tc>
                            <w:tcPr>
                              <w:tcW w:w="111" w:type="dxa"/>
                            </w:tcPr>
                            <w:p w14:paraId="78429447" w14:textId="77777777" w:rsidR="00FE6F1C" w:rsidRPr="00C57AC6" w:rsidRDefault="00FE6F1C" w:rsidP="00FE6F1C">
                              <w:pPr>
                                <w:autoSpaceDE w:val="0"/>
                                <w:autoSpaceDN w:val="0"/>
                                <w:adjustRightInd w:val="0"/>
                                <w:rPr>
                                  <w:rFonts w:ascii="Times New Roman" w:hAnsi="Times New Roman"/>
                                  <w:snapToGrid/>
                                </w:rPr>
                              </w:pPr>
                            </w:p>
                          </w:tc>
                          <w:tc>
                            <w:tcPr>
                              <w:tcW w:w="2903" w:type="dxa"/>
                            </w:tcPr>
                            <w:p w14:paraId="2D3F67D9" w14:textId="77777777" w:rsidR="00FE6F1C" w:rsidRPr="00C57AC6" w:rsidRDefault="00FE6F1C" w:rsidP="00FE6F1C">
                              <w:pPr>
                                <w:autoSpaceDE w:val="0"/>
                                <w:autoSpaceDN w:val="0"/>
                                <w:adjustRightInd w:val="0"/>
                                <w:rPr>
                                  <w:rFonts w:ascii="Times New Roman" w:hAnsi="Times New Roman"/>
                                  <w:snapToGrid/>
                                </w:rPr>
                              </w:pPr>
                            </w:p>
                          </w:tc>
                          <w:tc>
                            <w:tcPr>
                              <w:tcW w:w="2160" w:type="dxa"/>
                            </w:tcPr>
                            <w:p w14:paraId="747FB3A4" w14:textId="77777777" w:rsidR="00FE6F1C" w:rsidRPr="00C57AC6" w:rsidRDefault="00FE6F1C" w:rsidP="00FE6F1C">
                              <w:pPr>
                                <w:autoSpaceDE w:val="0"/>
                                <w:autoSpaceDN w:val="0"/>
                                <w:adjustRightInd w:val="0"/>
                                <w:rPr>
                                  <w:rFonts w:ascii="Times New Roman" w:hAnsi="Times New Roman"/>
                                  <w:snapToGrid/>
                                </w:rPr>
                              </w:pPr>
                            </w:p>
                          </w:tc>
                          <w:tc>
                            <w:tcPr>
                              <w:tcW w:w="154" w:type="dxa"/>
                            </w:tcPr>
                            <w:p w14:paraId="621B832D" w14:textId="77777777" w:rsidR="00FE6F1C" w:rsidRPr="00C57AC6" w:rsidRDefault="00FE6F1C" w:rsidP="00FE6F1C">
                              <w:pPr>
                                <w:autoSpaceDE w:val="0"/>
                                <w:autoSpaceDN w:val="0"/>
                                <w:adjustRightInd w:val="0"/>
                                <w:rPr>
                                  <w:rFonts w:ascii="Times New Roman" w:hAnsi="Times New Roman"/>
                                  <w:snapToGrid/>
                                </w:rPr>
                              </w:pPr>
                            </w:p>
                          </w:tc>
                          <w:tc>
                            <w:tcPr>
                              <w:tcW w:w="2525" w:type="dxa"/>
                            </w:tcPr>
                            <w:p w14:paraId="54844511" w14:textId="77777777" w:rsidR="00FE6F1C" w:rsidRPr="00C57AC6" w:rsidRDefault="00FE6F1C" w:rsidP="00FE6F1C">
                              <w:pPr>
                                <w:autoSpaceDE w:val="0"/>
                                <w:autoSpaceDN w:val="0"/>
                                <w:adjustRightInd w:val="0"/>
                                <w:rPr>
                                  <w:rFonts w:ascii="Times New Roman" w:hAnsi="Times New Roman"/>
                                  <w:snapToGrid/>
                                </w:rPr>
                              </w:pPr>
                            </w:p>
                          </w:tc>
                          <w:tc>
                            <w:tcPr>
                              <w:tcW w:w="229" w:type="dxa"/>
                            </w:tcPr>
                            <w:p w14:paraId="715A7058" w14:textId="77777777" w:rsidR="00FE6F1C" w:rsidRPr="00C57AC6" w:rsidRDefault="00FE6F1C" w:rsidP="00FE6F1C">
                              <w:pPr>
                                <w:autoSpaceDE w:val="0"/>
                                <w:autoSpaceDN w:val="0"/>
                                <w:adjustRightInd w:val="0"/>
                                <w:rPr>
                                  <w:rFonts w:ascii="Times New Roman" w:hAnsi="Times New Roman"/>
                                  <w:snapToGrid/>
                                </w:rPr>
                              </w:pPr>
                            </w:p>
                          </w:tc>
                          <w:tc>
                            <w:tcPr>
                              <w:tcW w:w="892" w:type="dxa"/>
                            </w:tcPr>
                            <w:p w14:paraId="3594D1A3" w14:textId="77777777" w:rsidR="00FE6F1C" w:rsidRPr="00C57AC6" w:rsidRDefault="00FE6F1C" w:rsidP="00FE6F1C">
                              <w:pPr>
                                <w:autoSpaceDE w:val="0"/>
                                <w:autoSpaceDN w:val="0"/>
                                <w:adjustRightInd w:val="0"/>
                                <w:rPr>
                                  <w:rFonts w:ascii="Times New Roman" w:hAnsi="Times New Roman"/>
                                  <w:snapToGrid/>
                                </w:rPr>
                              </w:pPr>
                            </w:p>
                          </w:tc>
                          <w:tc>
                            <w:tcPr>
                              <w:tcW w:w="98" w:type="dxa"/>
                            </w:tcPr>
                            <w:p w14:paraId="293B22D2" w14:textId="77777777" w:rsidR="00FE6F1C" w:rsidRPr="00C57AC6" w:rsidRDefault="00FE6F1C" w:rsidP="00FE6F1C">
                              <w:pPr>
                                <w:autoSpaceDE w:val="0"/>
                                <w:autoSpaceDN w:val="0"/>
                                <w:adjustRightInd w:val="0"/>
                                <w:rPr>
                                  <w:rFonts w:ascii="Times New Roman" w:hAnsi="Times New Roman"/>
                                  <w:snapToGrid/>
                                </w:rPr>
                              </w:pPr>
                            </w:p>
                          </w:tc>
                          <w:tc>
                            <w:tcPr>
                              <w:tcW w:w="1556" w:type="dxa"/>
                            </w:tcPr>
                            <w:p w14:paraId="5CB3AC80" w14:textId="77777777" w:rsidR="00FE6F1C" w:rsidRPr="00C57AC6" w:rsidRDefault="00FE6F1C" w:rsidP="00FE6F1C">
                              <w:pPr>
                                <w:autoSpaceDE w:val="0"/>
                                <w:autoSpaceDN w:val="0"/>
                                <w:adjustRightInd w:val="0"/>
                                <w:rPr>
                                  <w:rFonts w:ascii="Times New Roman" w:hAnsi="Times New Roman"/>
                                  <w:snapToGrid/>
                                </w:rPr>
                              </w:pPr>
                            </w:p>
                          </w:tc>
                          <w:tc>
                            <w:tcPr>
                              <w:tcW w:w="172" w:type="dxa"/>
                            </w:tcPr>
                            <w:p w14:paraId="73ED9F03"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4AA85268" w14:textId="77777777" w:rsidTr="00FE6F1C">
                          <w:trPr>
                            <w:cantSplit/>
                            <w:trHeight w:hRule="exact" w:val="288"/>
                          </w:trPr>
                          <w:tc>
                            <w:tcPr>
                              <w:tcW w:w="111" w:type="dxa"/>
                            </w:tcPr>
                            <w:p w14:paraId="7FD9F168"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670F114C" w14:textId="77777777" w:rsidR="00FE6F1C" w:rsidRPr="00C57AC6" w:rsidRDefault="00FE6F1C" w:rsidP="00FE6F1C">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Childhood Antecedents of Adult Cardiometabolic health: A Prospective Study of Low-Income Men</w:t>
                              </w:r>
                            </w:p>
                          </w:tc>
                          <w:tc>
                            <w:tcPr>
                              <w:tcW w:w="172" w:type="dxa"/>
                            </w:tcPr>
                            <w:p w14:paraId="48178DD0"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6EB514F" w14:textId="77777777" w:rsidTr="00FE6F1C">
                          <w:trPr>
                            <w:cantSplit/>
                            <w:trHeight w:hRule="exact" w:val="1771"/>
                          </w:trPr>
                          <w:tc>
                            <w:tcPr>
                              <w:tcW w:w="111" w:type="dxa"/>
                            </w:tcPr>
                            <w:p w14:paraId="366E4490" w14:textId="77777777" w:rsidR="00FE6F1C" w:rsidRPr="00C57AC6" w:rsidRDefault="00FE6F1C" w:rsidP="00FE6F1C">
                              <w:pPr>
                                <w:autoSpaceDE w:val="0"/>
                                <w:autoSpaceDN w:val="0"/>
                                <w:adjustRightInd w:val="0"/>
                                <w:rPr>
                                  <w:rFonts w:ascii="Times New Roman" w:hAnsi="Times New Roman"/>
                                  <w:snapToGrid/>
                                </w:rPr>
                              </w:pPr>
                            </w:p>
                          </w:tc>
                          <w:tc>
                            <w:tcPr>
                              <w:tcW w:w="10517" w:type="dxa"/>
                              <w:gridSpan w:val="8"/>
                              <w:shd w:val="clear" w:color="auto" w:fill="FFFFFF"/>
                            </w:tcPr>
                            <w:p w14:paraId="397918B2" w14:textId="77777777" w:rsidR="00FE6F1C" w:rsidRPr="00C57AC6" w:rsidRDefault="00FE6F1C" w:rsidP="00FE6F1C">
                              <w:pPr>
                                <w:autoSpaceDE w:val="0"/>
                                <w:autoSpaceDN w:val="0"/>
                                <w:adjustRightInd w:val="0"/>
                                <w:rPr>
                                  <w:rFonts w:ascii="Times New Roman" w:hAnsi="Times New Roman"/>
                                  <w:snapToGrid/>
                                  <w:color w:val="000000"/>
                                  <w:sz w:val="22"/>
                                  <w:szCs w:val="22"/>
                                </w:rPr>
                              </w:pPr>
                              <w:r w:rsidRPr="00C57AC6">
                                <w:rPr>
                                  <w:rFonts w:ascii="Times New Roman" w:hAnsi="Times New Roman"/>
                                  <w:snapToGrid/>
                                  <w:color w:val="000000"/>
                                  <w:sz w:val="22"/>
                                  <w:szCs w:val="22"/>
                                </w:rPr>
                                <w:t>Cardiovascular disease (CVD) and diabetes are leading causes of death among adults in the US, with incident disease following years of accumulating risk conferred through various metabolic pathways (obesity, dyslipidemia, insulin resistance), immune factors (e.g., systemic inflammation), and rising blood pressure. The pathogenesis of CVD and cardiometabolic health begins in childhood, thus it is imperative to identify factors that contribute to emerging cardiometabolic health disparities. Like other chronic diseases, CVD and diabetes track a socioeconomic gradient, with greater lifelong health risk among individuals born into disadvantaged circumstances.</w:t>
                              </w:r>
                            </w:p>
                            <w:p w14:paraId="4426184E" w14:textId="77777777" w:rsidR="00482498" w:rsidRPr="00C57AC6" w:rsidRDefault="00482498" w:rsidP="00FE6F1C">
                              <w:pPr>
                                <w:autoSpaceDE w:val="0"/>
                                <w:autoSpaceDN w:val="0"/>
                                <w:adjustRightInd w:val="0"/>
                                <w:rPr>
                                  <w:rFonts w:ascii="Times New Roman" w:hAnsi="Times New Roman"/>
                                  <w:snapToGrid/>
                                </w:rPr>
                              </w:pPr>
                            </w:p>
                            <w:p w14:paraId="1FC1998A" w14:textId="77777777" w:rsidR="00482498" w:rsidRPr="00C57AC6" w:rsidRDefault="00482498" w:rsidP="00FE6F1C">
                              <w:pPr>
                                <w:autoSpaceDE w:val="0"/>
                                <w:autoSpaceDN w:val="0"/>
                                <w:adjustRightInd w:val="0"/>
                                <w:rPr>
                                  <w:rFonts w:ascii="Times New Roman" w:hAnsi="Times New Roman"/>
                                  <w:snapToGrid/>
                                </w:rPr>
                              </w:pPr>
                            </w:p>
                            <w:p w14:paraId="3F49078D" w14:textId="047F3930" w:rsidR="00482498" w:rsidRPr="00C57AC6" w:rsidRDefault="00482498" w:rsidP="00FE6F1C">
                              <w:pPr>
                                <w:autoSpaceDE w:val="0"/>
                                <w:autoSpaceDN w:val="0"/>
                                <w:adjustRightInd w:val="0"/>
                                <w:rPr>
                                  <w:rFonts w:ascii="Times New Roman" w:hAnsi="Times New Roman"/>
                                  <w:snapToGrid/>
                                </w:rPr>
                              </w:pPr>
                            </w:p>
                          </w:tc>
                          <w:tc>
                            <w:tcPr>
                              <w:tcW w:w="172" w:type="dxa"/>
                            </w:tcPr>
                            <w:p w14:paraId="6FB391BF" w14:textId="77777777" w:rsidR="00FE6F1C" w:rsidRPr="00C57AC6" w:rsidRDefault="00FE6F1C" w:rsidP="00FE6F1C">
                              <w:pPr>
                                <w:autoSpaceDE w:val="0"/>
                                <w:autoSpaceDN w:val="0"/>
                                <w:adjustRightInd w:val="0"/>
                                <w:rPr>
                                  <w:rFonts w:ascii="Times New Roman" w:hAnsi="Times New Roman"/>
                                  <w:snapToGrid/>
                                </w:rPr>
                              </w:pPr>
                            </w:p>
                          </w:tc>
                        </w:tr>
                      </w:tbl>
                      <w:p w14:paraId="1C9B2688" w14:textId="77777777" w:rsidR="00FE6F1C" w:rsidRPr="00C57AC6" w:rsidRDefault="00FE6F1C" w:rsidP="00FE6F1C">
                        <w:pPr>
                          <w:autoSpaceDE w:val="0"/>
                          <w:autoSpaceDN w:val="0"/>
                          <w:adjustRightInd w:val="0"/>
                          <w:rPr>
                            <w:rFonts w:ascii="Times New Roman" w:hAnsi="Times New Roman"/>
                            <w:snapToGrid/>
                          </w:rPr>
                        </w:pPr>
                      </w:p>
                    </w:tc>
                  </w:tr>
                </w:tbl>
                <w:p w14:paraId="3D65431B" w14:textId="77777777" w:rsidR="00FE6F1C" w:rsidRPr="00C57AC6" w:rsidRDefault="00FE6F1C" w:rsidP="00FE6F1C">
                  <w:pPr>
                    <w:autoSpaceDE w:val="0"/>
                    <w:autoSpaceDN w:val="0"/>
                    <w:adjustRightInd w:val="0"/>
                    <w:rPr>
                      <w:rFonts w:ascii="Times New Roman" w:hAnsi="Times New Roman"/>
                      <w:snapToGrid/>
                    </w:rPr>
                  </w:pPr>
                </w:p>
              </w:tc>
            </w:tr>
            <w:tr w:rsidR="00FE6F1C" w:rsidRPr="00C57AC6" w14:paraId="58B9A2BC" w14:textId="77777777" w:rsidTr="00FE6F1C">
              <w:tc>
                <w:tcPr>
                  <w:tcW w:w="10800" w:type="dxa"/>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482498" w:rsidRPr="00C57AC6" w14:paraId="3CB9E4A1" w14:textId="77777777" w:rsidTr="000A000D">
                    <w:trPr>
                      <w:gridAfter w:val="1"/>
                      <w:wAfter w:w="172" w:type="dxa"/>
                      <w:cantSplit/>
                      <w:trHeight w:hRule="exact" w:val="252"/>
                    </w:trPr>
                    <w:tc>
                      <w:tcPr>
                        <w:tcW w:w="111" w:type="dxa"/>
                      </w:tcPr>
                      <w:p w14:paraId="470C3DAC" w14:textId="77777777" w:rsidR="00482498" w:rsidRPr="00C57AC6" w:rsidRDefault="00482498" w:rsidP="00482498">
                        <w:pPr>
                          <w:autoSpaceDE w:val="0"/>
                          <w:autoSpaceDN w:val="0"/>
                          <w:adjustRightInd w:val="0"/>
                          <w:rPr>
                            <w:rFonts w:ascii="Times New Roman" w:hAnsi="Times New Roman"/>
                            <w:snapToGrid/>
                          </w:rPr>
                        </w:pPr>
                      </w:p>
                    </w:tc>
                    <w:tc>
                      <w:tcPr>
                        <w:tcW w:w="2903" w:type="dxa"/>
                        <w:shd w:val="clear" w:color="auto" w:fill="FFFFFF"/>
                      </w:tcPr>
                      <w:p w14:paraId="3BA6D71C" w14:textId="0D448DE7" w:rsidR="00482498" w:rsidRPr="00C57AC6" w:rsidRDefault="00561F1E" w:rsidP="00482498">
                        <w:pPr>
                          <w:autoSpaceDE w:val="0"/>
                          <w:autoSpaceDN w:val="0"/>
                          <w:adjustRightInd w:val="0"/>
                          <w:rPr>
                            <w:rFonts w:ascii="Times New Roman" w:hAnsi="Times New Roman"/>
                            <w:snapToGrid/>
                            <w:sz w:val="22"/>
                            <w:szCs w:val="22"/>
                          </w:rPr>
                        </w:pPr>
                        <w:r w:rsidRPr="00C57AC6">
                          <w:rPr>
                            <w:rFonts w:ascii="Times New Roman" w:hAnsi="Times New Roman"/>
                            <w:snapToGrid/>
                            <w:sz w:val="22"/>
                            <w:szCs w:val="22"/>
                          </w:rPr>
                          <w:t>R01MH108039</w:t>
                        </w:r>
                      </w:p>
                    </w:tc>
                    <w:tc>
                      <w:tcPr>
                        <w:tcW w:w="2160" w:type="dxa"/>
                        <w:shd w:val="clear" w:color="auto" w:fill="FFFFFF"/>
                      </w:tcPr>
                      <w:p w14:paraId="0A972F08" w14:textId="77777777" w:rsidR="00482498" w:rsidRPr="00C57AC6" w:rsidRDefault="00482498" w:rsidP="00482498">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(Melhem)</w:t>
                        </w:r>
                      </w:p>
                    </w:tc>
                    <w:tc>
                      <w:tcPr>
                        <w:tcW w:w="154" w:type="dxa"/>
                      </w:tcPr>
                      <w:p w14:paraId="64F401EC" w14:textId="77777777" w:rsidR="00482498" w:rsidRPr="00C57AC6" w:rsidRDefault="00482498" w:rsidP="00482498">
                        <w:pPr>
                          <w:autoSpaceDE w:val="0"/>
                          <w:autoSpaceDN w:val="0"/>
                          <w:adjustRightInd w:val="0"/>
                          <w:rPr>
                            <w:rFonts w:ascii="Times New Roman" w:hAnsi="Times New Roman"/>
                            <w:snapToGrid/>
                          </w:rPr>
                        </w:pPr>
                      </w:p>
                    </w:tc>
                    <w:tc>
                      <w:tcPr>
                        <w:tcW w:w="2525" w:type="dxa"/>
                        <w:shd w:val="clear" w:color="auto" w:fill="FFFFFF"/>
                      </w:tcPr>
                      <w:p w14:paraId="7FFAA787" w14:textId="77777777" w:rsidR="00482498" w:rsidRPr="00C57AC6" w:rsidRDefault="00482498" w:rsidP="00482498">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9/1/2021-8/31/2026</w:t>
                        </w:r>
                      </w:p>
                    </w:tc>
                    <w:tc>
                      <w:tcPr>
                        <w:tcW w:w="229" w:type="dxa"/>
                      </w:tcPr>
                      <w:p w14:paraId="4DF9DC5B" w14:textId="77777777" w:rsidR="00482498" w:rsidRPr="00C57AC6" w:rsidRDefault="00482498" w:rsidP="00482498">
                        <w:pPr>
                          <w:autoSpaceDE w:val="0"/>
                          <w:autoSpaceDN w:val="0"/>
                          <w:adjustRightInd w:val="0"/>
                          <w:rPr>
                            <w:rFonts w:ascii="Times New Roman" w:hAnsi="Times New Roman"/>
                            <w:snapToGrid/>
                          </w:rPr>
                        </w:pPr>
                      </w:p>
                    </w:tc>
                    <w:tc>
                      <w:tcPr>
                        <w:tcW w:w="892" w:type="dxa"/>
                        <w:shd w:val="clear" w:color="auto" w:fill="FFFFFF"/>
                      </w:tcPr>
                      <w:p w14:paraId="058761B5" w14:textId="77777777" w:rsidR="00482498" w:rsidRPr="00C57AC6" w:rsidRDefault="00482498" w:rsidP="00482498">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0.30</w:t>
                        </w:r>
                      </w:p>
                    </w:tc>
                    <w:tc>
                      <w:tcPr>
                        <w:tcW w:w="98" w:type="dxa"/>
                      </w:tcPr>
                      <w:p w14:paraId="35BC1DA5" w14:textId="77777777" w:rsidR="00482498" w:rsidRPr="00C57AC6" w:rsidRDefault="00482498" w:rsidP="00482498">
                        <w:pPr>
                          <w:autoSpaceDE w:val="0"/>
                          <w:autoSpaceDN w:val="0"/>
                          <w:adjustRightInd w:val="0"/>
                          <w:rPr>
                            <w:rFonts w:ascii="Times New Roman" w:hAnsi="Times New Roman"/>
                            <w:snapToGrid/>
                          </w:rPr>
                        </w:pPr>
                      </w:p>
                    </w:tc>
                    <w:tc>
                      <w:tcPr>
                        <w:tcW w:w="1556" w:type="dxa"/>
                        <w:shd w:val="clear" w:color="auto" w:fill="FFFFFF"/>
                      </w:tcPr>
                      <w:p w14:paraId="0CCA01F6" w14:textId="77777777" w:rsidR="00482498" w:rsidRPr="00C57AC6" w:rsidRDefault="00482498" w:rsidP="00482498">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r>
                  <w:tr w:rsidR="00482498" w:rsidRPr="00C57AC6" w14:paraId="7A32BB93" w14:textId="77777777" w:rsidTr="000A000D">
                    <w:trPr>
                      <w:gridAfter w:val="1"/>
                      <w:wAfter w:w="172" w:type="dxa"/>
                      <w:cantSplit/>
                      <w:trHeight w:hRule="exact" w:val="232"/>
                    </w:trPr>
                    <w:tc>
                      <w:tcPr>
                        <w:tcW w:w="111" w:type="dxa"/>
                      </w:tcPr>
                      <w:p w14:paraId="4284B90C" w14:textId="77777777" w:rsidR="00482498" w:rsidRPr="00C57AC6" w:rsidRDefault="00482498" w:rsidP="00482498">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78BBE2EA" w14:textId="77777777" w:rsidR="00482498" w:rsidRPr="00C57AC6" w:rsidRDefault="00482498" w:rsidP="00482498">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5AFD17E1" w14:textId="77777777" w:rsidR="00482498" w:rsidRPr="00C57AC6" w:rsidRDefault="00482498" w:rsidP="00482498">
                        <w:pPr>
                          <w:autoSpaceDE w:val="0"/>
                          <w:autoSpaceDN w:val="0"/>
                          <w:adjustRightInd w:val="0"/>
                          <w:rPr>
                            <w:rFonts w:ascii="Times New Roman" w:hAnsi="Times New Roman"/>
                            <w:snapToGrid/>
                          </w:rPr>
                        </w:pPr>
                      </w:p>
                    </w:tc>
                    <w:tc>
                      <w:tcPr>
                        <w:tcW w:w="2525" w:type="dxa"/>
                        <w:vMerge w:val="restart"/>
                        <w:shd w:val="clear" w:color="auto" w:fill="FFFFFF"/>
                        <w:vAlign w:val="bottom"/>
                      </w:tcPr>
                      <w:p w14:paraId="3A89E9BB" w14:textId="1A04914A" w:rsidR="00482498" w:rsidRPr="00C57AC6" w:rsidRDefault="00482498" w:rsidP="00482498">
                        <w:pPr>
                          <w:autoSpaceDE w:val="0"/>
                          <w:autoSpaceDN w:val="0"/>
                          <w:adjustRightInd w:val="0"/>
                          <w:jc w:val="right"/>
                          <w:rPr>
                            <w:rFonts w:ascii="Times New Roman" w:hAnsi="Times New Roman"/>
                            <w:snapToGrid/>
                          </w:rPr>
                        </w:pPr>
                      </w:p>
                    </w:tc>
                    <w:tc>
                      <w:tcPr>
                        <w:tcW w:w="229" w:type="dxa"/>
                      </w:tcPr>
                      <w:p w14:paraId="57D8805A" w14:textId="77777777" w:rsidR="00482498" w:rsidRPr="00C57AC6" w:rsidRDefault="00482498" w:rsidP="00482498">
                        <w:pPr>
                          <w:autoSpaceDE w:val="0"/>
                          <w:autoSpaceDN w:val="0"/>
                          <w:adjustRightInd w:val="0"/>
                          <w:rPr>
                            <w:rFonts w:ascii="Times New Roman" w:hAnsi="Times New Roman"/>
                            <w:snapToGrid/>
                          </w:rPr>
                        </w:pPr>
                      </w:p>
                    </w:tc>
                    <w:tc>
                      <w:tcPr>
                        <w:tcW w:w="892" w:type="dxa"/>
                        <w:shd w:val="clear" w:color="auto" w:fill="FFFFFF"/>
                        <w:vAlign w:val="bottom"/>
                      </w:tcPr>
                      <w:p w14:paraId="27C0D93C" w14:textId="77777777" w:rsidR="00482498" w:rsidRPr="00C57AC6" w:rsidRDefault="00482498" w:rsidP="00482498">
                        <w:pPr>
                          <w:autoSpaceDE w:val="0"/>
                          <w:autoSpaceDN w:val="0"/>
                          <w:adjustRightInd w:val="0"/>
                          <w:jc w:val="right"/>
                          <w:rPr>
                            <w:rFonts w:ascii="Times New Roman" w:hAnsi="Times New Roman"/>
                            <w:snapToGrid/>
                          </w:rPr>
                        </w:pPr>
                      </w:p>
                    </w:tc>
                    <w:tc>
                      <w:tcPr>
                        <w:tcW w:w="98" w:type="dxa"/>
                      </w:tcPr>
                      <w:p w14:paraId="2C5A92CA" w14:textId="77777777" w:rsidR="00482498" w:rsidRPr="00C57AC6" w:rsidRDefault="00482498" w:rsidP="00482498">
                        <w:pPr>
                          <w:autoSpaceDE w:val="0"/>
                          <w:autoSpaceDN w:val="0"/>
                          <w:adjustRightInd w:val="0"/>
                          <w:rPr>
                            <w:rFonts w:ascii="Times New Roman" w:hAnsi="Times New Roman"/>
                            <w:snapToGrid/>
                          </w:rPr>
                        </w:pPr>
                      </w:p>
                    </w:tc>
                    <w:tc>
                      <w:tcPr>
                        <w:tcW w:w="1556" w:type="dxa"/>
                        <w:shd w:val="clear" w:color="auto" w:fill="FFFFFF"/>
                        <w:vAlign w:val="bottom"/>
                      </w:tcPr>
                      <w:p w14:paraId="29BE0781" w14:textId="77777777" w:rsidR="00482498" w:rsidRPr="00C57AC6" w:rsidRDefault="00482498" w:rsidP="00482498">
                        <w:pPr>
                          <w:autoSpaceDE w:val="0"/>
                          <w:autoSpaceDN w:val="0"/>
                          <w:adjustRightInd w:val="0"/>
                          <w:rPr>
                            <w:rFonts w:ascii="Times New Roman" w:hAnsi="Times New Roman"/>
                            <w:snapToGrid/>
                          </w:rPr>
                        </w:pPr>
                      </w:p>
                    </w:tc>
                  </w:tr>
                  <w:tr w:rsidR="00482498" w:rsidRPr="00C57AC6" w14:paraId="18688661" w14:textId="77777777" w:rsidTr="000A000D">
                    <w:trPr>
                      <w:gridAfter w:val="1"/>
                      <w:wAfter w:w="172" w:type="dxa"/>
                      <w:trHeight w:hRule="exact" w:val="20"/>
                    </w:trPr>
                    <w:tc>
                      <w:tcPr>
                        <w:tcW w:w="111" w:type="dxa"/>
                      </w:tcPr>
                      <w:p w14:paraId="0752DCD5" w14:textId="77777777" w:rsidR="00482498" w:rsidRPr="00C57AC6" w:rsidRDefault="00482498" w:rsidP="00482498">
                        <w:pPr>
                          <w:autoSpaceDE w:val="0"/>
                          <w:autoSpaceDN w:val="0"/>
                          <w:adjustRightInd w:val="0"/>
                          <w:rPr>
                            <w:rFonts w:ascii="Times New Roman" w:hAnsi="Times New Roman"/>
                            <w:snapToGrid/>
                          </w:rPr>
                        </w:pPr>
                      </w:p>
                    </w:tc>
                    <w:tc>
                      <w:tcPr>
                        <w:tcW w:w="5063" w:type="dxa"/>
                        <w:gridSpan w:val="2"/>
                        <w:vMerge/>
                      </w:tcPr>
                      <w:p w14:paraId="10EE968C" w14:textId="77777777" w:rsidR="00482498" w:rsidRPr="00C57AC6" w:rsidRDefault="00482498" w:rsidP="00482498">
                        <w:pPr>
                          <w:autoSpaceDE w:val="0"/>
                          <w:autoSpaceDN w:val="0"/>
                          <w:adjustRightInd w:val="0"/>
                          <w:rPr>
                            <w:rFonts w:ascii="Times New Roman" w:hAnsi="Times New Roman"/>
                            <w:snapToGrid/>
                          </w:rPr>
                        </w:pPr>
                      </w:p>
                    </w:tc>
                    <w:tc>
                      <w:tcPr>
                        <w:tcW w:w="154" w:type="dxa"/>
                      </w:tcPr>
                      <w:p w14:paraId="2C12310F" w14:textId="77777777" w:rsidR="00482498" w:rsidRPr="00C57AC6" w:rsidRDefault="00482498" w:rsidP="00482498">
                        <w:pPr>
                          <w:autoSpaceDE w:val="0"/>
                          <w:autoSpaceDN w:val="0"/>
                          <w:adjustRightInd w:val="0"/>
                          <w:rPr>
                            <w:rFonts w:ascii="Times New Roman" w:hAnsi="Times New Roman"/>
                            <w:snapToGrid/>
                          </w:rPr>
                        </w:pPr>
                      </w:p>
                    </w:tc>
                    <w:tc>
                      <w:tcPr>
                        <w:tcW w:w="2525" w:type="dxa"/>
                        <w:vMerge/>
                      </w:tcPr>
                      <w:p w14:paraId="50F0C8C4" w14:textId="77777777" w:rsidR="00482498" w:rsidRPr="00C57AC6" w:rsidRDefault="00482498" w:rsidP="00482498">
                        <w:pPr>
                          <w:autoSpaceDE w:val="0"/>
                          <w:autoSpaceDN w:val="0"/>
                          <w:adjustRightInd w:val="0"/>
                          <w:rPr>
                            <w:rFonts w:ascii="Times New Roman" w:hAnsi="Times New Roman"/>
                            <w:snapToGrid/>
                          </w:rPr>
                        </w:pPr>
                      </w:p>
                    </w:tc>
                    <w:tc>
                      <w:tcPr>
                        <w:tcW w:w="229" w:type="dxa"/>
                      </w:tcPr>
                      <w:p w14:paraId="4052E982" w14:textId="77777777" w:rsidR="00482498" w:rsidRPr="00C57AC6" w:rsidRDefault="00482498" w:rsidP="00482498">
                        <w:pPr>
                          <w:autoSpaceDE w:val="0"/>
                          <w:autoSpaceDN w:val="0"/>
                          <w:adjustRightInd w:val="0"/>
                          <w:rPr>
                            <w:rFonts w:ascii="Times New Roman" w:hAnsi="Times New Roman"/>
                            <w:snapToGrid/>
                          </w:rPr>
                        </w:pPr>
                      </w:p>
                    </w:tc>
                    <w:tc>
                      <w:tcPr>
                        <w:tcW w:w="892" w:type="dxa"/>
                      </w:tcPr>
                      <w:p w14:paraId="47D5060E" w14:textId="77777777" w:rsidR="00482498" w:rsidRPr="00C57AC6" w:rsidRDefault="00482498" w:rsidP="00482498">
                        <w:pPr>
                          <w:autoSpaceDE w:val="0"/>
                          <w:autoSpaceDN w:val="0"/>
                          <w:adjustRightInd w:val="0"/>
                          <w:rPr>
                            <w:rFonts w:ascii="Times New Roman" w:hAnsi="Times New Roman"/>
                            <w:snapToGrid/>
                          </w:rPr>
                        </w:pPr>
                      </w:p>
                    </w:tc>
                    <w:tc>
                      <w:tcPr>
                        <w:tcW w:w="98" w:type="dxa"/>
                      </w:tcPr>
                      <w:p w14:paraId="52561B28" w14:textId="77777777" w:rsidR="00482498" w:rsidRPr="00C57AC6" w:rsidRDefault="00482498" w:rsidP="00482498">
                        <w:pPr>
                          <w:autoSpaceDE w:val="0"/>
                          <w:autoSpaceDN w:val="0"/>
                          <w:adjustRightInd w:val="0"/>
                          <w:rPr>
                            <w:rFonts w:ascii="Times New Roman" w:hAnsi="Times New Roman"/>
                            <w:snapToGrid/>
                          </w:rPr>
                        </w:pPr>
                      </w:p>
                    </w:tc>
                    <w:tc>
                      <w:tcPr>
                        <w:tcW w:w="1556" w:type="dxa"/>
                      </w:tcPr>
                      <w:p w14:paraId="4C5C9FBA" w14:textId="77777777" w:rsidR="00482498" w:rsidRPr="00C57AC6" w:rsidRDefault="00482498" w:rsidP="00482498">
                        <w:pPr>
                          <w:autoSpaceDE w:val="0"/>
                          <w:autoSpaceDN w:val="0"/>
                          <w:adjustRightInd w:val="0"/>
                          <w:rPr>
                            <w:rFonts w:ascii="Times New Roman" w:hAnsi="Times New Roman"/>
                            <w:snapToGrid/>
                          </w:rPr>
                        </w:pPr>
                      </w:p>
                    </w:tc>
                  </w:tr>
                  <w:tr w:rsidR="00482498" w:rsidRPr="00C57AC6" w14:paraId="6EBA9490" w14:textId="77777777" w:rsidTr="000A000D">
                    <w:trPr>
                      <w:gridAfter w:val="1"/>
                      <w:wAfter w:w="172" w:type="dxa"/>
                      <w:trHeight w:hRule="exact" w:val="192"/>
                    </w:trPr>
                    <w:tc>
                      <w:tcPr>
                        <w:tcW w:w="111" w:type="dxa"/>
                      </w:tcPr>
                      <w:p w14:paraId="7CF7E89D" w14:textId="77777777" w:rsidR="00482498" w:rsidRPr="00C57AC6" w:rsidRDefault="00482498" w:rsidP="00482498">
                        <w:pPr>
                          <w:autoSpaceDE w:val="0"/>
                          <w:autoSpaceDN w:val="0"/>
                          <w:adjustRightInd w:val="0"/>
                          <w:rPr>
                            <w:rFonts w:ascii="Times New Roman" w:hAnsi="Times New Roman"/>
                            <w:snapToGrid/>
                          </w:rPr>
                        </w:pPr>
                      </w:p>
                    </w:tc>
                    <w:tc>
                      <w:tcPr>
                        <w:tcW w:w="2903" w:type="dxa"/>
                      </w:tcPr>
                      <w:p w14:paraId="4DA3C3C6" w14:textId="77777777" w:rsidR="00482498" w:rsidRPr="00C57AC6" w:rsidRDefault="00482498" w:rsidP="00482498">
                        <w:pPr>
                          <w:autoSpaceDE w:val="0"/>
                          <w:autoSpaceDN w:val="0"/>
                          <w:adjustRightInd w:val="0"/>
                          <w:rPr>
                            <w:rFonts w:ascii="Times New Roman" w:hAnsi="Times New Roman"/>
                            <w:snapToGrid/>
                          </w:rPr>
                        </w:pPr>
                      </w:p>
                    </w:tc>
                    <w:tc>
                      <w:tcPr>
                        <w:tcW w:w="2160" w:type="dxa"/>
                      </w:tcPr>
                      <w:p w14:paraId="1E9A5CC5" w14:textId="77777777" w:rsidR="00482498" w:rsidRPr="00C57AC6" w:rsidRDefault="00482498" w:rsidP="00482498">
                        <w:pPr>
                          <w:autoSpaceDE w:val="0"/>
                          <w:autoSpaceDN w:val="0"/>
                          <w:adjustRightInd w:val="0"/>
                          <w:rPr>
                            <w:rFonts w:ascii="Times New Roman" w:hAnsi="Times New Roman"/>
                            <w:snapToGrid/>
                          </w:rPr>
                        </w:pPr>
                      </w:p>
                    </w:tc>
                    <w:tc>
                      <w:tcPr>
                        <w:tcW w:w="154" w:type="dxa"/>
                      </w:tcPr>
                      <w:p w14:paraId="22E5C33E" w14:textId="77777777" w:rsidR="00482498" w:rsidRPr="00C57AC6" w:rsidRDefault="00482498" w:rsidP="00482498">
                        <w:pPr>
                          <w:autoSpaceDE w:val="0"/>
                          <w:autoSpaceDN w:val="0"/>
                          <w:adjustRightInd w:val="0"/>
                          <w:rPr>
                            <w:rFonts w:ascii="Times New Roman" w:hAnsi="Times New Roman"/>
                            <w:snapToGrid/>
                          </w:rPr>
                        </w:pPr>
                      </w:p>
                    </w:tc>
                    <w:tc>
                      <w:tcPr>
                        <w:tcW w:w="2525" w:type="dxa"/>
                      </w:tcPr>
                      <w:p w14:paraId="637FD48C" w14:textId="77777777" w:rsidR="00482498" w:rsidRPr="00C57AC6" w:rsidRDefault="00482498" w:rsidP="00482498">
                        <w:pPr>
                          <w:autoSpaceDE w:val="0"/>
                          <w:autoSpaceDN w:val="0"/>
                          <w:adjustRightInd w:val="0"/>
                          <w:rPr>
                            <w:rFonts w:ascii="Times New Roman" w:hAnsi="Times New Roman"/>
                            <w:snapToGrid/>
                          </w:rPr>
                        </w:pPr>
                      </w:p>
                    </w:tc>
                    <w:tc>
                      <w:tcPr>
                        <w:tcW w:w="229" w:type="dxa"/>
                      </w:tcPr>
                      <w:p w14:paraId="3A09F373" w14:textId="77777777" w:rsidR="00482498" w:rsidRPr="00C57AC6" w:rsidRDefault="00482498" w:rsidP="00482498">
                        <w:pPr>
                          <w:autoSpaceDE w:val="0"/>
                          <w:autoSpaceDN w:val="0"/>
                          <w:adjustRightInd w:val="0"/>
                          <w:rPr>
                            <w:rFonts w:ascii="Times New Roman" w:hAnsi="Times New Roman"/>
                            <w:snapToGrid/>
                          </w:rPr>
                        </w:pPr>
                      </w:p>
                    </w:tc>
                    <w:tc>
                      <w:tcPr>
                        <w:tcW w:w="892" w:type="dxa"/>
                      </w:tcPr>
                      <w:p w14:paraId="2ACD4E88" w14:textId="77777777" w:rsidR="00482498" w:rsidRPr="00C57AC6" w:rsidRDefault="00482498" w:rsidP="00482498">
                        <w:pPr>
                          <w:autoSpaceDE w:val="0"/>
                          <w:autoSpaceDN w:val="0"/>
                          <w:adjustRightInd w:val="0"/>
                          <w:rPr>
                            <w:rFonts w:ascii="Times New Roman" w:hAnsi="Times New Roman"/>
                            <w:snapToGrid/>
                          </w:rPr>
                        </w:pPr>
                      </w:p>
                    </w:tc>
                    <w:tc>
                      <w:tcPr>
                        <w:tcW w:w="98" w:type="dxa"/>
                      </w:tcPr>
                      <w:p w14:paraId="214A8363" w14:textId="77777777" w:rsidR="00482498" w:rsidRPr="00C57AC6" w:rsidRDefault="00482498" w:rsidP="00482498">
                        <w:pPr>
                          <w:autoSpaceDE w:val="0"/>
                          <w:autoSpaceDN w:val="0"/>
                          <w:adjustRightInd w:val="0"/>
                          <w:rPr>
                            <w:rFonts w:ascii="Times New Roman" w:hAnsi="Times New Roman"/>
                            <w:snapToGrid/>
                          </w:rPr>
                        </w:pPr>
                      </w:p>
                    </w:tc>
                    <w:tc>
                      <w:tcPr>
                        <w:tcW w:w="1556" w:type="dxa"/>
                      </w:tcPr>
                      <w:p w14:paraId="429F277C" w14:textId="77777777" w:rsidR="00482498" w:rsidRPr="00C57AC6" w:rsidRDefault="00482498" w:rsidP="00482498">
                        <w:pPr>
                          <w:autoSpaceDE w:val="0"/>
                          <w:autoSpaceDN w:val="0"/>
                          <w:adjustRightInd w:val="0"/>
                          <w:rPr>
                            <w:rFonts w:ascii="Times New Roman" w:hAnsi="Times New Roman"/>
                            <w:snapToGrid/>
                          </w:rPr>
                        </w:pPr>
                      </w:p>
                    </w:tc>
                  </w:tr>
                  <w:tr w:rsidR="00482498" w:rsidRPr="00C57AC6" w14:paraId="57FD3682" w14:textId="77777777" w:rsidTr="000A000D">
                    <w:trPr>
                      <w:gridAfter w:val="1"/>
                      <w:wAfter w:w="172" w:type="dxa"/>
                      <w:cantSplit/>
                      <w:trHeight w:hRule="exact" w:val="288"/>
                    </w:trPr>
                    <w:tc>
                      <w:tcPr>
                        <w:tcW w:w="111" w:type="dxa"/>
                      </w:tcPr>
                      <w:p w14:paraId="06E25453" w14:textId="77777777" w:rsidR="00482498" w:rsidRPr="00C57AC6" w:rsidRDefault="00482498" w:rsidP="00482498">
                        <w:pPr>
                          <w:autoSpaceDE w:val="0"/>
                          <w:autoSpaceDN w:val="0"/>
                          <w:adjustRightInd w:val="0"/>
                          <w:rPr>
                            <w:rFonts w:ascii="Times New Roman" w:hAnsi="Times New Roman"/>
                            <w:snapToGrid/>
                          </w:rPr>
                        </w:pPr>
                      </w:p>
                    </w:tc>
                    <w:tc>
                      <w:tcPr>
                        <w:tcW w:w="10517" w:type="dxa"/>
                        <w:gridSpan w:val="8"/>
                        <w:shd w:val="clear" w:color="auto" w:fill="FFFFFF"/>
                      </w:tcPr>
                      <w:p w14:paraId="33C998F1" w14:textId="77777777" w:rsidR="00482498" w:rsidRPr="00C57AC6" w:rsidRDefault="00482498" w:rsidP="00482498">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1/2 Inflammation and Stress Response in Familial and Nonfamilial Youth Suicidal Behavior</w:t>
                        </w:r>
                      </w:p>
                    </w:tc>
                  </w:tr>
                  <w:tr w:rsidR="00482498" w:rsidRPr="00C57AC6" w14:paraId="53E30BD1" w14:textId="77777777" w:rsidTr="000A000D">
                    <w:trPr>
                      <w:gridAfter w:val="1"/>
                      <w:wAfter w:w="172" w:type="dxa"/>
                      <w:cantSplit/>
                      <w:trHeight w:hRule="exact" w:val="2023"/>
                    </w:trPr>
                    <w:tc>
                      <w:tcPr>
                        <w:tcW w:w="111" w:type="dxa"/>
                      </w:tcPr>
                      <w:p w14:paraId="2820F4B7" w14:textId="77777777" w:rsidR="00482498" w:rsidRPr="00C57AC6" w:rsidRDefault="00482498" w:rsidP="00482498">
                        <w:pPr>
                          <w:autoSpaceDE w:val="0"/>
                          <w:autoSpaceDN w:val="0"/>
                          <w:adjustRightInd w:val="0"/>
                          <w:rPr>
                            <w:rFonts w:ascii="Times New Roman" w:hAnsi="Times New Roman"/>
                            <w:snapToGrid/>
                          </w:rPr>
                        </w:pPr>
                      </w:p>
                    </w:tc>
                    <w:tc>
                      <w:tcPr>
                        <w:tcW w:w="10517" w:type="dxa"/>
                        <w:gridSpan w:val="8"/>
                        <w:shd w:val="clear" w:color="auto" w:fill="FFFFFF"/>
                      </w:tcPr>
                      <w:p w14:paraId="53D92AB5" w14:textId="77777777" w:rsidR="00482498" w:rsidRPr="00C57AC6" w:rsidRDefault="00482498" w:rsidP="00482498">
                        <w:pPr>
                          <w:autoSpaceDE w:val="0"/>
                          <w:autoSpaceDN w:val="0"/>
                          <w:adjustRightInd w:val="0"/>
                          <w:rPr>
                            <w:rFonts w:ascii="Times New Roman" w:hAnsi="Times New Roman"/>
                            <w:snapToGrid/>
                            <w:color w:val="000000"/>
                            <w:sz w:val="22"/>
                            <w:szCs w:val="22"/>
                          </w:rPr>
                        </w:pPr>
                        <w:r w:rsidRPr="00C57AC6">
                          <w:rPr>
                            <w:rFonts w:ascii="Times New Roman" w:hAnsi="Times New Roman"/>
                            <w:snapToGrid/>
                            <w:color w:val="000000"/>
                            <w:sz w:val="22"/>
                            <w:szCs w:val="22"/>
                          </w:rPr>
                          <w:t xml:space="preserve">Suicide is 2nd leading cause of death in the US youth, and rates have risen 33% in 17 years. Clinical risk factors alone have disappointing predictive power and biological predictors show promise but rarely separated into longterm and short-term predictors due to the challenge of detecting biological profiles shortly before suicide behavior (SB). We propose a novel pragmatic approach of examining biological risk profiles immediately after an acute suicidal crisis and then separating them into familial and nonfamilial risk profiles. Our collaborative work indicates a stress responsive biological phenotype associated with more lethal and familial SB where inflammation activates the kynurenine pathway depleting brain serotonin by shunting tryptophan away from serotonin toward kynurenine synthesis. </w:t>
                        </w:r>
                      </w:p>
                      <w:p w14:paraId="500E4CB7" w14:textId="77777777" w:rsidR="00864F02" w:rsidRPr="00C57AC6" w:rsidRDefault="00864F02" w:rsidP="00482498">
                        <w:pPr>
                          <w:autoSpaceDE w:val="0"/>
                          <w:autoSpaceDN w:val="0"/>
                          <w:adjustRightInd w:val="0"/>
                          <w:rPr>
                            <w:rFonts w:ascii="Times New Roman" w:hAnsi="Times New Roman"/>
                            <w:snapToGrid/>
                            <w:color w:val="000000"/>
                            <w:sz w:val="22"/>
                            <w:szCs w:val="22"/>
                          </w:rPr>
                        </w:pPr>
                      </w:p>
                      <w:p w14:paraId="126B3ED5" w14:textId="77777777" w:rsidR="00864F02" w:rsidRPr="00C57AC6" w:rsidRDefault="00864F02" w:rsidP="00482498">
                        <w:pPr>
                          <w:autoSpaceDE w:val="0"/>
                          <w:autoSpaceDN w:val="0"/>
                          <w:adjustRightInd w:val="0"/>
                          <w:rPr>
                            <w:rFonts w:ascii="Times New Roman" w:hAnsi="Times New Roman"/>
                            <w:snapToGrid/>
                            <w:color w:val="000000"/>
                            <w:sz w:val="22"/>
                            <w:szCs w:val="22"/>
                          </w:rPr>
                        </w:pPr>
                      </w:p>
                      <w:p w14:paraId="6A9E1FCC" w14:textId="77777777" w:rsidR="007C10E4" w:rsidRPr="00C57AC6" w:rsidRDefault="007C10E4" w:rsidP="00482498">
                        <w:pPr>
                          <w:autoSpaceDE w:val="0"/>
                          <w:autoSpaceDN w:val="0"/>
                          <w:adjustRightInd w:val="0"/>
                          <w:rPr>
                            <w:rFonts w:ascii="Times New Roman" w:hAnsi="Times New Roman"/>
                            <w:snapToGrid/>
                          </w:rPr>
                        </w:pPr>
                      </w:p>
                      <w:p w14:paraId="1358E201" w14:textId="4D4852D2" w:rsidR="007C10E4" w:rsidRPr="00C57AC6" w:rsidRDefault="007C10E4" w:rsidP="00482498">
                        <w:pPr>
                          <w:autoSpaceDE w:val="0"/>
                          <w:autoSpaceDN w:val="0"/>
                          <w:adjustRightInd w:val="0"/>
                          <w:rPr>
                            <w:rFonts w:ascii="Times New Roman" w:hAnsi="Times New Roman"/>
                            <w:snapToGrid/>
                          </w:rPr>
                        </w:pPr>
                      </w:p>
                    </w:tc>
                  </w:tr>
                  <w:tr w:rsidR="007C10E4" w:rsidRPr="00C57AC6" w14:paraId="096509FA" w14:textId="77777777" w:rsidTr="000A000D">
                    <w:trPr>
                      <w:gridAfter w:val="1"/>
                      <w:wAfter w:w="172" w:type="dxa"/>
                      <w:cantSplit/>
                      <w:trHeight w:hRule="exact" w:val="2023"/>
                    </w:trPr>
                    <w:tc>
                      <w:tcPr>
                        <w:tcW w:w="111" w:type="dxa"/>
                      </w:tcPr>
                      <w:p w14:paraId="4E0BEA2E" w14:textId="77777777" w:rsidR="007C10E4" w:rsidRPr="00C57AC6" w:rsidRDefault="007C10E4" w:rsidP="00482498">
                        <w:pPr>
                          <w:autoSpaceDE w:val="0"/>
                          <w:autoSpaceDN w:val="0"/>
                          <w:adjustRightInd w:val="0"/>
                          <w:rPr>
                            <w:rFonts w:ascii="Times New Roman" w:hAnsi="Times New Roman"/>
                            <w:snapToGrid/>
                          </w:rPr>
                        </w:pPr>
                      </w:p>
                    </w:tc>
                    <w:tc>
                      <w:tcPr>
                        <w:tcW w:w="10517" w:type="dxa"/>
                        <w:gridSpan w:val="8"/>
                        <w:shd w:val="clear" w:color="auto" w:fill="FFFFFF"/>
                      </w:tcPr>
                      <w:p w14:paraId="7F82C39A" w14:textId="5C04588C" w:rsidR="00864F02" w:rsidRPr="00C57AC6" w:rsidRDefault="00FD0D1B" w:rsidP="0003720F">
                        <w:pPr>
                          <w:autoSpaceDE w:val="0"/>
                          <w:autoSpaceDN w:val="0"/>
                          <w:adjustRightInd w:val="0"/>
                          <w:spacing w:before="120"/>
                          <w:rPr>
                            <w:rFonts w:ascii="Times New Roman" w:hAnsi="Times New Roman"/>
                            <w:snapToGrid/>
                            <w:color w:val="000000"/>
                            <w:sz w:val="22"/>
                            <w:szCs w:val="22"/>
                          </w:rPr>
                        </w:pPr>
                        <w:r w:rsidRPr="00C57AC6">
                          <w:rPr>
                            <w:rFonts w:ascii="Times New Roman" w:hAnsi="Times New Roman"/>
                            <w:snapToGrid/>
                            <w:color w:val="000000"/>
                            <w:sz w:val="22"/>
                            <w:szCs w:val="22"/>
                          </w:rPr>
                          <w:t>0</w:t>
                        </w:r>
                        <w:r w:rsidR="00864F02" w:rsidRPr="00C57AC6">
                          <w:rPr>
                            <w:rFonts w:ascii="Times New Roman" w:hAnsi="Times New Roman"/>
                            <w:snapToGrid/>
                            <w:color w:val="000000"/>
                            <w:sz w:val="22"/>
                            <w:szCs w:val="22"/>
                          </w:rPr>
                          <w:t>(Thoma)</w:t>
                        </w:r>
                        <w:r w:rsidR="00864F02" w:rsidRPr="00C57AC6">
                          <w:rPr>
                            <w:rFonts w:ascii="Times New Roman" w:hAnsi="Times New Roman"/>
                            <w:snapToGrid/>
                            <w:color w:val="000000"/>
                            <w:sz w:val="22"/>
                            <w:szCs w:val="22"/>
                          </w:rPr>
                          <w:tab/>
                        </w:r>
                        <w:r w:rsidR="00864F02" w:rsidRPr="00C57AC6">
                          <w:rPr>
                            <w:rFonts w:ascii="Times New Roman" w:hAnsi="Times New Roman"/>
                            <w:snapToGrid/>
                            <w:color w:val="000000"/>
                            <w:sz w:val="22"/>
                            <w:szCs w:val="22"/>
                          </w:rPr>
                          <w:tab/>
                          <w:t>10/1/2021-9/30/2023</w:t>
                        </w:r>
                        <w:r w:rsidR="00864F02" w:rsidRPr="00C57AC6">
                          <w:rPr>
                            <w:rFonts w:ascii="Times New Roman" w:hAnsi="Times New Roman"/>
                            <w:snapToGrid/>
                            <w:color w:val="000000"/>
                            <w:sz w:val="22"/>
                            <w:szCs w:val="22"/>
                          </w:rPr>
                          <w:tab/>
                        </w:r>
                        <w:r w:rsidR="00864F02" w:rsidRPr="00C57AC6">
                          <w:rPr>
                            <w:rFonts w:ascii="Times New Roman" w:hAnsi="Times New Roman"/>
                            <w:snapToGrid/>
                            <w:color w:val="000000"/>
                            <w:sz w:val="22"/>
                            <w:szCs w:val="22"/>
                          </w:rPr>
                          <w:tab/>
                        </w:r>
                        <w:r w:rsidR="00864F02" w:rsidRPr="00C57AC6">
                          <w:rPr>
                            <w:rFonts w:ascii="Times New Roman" w:hAnsi="Times New Roman"/>
                            <w:snapToGrid/>
                            <w:color w:val="000000"/>
                            <w:sz w:val="22"/>
                            <w:szCs w:val="22"/>
                          </w:rPr>
                          <w:tab/>
                        </w:r>
                        <w:r w:rsidR="00864F02" w:rsidRPr="00C57AC6">
                          <w:rPr>
                            <w:rFonts w:ascii="Times New Roman" w:hAnsi="Times New Roman"/>
                            <w:snapToGrid/>
                            <w:color w:val="000000"/>
                            <w:sz w:val="22"/>
                            <w:szCs w:val="22"/>
                          </w:rPr>
                          <w:tab/>
                        </w:r>
                      </w:p>
                      <w:p w14:paraId="34ADE872" w14:textId="4621AD36" w:rsidR="00864F02" w:rsidRPr="00C57AC6" w:rsidRDefault="00864F02" w:rsidP="00864F02">
                        <w:pPr>
                          <w:autoSpaceDE w:val="0"/>
                          <w:autoSpaceDN w:val="0"/>
                          <w:adjustRightInd w:val="0"/>
                          <w:rPr>
                            <w:rFonts w:ascii="Times New Roman" w:hAnsi="Times New Roman"/>
                            <w:snapToGrid/>
                            <w:color w:val="000000"/>
                            <w:sz w:val="22"/>
                            <w:szCs w:val="22"/>
                          </w:rPr>
                        </w:pPr>
                        <w:r w:rsidRPr="00C57AC6">
                          <w:rPr>
                            <w:rFonts w:ascii="Times New Roman" w:hAnsi="Times New Roman"/>
                            <w:snapToGrid/>
                            <w:color w:val="000000"/>
                            <w:sz w:val="22"/>
                            <w:szCs w:val="22"/>
                          </w:rPr>
                          <w:t>American Foundation for Suicide Prevention</w:t>
                        </w:r>
                        <w:r w:rsidRPr="00C57AC6">
                          <w:rPr>
                            <w:rFonts w:ascii="Times New Roman" w:hAnsi="Times New Roman"/>
                            <w:snapToGrid/>
                            <w:color w:val="000000"/>
                            <w:sz w:val="22"/>
                            <w:szCs w:val="22"/>
                          </w:rPr>
                          <w:tab/>
                        </w:r>
                        <w:r w:rsidRPr="00C57AC6">
                          <w:rPr>
                            <w:rFonts w:ascii="Times New Roman" w:hAnsi="Times New Roman"/>
                            <w:snapToGrid/>
                            <w:color w:val="000000"/>
                            <w:sz w:val="22"/>
                            <w:szCs w:val="22"/>
                          </w:rPr>
                          <w:tab/>
                        </w:r>
                        <w:r w:rsidRPr="00C57AC6">
                          <w:rPr>
                            <w:rFonts w:ascii="Times New Roman" w:hAnsi="Times New Roman"/>
                            <w:snapToGrid/>
                            <w:color w:val="000000"/>
                            <w:sz w:val="22"/>
                            <w:szCs w:val="22"/>
                          </w:rPr>
                          <w:tab/>
                        </w:r>
                        <w:r w:rsidRPr="00C57AC6">
                          <w:rPr>
                            <w:rFonts w:ascii="Times New Roman" w:hAnsi="Times New Roman"/>
                            <w:snapToGrid/>
                            <w:color w:val="000000"/>
                            <w:sz w:val="22"/>
                            <w:szCs w:val="22"/>
                          </w:rPr>
                          <w:tab/>
                        </w:r>
                        <w:r w:rsidRPr="00C57AC6">
                          <w:rPr>
                            <w:rFonts w:ascii="Times New Roman" w:hAnsi="Times New Roman"/>
                            <w:snapToGrid/>
                            <w:color w:val="000000"/>
                            <w:sz w:val="22"/>
                            <w:szCs w:val="22"/>
                          </w:rPr>
                          <w:tab/>
                        </w:r>
                        <w:r w:rsidRPr="00C57AC6">
                          <w:rPr>
                            <w:rFonts w:ascii="Times New Roman" w:hAnsi="Times New Roman"/>
                            <w:snapToGrid/>
                            <w:color w:val="000000"/>
                            <w:sz w:val="22"/>
                            <w:szCs w:val="22"/>
                          </w:rPr>
                          <w:tab/>
                        </w:r>
                        <w:r w:rsidRPr="00C57AC6">
                          <w:rPr>
                            <w:rFonts w:ascii="Times New Roman" w:hAnsi="Times New Roman"/>
                            <w:snapToGrid/>
                            <w:color w:val="000000"/>
                            <w:sz w:val="22"/>
                            <w:szCs w:val="22"/>
                          </w:rPr>
                          <w:tab/>
                        </w:r>
                        <w:r w:rsidRPr="00C57AC6">
                          <w:rPr>
                            <w:rFonts w:ascii="Times New Roman" w:hAnsi="Times New Roman"/>
                            <w:snapToGrid/>
                            <w:color w:val="000000"/>
                            <w:sz w:val="22"/>
                            <w:szCs w:val="22"/>
                          </w:rPr>
                          <w:tab/>
                        </w:r>
                      </w:p>
                      <w:p w14:paraId="0EBB37DB" w14:textId="77777777" w:rsidR="00864F02" w:rsidRPr="00C57AC6" w:rsidRDefault="00864F02" w:rsidP="00864F02">
                        <w:pPr>
                          <w:autoSpaceDE w:val="0"/>
                          <w:autoSpaceDN w:val="0"/>
                          <w:adjustRightInd w:val="0"/>
                          <w:rPr>
                            <w:rFonts w:ascii="Times New Roman" w:hAnsi="Times New Roman"/>
                            <w:snapToGrid/>
                            <w:color w:val="000000"/>
                            <w:sz w:val="22"/>
                            <w:szCs w:val="22"/>
                          </w:rPr>
                        </w:pPr>
                        <w:r w:rsidRPr="00C57AC6">
                          <w:rPr>
                            <w:rFonts w:ascii="Times New Roman" w:hAnsi="Times New Roman"/>
                            <w:snapToGrid/>
                            <w:color w:val="000000"/>
                            <w:sz w:val="22"/>
                            <w:szCs w:val="22"/>
                          </w:rPr>
                          <w:t>Biological Stress Responses and Risk for Suicidal Behavior among Transgender Adolescents: A Pilot Study</w:t>
                        </w:r>
                      </w:p>
                      <w:p w14:paraId="3A23C5B8" w14:textId="3F5A8940" w:rsidR="007C10E4" w:rsidRPr="00C57AC6" w:rsidRDefault="00864F02" w:rsidP="00864F02">
                        <w:pPr>
                          <w:autoSpaceDE w:val="0"/>
                          <w:autoSpaceDN w:val="0"/>
                          <w:adjustRightInd w:val="0"/>
                          <w:rPr>
                            <w:rFonts w:ascii="Times New Roman" w:hAnsi="Times New Roman"/>
                            <w:snapToGrid/>
                            <w:color w:val="000000"/>
                            <w:sz w:val="22"/>
                            <w:szCs w:val="22"/>
                          </w:rPr>
                        </w:pPr>
                        <w:r w:rsidRPr="00C57AC6">
                          <w:rPr>
                            <w:rFonts w:ascii="Times New Roman" w:hAnsi="Times New Roman"/>
                            <w:snapToGrid/>
                            <w:color w:val="000000"/>
                            <w:sz w:val="22"/>
                            <w:szCs w:val="22"/>
                          </w:rPr>
                          <w:t>Suicide is the second leading cause of death among adolescents,1 and transgender adolescents (TGAs; adolescents who identify with a gender identity which is different from their sex assigned at birth) exhibit higher rates of suicidal behavior compared to non-TGAs.2-8 Over half of TGAs reported a lifetime history of suicide attempts in preliminary data collected by the PI.</w:t>
                        </w:r>
                      </w:p>
                    </w:tc>
                  </w:tr>
                  <w:tr w:rsidR="00B66E91" w:rsidRPr="00C57AC6" w14:paraId="6CB444BB" w14:textId="77777777" w:rsidTr="000A000D">
                    <w:trPr>
                      <w:trHeight w:hRule="exact" w:val="144"/>
                    </w:trPr>
                    <w:tc>
                      <w:tcPr>
                        <w:tcW w:w="10800" w:type="dxa"/>
                        <w:gridSpan w:val="10"/>
                        <w:shd w:val="clear" w:color="auto" w:fill="FFFFFF"/>
                      </w:tcPr>
                      <w:p w14:paraId="2C26EF3A" w14:textId="77777777" w:rsidR="00B66E91" w:rsidRPr="00C57AC6" w:rsidRDefault="00B66E91" w:rsidP="00B66E91">
                        <w:pPr>
                          <w:autoSpaceDE w:val="0"/>
                          <w:autoSpaceDN w:val="0"/>
                          <w:adjustRightInd w:val="0"/>
                          <w:rPr>
                            <w:rFonts w:ascii="Times New Roman" w:hAnsi="Times New Roman"/>
                            <w:snapToGrid/>
                          </w:rPr>
                        </w:pPr>
                      </w:p>
                    </w:tc>
                  </w:tr>
                  <w:tr w:rsidR="00B66E91" w:rsidRPr="00C57AC6" w14:paraId="2C8BE3FD" w14:textId="77777777" w:rsidTr="000A000D">
                    <w:tc>
                      <w:tcPr>
                        <w:tcW w:w="10800" w:type="dxa"/>
                        <w:gridSpan w:val="10"/>
                      </w:tcPr>
                      <w:tbl>
                        <w:tblPr>
                          <w:tblW w:w="0" w:type="auto"/>
                          <w:tblLayout w:type="fixed"/>
                          <w:tblCellMar>
                            <w:left w:w="0" w:type="dxa"/>
                            <w:right w:w="0" w:type="dxa"/>
                          </w:tblCellMar>
                          <w:tblLook w:val="0000" w:firstRow="0" w:lastRow="0" w:firstColumn="0" w:lastColumn="0" w:noHBand="0" w:noVBand="0"/>
                        </w:tblPr>
                        <w:tblGrid>
                          <w:gridCol w:w="111"/>
                          <w:gridCol w:w="2903"/>
                          <w:gridCol w:w="2160"/>
                          <w:gridCol w:w="154"/>
                          <w:gridCol w:w="2525"/>
                          <w:gridCol w:w="229"/>
                          <w:gridCol w:w="892"/>
                          <w:gridCol w:w="98"/>
                          <w:gridCol w:w="1556"/>
                          <w:gridCol w:w="172"/>
                        </w:tblGrid>
                        <w:tr w:rsidR="00B66E91" w:rsidRPr="00C57AC6" w14:paraId="6031D6BE" w14:textId="77777777" w:rsidTr="000A000D">
                          <w:trPr>
                            <w:trHeight w:hRule="exact" w:val="43"/>
                          </w:trPr>
                          <w:tc>
                            <w:tcPr>
                              <w:tcW w:w="111" w:type="dxa"/>
                            </w:tcPr>
                            <w:p w14:paraId="5ABDB0C5" w14:textId="77777777" w:rsidR="00B66E91" w:rsidRPr="00C57AC6" w:rsidRDefault="00B66E91" w:rsidP="00B66E91">
                              <w:pPr>
                                <w:autoSpaceDE w:val="0"/>
                                <w:autoSpaceDN w:val="0"/>
                                <w:adjustRightInd w:val="0"/>
                                <w:rPr>
                                  <w:rFonts w:ascii="Times New Roman" w:hAnsi="Times New Roman"/>
                                  <w:snapToGrid/>
                                </w:rPr>
                              </w:pPr>
                            </w:p>
                          </w:tc>
                          <w:tc>
                            <w:tcPr>
                              <w:tcW w:w="2903" w:type="dxa"/>
                            </w:tcPr>
                            <w:p w14:paraId="3A3352B4" w14:textId="77777777" w:rsidR="00B66E91" w:rsidRPr="00C57AC6" w:rsidRDefault="00B66E91" w:rsidP="00B66E91">
                              <w:pPr>
                                <w:autoSpaceDE w:val="0"/>
                                <w:autoSpaceDN w:val="0"/>
                                <w:adjustRightInd w:val="0"/>
                                <w:rPr>
                                  <w:rFonts w:ascii="Times New Roman" w:hAnsi="Times New Roman"/>
                                  <w:snapToGrid/>
                                </w:rPr>
                              </w:pPr>
                            </w:p>
                          </w:tc>
                          <w:tc>
                            <w:tcPr>
                              <w:tcW w:w="2160" w:type="dxa"/>
                            </w:tcPr>
                            <w:p w14:paraId="5DF894C3" w14:textId="77777777" w:rsidR="00B66E91" w:rsidRPr="00C57AC6" w:rsidRDefault="00B66E91" w:rsidP="00B66E91">
                              <w:pPr>
                                <w:autoSpaceDE w:val="0"/>
                                <w:autoSpaceDN w:val="0"/>
                                <w:adjustRightInd w:val="0"/>
                                <w:rPr>
                                  <w:rFonts w:ascii="Times New Roman" w:hAnsi="Times New Roman"/>
                                  <w:snapToGrid/>
                                </w:rPr>
                              </w:pPr>
                            </w:p>
                          </w:tc>
                          <w:tc>
                            <w:tcPr>
                              <w:tcW w:w="154" w:type="dxa"/>
                            </w:tcPr>
                            <w:p w14:paraId="246FE0B9" w14:textId="77777777" w:rsidR="00B66E91" w:rsidRPr="00C57AC6" w:rsidRDefault="00B66E91" w:rsidP="00B66E91">
                              <w:pPr>
                                <w:autoSpaceDE w:val="0"/>
                                <w:autoSpaceDN w:val="0"/>
                                <w:adjustRightInd w:val="0"/>
                                <w:rPr>
                                  <w:rFonts w:ascii="Times New Roman" w:hAnsi="Times New Roman"/>
                                  <w:snapToGrid/>
                                </w:rPr>
                              </w:pPr>
                            </w:p>
                          </w:tc>
                          <w:tc>
                            <w:tcPr>
                              <w:tcW w:w="2525" w:type="dxa"/>
                            </w:tcPr>
                            <w:p w14:paraId="730CD18D" w14:textId="77777777" w:rsidR="00B66E91" w:rsidRPr="00C57AC6" w:rsidRDefault="00B66E91" w:rsidP="00B66E91">
                              <w:pPr>
                                <w:autoSpaceDE w:val="0"/>
                                <w:autoSpaceDN w:val="0"/>
                                <w:adjustRightInd w:val="0"/>
                                <w:rPr>
                                  <w:rFonts w:ascii="Times New Roman" w:hAnsi="Times New Roman"/>
                                  <w:snapToGrid/>
                                </w:rPr>
                              </w:pPr>
                            </w:p>
                          </w:tc>
                          <w:tc>
                            <w:tcPr>
                              <w:tcW w:w="229" w:type="dxa"/>
                            </w:tcPr>
                            <w:p w14:paraId="4DCFFED7" w14:textId="77777777" w:rsidR="00B66E91" w:rsidRPr="00C57AC6" w:rsidRDefault="00B66E91" w:rsidP="00B66E91">
                              <w:pPr>
                                <w:autoSpaceDE w:val="0"/>
                                <w:autoSpaceDN w:val="0"/>
                                <w:adjustRightInd w:val="0"/>
                                <w:rPr>
                                  <w:rFonts w:ascii="Times New Roman" w:hAnsi="Times New Roman"/>
                                  <w:snapToGrid/>
                                </w:rPr>
                              </w:pPr>
                            </w:p>
                          </w:tc>
                          <w:tc>
                            <w:tcPr>
                              <w:tcW w:w="892" w:type="dxa"/>
                            </w:tcPr>
                            <w:p w14:paraId="3F70583F" w14:textId="77777777" w:rsidR="00B66E91" w:rsidRPr="00C57AC6" w:rsidRDefault="00B66E91" w:rsidP="00B66E91">
                              <w:pPr>
                                <w:autoSpaceDE w:val="0"/>
                                <w:autoSpaceDN w:val="0"/>
                                <w:adjustRightInd w:val="0"/>
                                <w:rPr>
                                  <w:rFonts w:ascii="Times New Roman" w:hAnsi="Times New Roman"/>
                                  <w:snapToGrid/>
                                </w:rPr>
                              </w:pPr>
                            </w:p>
                          </w:tc>
                          <w:tc>
                            <w:tcPr>
                              <w:tcW w:w="98" w:type="dxa"/>
                            </w:tcPr>
                            <w:p w14:paraId="53F63011" w14:textId="77777777" w:rsidR="00B66E91" w:rsidRPr="00C57AC6" w:rsidRDefault="00B66E91" w:rsidP="00B66E91">
                              <w:pPr>
                                <w:autoSpaceDE w:val="0"/>
                                <w:autoSpaceDN w:val="0"/>
                                <w:adjustRightInd w:val="0"/>
                                <w:rPr>
                                  <w:rFonts w:ascii="Times New Roman" w:hAnsi="Times New Roman"/>
                                  <w:snapToGrid/>
                                </w:rPr>
                              </w:pPr>
                            </w:p>
                          </w:tc>
                          <w:tc>
                            <w:tcPr>
                              <w:tcW w:w="1556" w:type="dxa"/>
                            </w:tcPr>
                            <w:p w14:paraId="269EEB72" w14:textId="77777777" w:rsidR="00B66E91" w:rsidRPr="00C57AC6" w:rsidRDefault="00B66E91" w:rsidP="00B66E91">
                              <w:pPr>
                                <w:autoSpaceDE w:val="0"/>
                                <w:autoSpaceDN w:val="0"/>
                                <w:adjustRightInd w:val="0"/>
                                <w:rPr>
                                  <w:rFonts w:ascii="Times New Roman" w:hAnsi="Times New Roman"/>
                                  <w:snapToGrid/>
                                </w:rPr>
                              </w:pPr>
                            </w:p>
                          </w:tc>
                          <w:tc>
                            <w:tcPr>
                              <w:tcW w:w="172" w:type="dxa"/>
                            </w:tcPr>
                            <w:p w14:paraId="39BB4423" w14:textId="77777777" w:rsidR="00B66E91" w:rsidRPr="00C57AC6" w:rsidRDefault="00B66E91" w:rsidP="00B66E91">
                              <w:pPr>
                                <w:autoSpaceDE w:val="0"/>
                                <w:autoSpaceDN w:val="0"/>
                                <w:adjustRightInd w:val="0"/>
                                <w:rPr>
                                  <w:rFonts w:ascii="Times New Roman" w:hAnsi="Times New Roman"/>
                                  <w:snapToGrid/>
                                </w:rPr>
                              </w:pPr>
                            </w:p>
                          </w:tc>
                        </w:tr>
                        <w:tr w:rsidR="00B66E91" w:rsidRPr="00C57AC6" w14:paraId="4625B581" w14:textId="77777777" w:rsidTr="000A000D">
                          <w:trPr>
                            <w:cantSplit/>
                            <w:trHeight w:hRule="exact" w:val="252"/>
                          </w:trPr>
                          <w:tc>
                            <w:tcPr>
                              <w:tcW w:w="111" w:type="dxa"/>
                            </w:tcPr>
                            <w:p w14:paraId="730823AB" w14:textId="77777777" w:rsidR="00B66E91" w:rsidRPr="00C57AC6" w:rsidRDefault="00B66E91" w:rsidP="00B66E91">
                              <w:pPr>
                                <w:autoSpaceDE w:val="0"/>
                                <w:autoSpaceDN w:val="0"/>
                                <w:adjustRightInd w:val="0"/>
                                <w:rPr>
                                  <w:rFonts w:ascii="Times New Roman" w:hAnsi="Times New Roman"/>
                                  <w:snapToGrid/>
                                </w:rPr>
                              </w:pPr>
                            </w:p>
                          </w:tc>
                          <w:tc>
                            <w:tcPr>
                              <w:tcW w:w="2903" w:type="dxa"/>
                              <w:shd w:val="clear" w:color="auto" w:fill="FFFFFF"/>
                            </w:tcPr>
                            <w:p w14:paraId="1A4D3F80" w14:textId="4C221C39" w:rsidR="00B66E91" w:rsidRPr="00C57AC6" w:rsidRDefault="00D8763D" w:rsidP="00B66E91">
                              <w:pPr>
                                <w:autoSpaceDE w:val="0"/>
                                <w:autoSpaceDN w:val="0"/>
                                <w:adjustRightInd w:val="0"/>
                                <w:rPr>
                                  <w:rFonts w:ascii="Times New Roman" w:hAnsi="Times New Roman"/>
                                  <w:snapToGrid/>
                                  <w:sz w:val="22"/>
                                  <w:szCs w:val="22"/>
                                </w:rPr>
                              </w:pPr>
                              <w:r w:rsidRPr="00C57AC6">
                                <w:rPr>
                                  <w:rFonts w:ascii="Times New Roman" w:hAnsi="Times New Roman"/>
                                  <w:snapToGrid/>
                                  <w:sz w:val="22"/>
                                  <w:szCs w:val="22"/>
                                </w:rPr>
                                <w:t>R01108509</w:t>
                              </w:r>
                            </w:p>
                          </w:tc>
                          <w:tc>
                            <w:tcPr>
                              <w:tcW w:w="2160" w:type="dxa"/>
                              <w:shd w:val="clear" w:color="auto" w:fill="FFFFFF"/>
                            </w:tcPr>
                            <w:p w14:paraId="2089C607" w14:textId="5A041C4E" w:rsidR="00B66E91" w:rsidRPr="00C57AC6" w:rsidRDefault="00F4197D" w:rsidP="00B66E91">
                              <w:pPr>
                                <w:autoSpaceDE w:val="0"/>
                                <w:autoSpaceDN w:val="0"/>
                                <w:adjustRightInd w:val="0"/>
                                <w:rPr>
                                  <w:rFonts w:ascii="Times New Roman" w:hAnsi="Times New Roman"/>
                                  <w:snapToGrid/>
                                </w:rPr>
                              </w:pPr>
                              <w:r w:rsidRPr="00C57AC6">
                                <w:rPr>
                                  <w:rFonts w:ascii="Times New Roman" w:hAnsi="Times New Roman"/>
                                  <w:snapToGrid/>
                                </w:rPr>
                                <w:t>Andreescu</w:t>
                              </w:r>
                            </w:p>
                          </w:tc>
                          <w:tc>
                            <w:tcPr>
                              <w:tcW w:w="154" w:type="dxa"/>
                            </w:tcPr>
                            <w:p w14:paraId="607EBAAE" w14:textId="77777777" w:rsidR="00B66E91" w:rsidRPr="00C57AC6" w:rsidRDefault="00B66E91" w:rsidP="00B66E91">
                              <w:pPr>
                                <w:autoSpaceDE w:val="0"/>
                                <w:autoSpaceDN w:val="0"/>
                                <w:adjustRightInd w:val="0"/>
                                <w:rPr>
                                  <w:rFonts w:ascii="Times New Roman" w:hAnsi="Times New Roman"/>
                                  <w:snapToGrid/>
                                </w:rPr>
                              </w:pPr>
                            </w:p>
                          </w:tc>
                          <w:tc>
                            <w:tcPr>
                              <w:tcW w:w="2525" w:type="dxa"/>
                              <w:shd w:val="clear" w:color="auto" w:fill="FFFFFF"/>
                            </w:tcPr>
                            <w:p w14:paraId="78CC91A1" w14:textId="77777777" w:rsidR="00B66E91" w:rsidRPr="00C57AC6" w:rsidRDefault="00B66E91" w:rsidP="00B66E91">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9/1/2021-8/31/2026</w:t>
                              </w:r>
                            </w:p>
                          </w:tc>
                          <w:tc>
                            <w:tcPr>
                              <w:tcW w:w="229" w:type="dxa"/>
                            </w:tcPr>
                            <w:p w14:paraId="5AFBC752" w14:textId="77777777" w:rsidR="00B66E91" w:rsidRPr="00C57AC6" w:rsidRDefault="00B66E91" w:rsidP="00B66E91">
                              <w:pPr>
                                <w:autoSpaceDE w:val="0"/>
                                <w:autoSpaceDN w:val="0"/>
                                <w:adjustRightInd w:val="0"/>
                                <w:rPr>
                                  <w:rFonts w:ascii="Times New Roman" w:hAnsi="Times New Roman"/>
                                  <w:snapToGrid/>
                                </w:rPr>
                              </w:pPr>
                            </w:p>
                          </w:tc>
                          <w:tc>
                            <w:tcPr>
                              <w:tcW w:w="892" w:type="dxa"/>
                              <w:shd w:val="clear" w:color="auto" w:fill="FFFFFF"/>
                            </w:tcPr>
                            <w:p w14:paraId="081A7C1E" w14:textId="77777777" w:rsidR="00B66E91" w:rsidRPr="00C57AC6" w:rsidRDefault="00B66E91" w:rsidP="00B66E91">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0.60</w:t>
                              </w:r>
                            </w:p>
                          </w:tc>
                          <w:tc>
                            <w:tcPr>
                              <w:tcW w:w="98" w:type="dxa"/>
                            </w:tcPr>
                            <w:p w14:paraId="7B1850E1" w14:textId="77777777" w:rsidR="00B66E91" w:rsidRPr="00C57AC6" w:rsidRDefault="00B66E91" w:rsidP="00B66E91">
                              <w:pPr>
                                <w:autoSpaceDE w:val="0"/>
                                <w:autoSpaceDN w:val="0"/>
                                <w:adjustRightInd w:val="0"/>
                                <w:rPr>
                                  <w:rFonts w:ascii="Times New Roman" w:hAnsi="Times New Roman"/>
                                  <w:snapToGrid/>
                                </w:rPr>
                              </w:pPr>
                            </w:p>
                          </w:tc>
                          <w:tc>
                            <w:tcPr>
                              <w:tcW w:w="1556" w:type="dxa"/>
                              <w:shd w:val="clear" w:color="auto" w:fill="FFFFFF"/>
                            </w:tcPr>
                            <w:p w14:paraId="6EE3BA9A" w14:textId="77777777" w:rsidR="00B66E91" w:rsidRPr="00C57AC6" w:rsidRDefault="00B66E91" w:rsidP="00B66E91">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Calendar</w:t>
                              </w:r>
                            </w:p>
                          </w:tc>
                          <w:tc>
                            <w:tcPr>
                              <w:tcW w:w="172" w:type="dxa"/>
                            </w:tcPr>
                            <w:p w14:paraId="317A9152" w14:textId="77777777" w:rsidR="00B66E91" w:rsidRPr="00C57AC6" w:rsidRDefault="00B66E91" w:rsidP="00B66E91">
                              <w:pPr>
                                <w:autoSpaceDE w:val="0"/>
                                <w:autoSpaceDN w:val="0"/>
                                <w:adjustRightInd w:val="0"/>
                                <w:rPr>
                                  <w:rFonts w:ascii="Times New Roman" w:hAnsi="Times New Roman"/>
                                  <w:snapToGrid/>
                                </w:rPr>
                              </w:pPr>
                            </w:p>
                          </w:tc>
                        </w:tr>
                        <w:tr w:rsidR="00B66E91" w:rsidRPr="00C57AC6" w14:paraId="0F2AD3A7" w14:textId="77777777" w:rsidTr="000A000D">
                          <w:trPr>
                            <w:cantSplit/>
                            <w:trHeight w:hRule="exact" w:val="232"/>
                          </w:trPr>
                          <w:tc>
                            <w:tcPr>
                              <w:tcW w:w="111" w:type="dxa"/>
                            </w:tcPr>
                            <w:p w14:paraId="2FB0F0FA" w14:textId="77777777" w:rsidR="00B66E91" w:rsidRPr="00C57AC6" w:rsidRDefault="00B66E91" w:rsidP="00B66E91">
                              <w:pPr>
                                <w:autoSpaceDE w:val="0"/>
                                <w:autoSpaceDN w:val="0"/>
                                <w:adjustRightInd w:val="0"/>
                                <w:rPr>
                                  <w:rFonts w:ascii="Times New Roman" w:hAnsi="Times New Roman"/>
                                  <w:snapToGrid/>
                                </w:rPr>
                              </w:pPr>
                            </w:p>
                          </w:tc>
                          <w:tc>
                            <w:tcPr>
                              <w:tcW w:w="5063" w:type="dxa"/>
                              <w:gridSpan w:val="2"/>
                              <w:vMerge w:val="restart"/>
                              <w:shd w:val="clear" w:color="auto" w:fill="FFFFFF"/>
                              <w:vAlign w:val="bottom"/>
                            </w:tcPr>
                            <w:p w14:paraId="32197BDD" w14:textId="77777777" w:rsidR="00B66E91" w:rsidRPr="00C57AC6" w:rsidRDefault="00B66E91" w:rsidP="00B66E91">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National Institutes of Health</w:t>
                              </w:r>
                            </w:p>
                          </w:tc>
                          <w:tc>
                            <w:tcPr>
                              <w:tcW w:w="154" w:type="dxa"/>
                            </w:tcPr>
                            <w:p w14:paraId="16B1AD59" w14:textId="77777777" w:rsidR="00B66E91" w:rsidRPr="00C57AC6" w:rsidRDefault="00B66E91" w:rsidP="00B66E91">
                              <w:pPr>
                                <w:autoSpaceDE w:val="0"/>
                                <w:autoSpaceDN w:val="0"/>
                                <w:adjustRightInd w:val="0"/>
                                <w:rPr>
                                  <w:rFonts w:ascii="Times New Roman" w:hAnsi="Times New Roman"/>
                                  <w:snapToGrid/>
                                </w:rPr>
                              </w:pPr>
                            </w:p>
                          </w:tc>
                          <w:tc>
                            <w:tcPr>
                              <w:tcW w:w="2525" w:type="dxa"/>
                              <w:vMerge w:val="restart"/>
                              <w:shd w:val="clear" w:color="auto" w:fill="FFFFFF"/>
                              <w:vAlign w:val="bottom"/>
                            </w:tcPr>
                            <w:p w14:paraId="3953DD90" w14:textId="77777777" w:rsidR="00B66E91" w:rsidRPr="00C57AC6" w:rsidRDefault="00B66E91" w:rsidP="00B66E91">
                              <w:pPr>
                                <w:autoSpaceDE w:val="0"/>
                                <w:autoSpaceDN w:val="0"/>
                                <w:adjustRightInd w:val="0"/>
                                <w:jc w:val="right"/>
                                <w:rPr>
                                  <w:rFonts w:ascii="Times New Roman" w:hAnsi="Times New Roman"/>
                                  <w:snapToGrid/>
                                </w:rPr>
                              </w:pPr>
                              <w:r w:rsidRPr="00C57AC6">
                                <w:rPr>
                                  <w:rFonts w:ascii="Times New Roman" w:hAnsi="Times New Roman"/>
                                  <w:snapToGrid/>
                                  <w:color w:val="000000"/>
                                  <w:sz w:val="22"/>
                                  <w:szCs w:val="22"/>
                                </w:rPr>
                                <w:t>$20,141.00</w:t>
                              </w:r>
                            </w:p>
                          </w:tc>
                          <w:tc>
                            <w:tcPr>
                              <w:tcW w:w="229" w:type="dxa"/>
                            </w:tcPr>
                            <w:p w14:paraId="6167B9EC" w14:textId="77777777" w:rsidR="00B66E91" w:rsidRPr="00C57AC6" w:rsidRDefault="00B66E91" w:rsidP="00B66E91">
                              <w:pPr>
                                <w:autoSpaceDE w:val="0"/>
                                <w:autoSpaceDN w:val="0"/>
                                <w:adjustRightInd w:val="0"/>
                                <w:rPr>
                                  <w:rFonts w:ascii="Times New Roman" w:hAnsi="Times New Roman"/>
                                  <w:snapToGrid/>
                                </w:rPr>
                              </w:pPr>
                            </w:p>
                          </w:tc>
                          <w:tc>
                            <w:tcPr>
                              <w:tcW w:w="892" w:type="dxa"/>
                              <w:shd w:val="clear" w:color="auto" w:fill="FFFFFF"/>
                              <w:vAlign w:val="bottom"/>
                            </w:tcPr>
                            <w:p w14:paraId="6354800E" w14:textId="77777777" w:rsidR="00B66E91" w:rsidRPr="00C57AC6" w:rsidRDefault="00B66E91" w:rsidP="00B66E91">
                              <w:pPr>
                                <w:autoSpaceDE w:val="0"/>
                                <w:autoSpaceDN w:val="0"/>
                                <w:adjustRightInd w:val="0"/>
                                <w:jc w:val="right"/>
                                <w:rPr>
                                  <w:rFonts w:ascii="Times New Roman" w:hAnsi="Times New Roman"/>
                                  <w:snapToGrid/>
                                </w:rPr>
                              </w:pPr>
                            </w:p>
                          </w:tc>
                          <w:tc>
                            <w:tcPr>
                              <w:tcW w:w="98" w:type="dxa"/>
                            </w:tcPr>
                            <w:p w14:paraId="3BC17373" w14:textId="77777777" w:rsidR="00B66E91" w:rsidRPr="00C57AC6" w:rsidRDefault="00B66E91" w:rsidP="00B66E91">
                              <w:pPr>
                                <w:autoSpaceDE w:val="0"/>
                                <w:autoSpaceDN w:val="0"/>
                                <w:adjustRightInd w:val="0"/>
                                <w:rPr>
                                  <w:rFonts w:ascii="Times New Roman" w:hAnsi="Times New Roman"/>
                                  <w:snapToGrid/>
                                </w:rPr>
                              </w:pPr>
                            </w:p>
                          </w:tc>
                          <w:tc>
                            <w:tcPr>
                              <w:tcW w:w="1556" w:type="dxa"/>
                              <w:shd w:val="clear" w:color="auto" w:fill="FFFFFF"/>
                              <w:vAlign w:val="bottom"/>
                            </w:tcPr>
                            <w:p w14:paraId="0776DEDE" w14:textId="77777777" w:rsidR="00B66E91" w:rsidRPr="00C57AC6" w:rsidRDefault="00B66E91" w:rsidP="00B66E91">
                              <w:pPr>
                                <w:autoSpaceDE w:val="0"/>
                                <w:autoSpaceDN w:val="0"/>
                                <w:adjustRightInd w:val="0"/>
                                <w:rPr>
                                  <w:rFonts w:ascii="Times New Roman" w:hAnsi="Times New Roman"/>
                                  <w:snapToGrid/>
                                </w:rPr>
                              </w:pPr>
                            </w:p>
                          </w:tc>
                          <w:tc>
                            <w:tcPr>
                              <w:tcW w:w="172" w:type="dxa"/>
                            </w:tcPr>
                            <w:p w14:paraId="7650A730" w14:textId="77777777" w:rsidR="00B66E91" w:rsidRPr="00C57AC6" w:rsidRDefault="00B66E91" w:rsidP="00B66E91">
                              <w:pPr>
                                <w:autoSpaceDE w:val="0"/>
                                <w:autoSpaceDN w:val="0"/>
                                <w:adjustRightInd w:val="0"/>
                                <w:rPr>
                                  <w:rFonts w:ascii="Times New Roman" w:hAnsi="Times New Roman"/>
                                  <w:snapToGrid/>
                                </w:rPr>
                              </w:pPr>
                            </w:p>
                          </w:tc>
                        </w:tr>
                        <w:tr w:rsidR="00B66E91" w:rsidRPr="00C57AC6" w14:paraId="65DE0B42" w14:textId="77777777" w:rsidTr="000A000D">
                          <w:trPr>
                            <w:trHeight w:hRule="exact" w:val="20"/>
                          </w:trPr>
                          <w:tc>
                            <w:tcPr>
                              <w:tcW w:w="111" w:type="dxa"/>
                            </w:tcPr>
                            <w:p w14:paraId="790660D7" w14:textId="77777777" w:rsidR="00B66E91" w:rsidRPr="00C57AC6" w:rsidRDefault="00B66E91" w:rsidP="00B66E91">
                              <w:pPr>
                                <w:autoSpaceDE w:val="0"/>
                                <w:autoSpaceDN w:val="0"/>
                                <w:adjustRightInd w:val="0"/>
                                <w:rPr>
                                  <w:rFonts w:ascii="Times New Roman" w:hAnsi="Times New Roman"/>
                                  <w:snapToGrid/>
                                </w:rPr>
                              </w:pPr>
                            </w:p>
                          </w:tc>
                          <w:tc>
                            <w:tcPr>
                              <w:tcW w:w="5063" w:type="dxa"/>
                              <w:gridSpan w:val="2"/>
                              <w:vMerge/>
                            </w:tcPr>
                            <w:p w14:paraId="04BE1AA2" w14:textId="77777777" w:rsidR="00B66E91" w:rsidRPr="00C57AC6" w:rsidRDefault="00B66E91" w:rsidP="00B66E91">
                              <w:pPr>
                                <w:autoSpaceDE w:val="0"/>
                                <w:autoSpaceDN w:val="0"/>
                                <w:adjustRightInd w:val="0"/>
                                <w:rPr>
                                  <w:rFonts w:ascii="Times New Roman" w:hAnsi="Times New Roman"/>
                                  <w:snapToGrid/>
                                </w:rPr>
                              </w:pPr>
                            </w:p>
                          </w:tc>
                          <w:tc>
                            <w:tcPr>
                              <w:tcW w:w="154" w:type="dxa"/>
                            </w:tcPr>
                            <w:p w14:paraId="0C107C84" w14:textId="77777777" w:rsidR="00B66E91" w:rsidRPr="00C57AC6" w:rsidRDefault="00B66E91" w:rsidP="00B66E91">
                              <w:pPr>
                                <w:autoSpaceDE w:val="0"/>
                                <w:autoSpaceDN w:val="0"/>
                                <w:adjustRightInd w:val="0"/>
                                <w:rPr>
                                  <w:rFonts w:ascii="Times New Roman" w:hAnsi="Times New Roman"/>
                                  <w:snapToGrid/>
                                </w:rPr>
                              </w:pPr>
                            </w:p>
                          </w:tc>
                          <w:tc>
                            <w:tcPr>
                              <w:tcW w:w="2525" w:type="dxa"/>
                              <w:vMerge/>
                            </w:tcPr>
                            <w:p w14:paraId="6F858840" w14:textId="77777777" w:rsidR="00B66E91" w:rsidRPr="00C57AC6" w:rsidRDefault="00B66E91" w:rsidP="00B66E91">
                              <w:pPr>
                                <w:autoSpaceDE w:val="0"/>
                                <w:autoSpaceDN w:val="0"/>
                                <w:adjustRightInd w:val="0"/>
                                <w:rPr>
                                  <w:rFonts w:ascii="Times New Roman" w:hAnsi="Times New Roman"/>
                                  <w:snapToGrid/>
                                </w:rPr>
                              </w:pPr>
                            </w:p>
                          </w:tc>
                          <w:tc>
                            <w:tcPr>
                              <w:tcW w:w="229" w:type="dxa"/>
                            </w:tcPr>
                            <w:p w14:paraId="70C8F735" w14:textId="77777777" w:rsidR="00B66E91" w:rsidRPr="00C57AC6" w:rsidRDefault="00B66E91" w:rsidP="00B66E91">
                              <w:pPr>
                                <w:autoSpaceDE w:val="0"/>
                                <w:autoSpaceDN w:val="0"/>
                                <w:adjustRightInd w:val="0"/>
                                <w:rPr>
                                  <w:rFonts w:ascii="Times New Roman" w:hAnsi="Times New Roman"/>
                                  <w:snapToGrid/>
                                </w:rPr>
                              </w:pPr>
                            </w:p>
                          </w:tc>
                          <w:tc>
                            <w:tcPr>
                              <w:tcW w:w="892" w:type="dxa"/>
                            </w:tcPr>
                            <w:p w14:paraId="68C0A51C" w14:textId="77777777" w:rsidR="00B66E91" w:rsidRPr="00C57AC6" w:rsidRDefault="00B66E91" w:rsidP="00B66E91">
                              <w:pPr>
                                <w:autoSpaceDE w:val="0"/>
                                <w:autoSpaceDN w:val="0"/>
                                <w:adjustRightInd w:val="0"/>
                                <w:rPr>
                                  <w:rFonts w:ascii="Times New Roman" w:hAnsi="Times New Roman"/>
                                  <w:snapToGrid/>
                                </w:rPr>
                              </w:pPr>
                            </w:p>
                          </w:tc>
                          <w:tc>
                            <w:tcPr>
                              <w:tcW w:w="98" w:type="dxa"/>
                            </w:tcPr>
                            <w:p w14:paraId="418B22ED" w14:textId="77777777" w:rsidR="00B66E91" w:rsidRPr="00C57AC6" w:rsidRDefault="00B66E91" w:rsidP="00B66E91">
                              <w:pPr>
                                <w:autoSpaceDE w:val="0"/>
                                <w:autoSpaceDN w:val="0"/>
                                <w:adjustRightInd w:val="0"/>
                                <w:rPr>
                                  <w:rFonts w:ascii="Times New Roman" w:hAnsi="Times New Roman"/>
                                  <w:snapToGrid/>
                                </w:rPr>
                              </w:pPr>
                            </w:p>
                          </w:tc>
                          <w:tc>
                            <w:tcPr>
                              <w:tcW w:w="1556" w:type="dxa"/>
                            </w:tcPr>
                            <w:p w14:paraId="11C7AC53" w14:textId="77777777" w:rsidR="00B66E91" w:rsidRPr="00C57AC6" w:rsidRDefault="00B66E91" w:rsidP="00B66E91">
                              <w:pPr>
                                <w:autoSpaceDE w:val="0"/>
                                <w:autoSpaceDN w:val="0"/>
                                <w:adjustRightInd w:val="0"/>
                                <w:rPr>
                                  <w:rFonts w:ascii="Times New Roman" w:hAnsi="Times New Roman"/>
                                  <w:snapToGrid/>
                                </w:rPr>
                              </w:pPr>
                            </w:p>
                          </w:tc>
                          <w:tc>
                            <w:tcPr>
                              <w:tcW w:w="172" w:type="dxa"/>
                            </w:tcPr>
                            <w:p w14:paraId="342AB7E8" w14:textId="77777777" w:rsidR="00B66E91" w:rsidRPr="00C57AC6" w:rsidRDefault="00B66E91" w:rsidP="00B66E91">
                              <w:pPr>
                                <w:autoSpaceDE w:val="0"/>
                                <w:autoSpaceDN w:val="0"/>
                                <w:adjustRightInd w:val="0"/>
                                <w:rPr>
                                  <w:rFonts w:ascii="Times New Roman" w:hAnsi="Times New Roman"/>
                                  <w:snapToGrid/>
                                </w:rPr>
                              </w:pPr>
                            </w:p>
                          </w:tc>
                        </w:tr>
                        <w:tr w:rsidR="00B66E91" w:rsidRPr="00C57AC6" w14:paraId="642C00DF" w14:textId="77777777" w:rsidTr="000A000D">
                          <w:trPr>
                            <w:trHeight w:hRule="exact" w:val="192"/>
                          </w:trPr>
                          <w:tc>
                            <w:tcPr>
                              <w:tcW w:w="111" w:type="dxa"/>
                            </w:tcPr>
                            <w:p w14:paraId="1262C3DD" w14:textId="77777777" w:rsidR="00B66E91" w:rsidRPr="00C57AC6" w:rsidRDefault="00B66E91" w:rsidP="00B66E91">
                              <w:pPr>
                                <w:autoSpaceDE w:val="0"/>
                                <w:autoSpaceDN w:val="0"/>
                                <w:adjustRightInd w:val="0"/>
                                <w:rPr>
                                  <w:rFonts w:ascii="Times New Roman" w:hAnsi="Times New Roman"/>
                                  <w:snapToGrid/>
                                </w:rPr>
                              </w:pPr>
                            </w:p>
                          </w:tc>
                          <w:tc>
                            <w:tcPr>
                              <w:tcW w:w="2903" w:type="dxa"/>
                            </w:tcPr>
                            <w:p w14:paraId="7200A370" w14:textId="77777777" w:rsidR="00B66E91" w:rsidRPr="00C57AC6" w:rsidRDefault="00B66E91" w:rsidP="00B66E91">
                              <w:pPr>
                                <w:autoSpaceDE w:val="0"/>
                                <w:autoSpaceDN w:val="0"/>
                                <w:adjustRightInd w:val="0"/>
                                <w:rPr>
                                  <w:rFonts w:ascii="Times New Roman" w:hAnsi="Times New Roman"/>
                                  <w:snapToGrid/>
                                </w:rPr>
                              </w:pPr>
                            </w:p>
                          </w:tc>
                          <w:tc>
                            <w:tcPr>
                              <w:tcW w:w="2160" w:type="dxa"/>
                            </w:tcPr>
                            <w:p w14:paraId="1D8AFBB2" w14:textId="77777777" w:rsidR="00B66E91" w:rsidRPr="00C57AC6" w:rsidRDefault="00B66E91" w:rsidP="00B66E91">
                              <w:pPr>
                                <w:autoSpaceDE w:val="0"/>
                                <w:autoSpaceDN w:val="0"/>
                                <w:adjustRightInd w:val="0"/>
                                <w:rPr>
                                  <w:rFonts w:ascii="Times New Roman" w:hAnsi="Times New Roman"/>
                                  <w:snapToGrid/>
                                </w:rPr>
                              </w:pPr>
                            </w:p>
                          </w:tc>
                          <w:tc>
                            <w:tcPr>
                              <w:tcW w:w="154" w:type="dxa"/>
                            </w:tcPr>
                            <w:p w14:paraId="77E6A6D0" w14:textId="77777777" w:rsidR="00B66E91" w:rsidRPr="00C57AC6" w:rsidRDefault="00B66E91" w:rsidP="00B66E91">
                              <w:pPr>
                                <w:autoSpaceDE w:val="0"/>
                                <w:autoSpaceDN w:val="0"/>
                                <w:adjustRightInd w:val="0"/>
                                <w:rPr>
                                  <w:rFonts w:ascii="Times New Roman" w:hAnsi="Times New Roman"/>
                                  <w:snapToGrid/>
                                </w:rPr>
                              </w:pPr>
                            </w:p>
                          </w:tc>
                          <w:tc>
                            <w:tcPr>
                              <w:tcW w:w="2525" w:type="dxa"/>
                            </w:tcPr>
                            <w:p w14:paraId="669A80E2" w14:textId="77777777" w:rsidR="00B66E91" w:rsidRPr="00C57AC6" w:rsidRDefault="00B66E91" w:rsidP="00B66E91">
                              <w:pPr>
                                <w:autoSpaceDE w:val="0"/>
                                <w:autoSpaceDN w:val="0"/>
                                <w:adjustRightInd w:val="0"/>
                                <w:rPr>
                                  <w:rFonts w:ascii="Times New Roman" w:hAnsi="Times New Roman"/>
                                  <w:snapToGrid/>
                                </w:rPr>
                              </w:pPr>
                            </w:p>
                          </w:tc>
                          <w:tc>
                            <w:tcPr>
                              <w:tcW w:w="229" w:type="dxa"/>
                            </w:tcPr>
                            <w:p w14:paraId="504F39BD" w14:textId="77777777" w:rsidR="00B66E91" w:rsidRPr="00C57AC6" w:rsidRDefault="00B66E91" w:rsidP="00B66E91">
                              <w:pPr>
                                <w:autoSpaceDE w:val="0"/>
                                <w:autoSpaceDN w:val="0"/>
                                <w:adjustRightInd w:val="0"/>
                                <w:rPr>
                                  <w:rFonts w:ascii="Times New Roman" w:hAnsi="Times New Roman"/>
                                  <w:snapToGrid/>
                                </w:rPr>
                              </w:pPr>
                            </w:p>
                          </w:tc>
                          <w:tc>
                            <w:tcPr>
                              <w:tcW w:w="892" w:type="dxa"/>
                            </w:tcPr>
                            <w:p w14:paraId="0A66E71F" w14:textId="77777777" w:rsidR="00B66E91" w:rsidRPr="00C57AC6" w:rsidRDefault="00B66E91" w:rsidP="00B66E91">
                              <w:pPr>
                                <w:autoSpaceDE w:val="0"/>
                                <w:autoSpaceDN w:val="0"/>
                                <w:adjustRightInd w:val="0"/>
                                <w:rPr>
                                  <w:rFonts w:ascii="Times New Roman" w:hAnsi="Times New Roman"/>
                                  <w:snapToGrid/>
                                </w:rPr>
                              </w:pPr>
                            </w:p>
                          </w:tc>
                          <w:tc>
                            <w:tcPr>
                              <w:tcW w:w="98" w:type="dxa"/>
                            </w:tcPr>
                            <w:p w14:paraId="28BD5379" w14:textId="77777777" w:rsidR="00B66E91" w:rsidRPr="00C57AC6" w:rsidRDefault="00B66E91" w:rsidP="00B66E91">
                              <w:pPr>
                                <w:autoSpaceDE w:val="0"/>
                                <w:autoSpaceDN w:val="0"/>
                                <w:adjustRightInd w:val="0"/>
                                <w:rPr>
                                  <w:rFonts w:ascii="Times New Roman" w:hAnsi="Times New Roman"/>
                                  <w:snapToGrid/>
                                </w:rPr>
                              </w:pPr>
                            </w:p>
                          </w:tc>
                          <w:tc>
                            <w:tcPr>
                              <w:tcW w:w="1556" w:type="dxa"/>
                            </w:tcPr>
                            <w:p w14:paraId="0238202D" w14:textId="77777777" w:rsidR="00B66E91" w:rsidRPr="00C57AC6" w:rsidRDefault="00B66E91" w:rsidP="00B66E91">
                              <w:pPr>
                                <w:autoSpaceDE w:val="0"/>
                                <w:autoSpaceDN w:val="0"/>
                                <w:adjustRightInd w:val="0"/>
                                <w:rPr>
                                  <w:rFonts w:ascii="Times New Roman" w:hAnsi="Times New Roman"/>
                                  <w:snapToGrid/>
                                </w:rPr>
                              </w:pPr>
                            </w:p>
                          </w:tc>
                          <w:tc>
                            <w:tcPr>
                              <w:tcW w:w="172" w:type="dxa"/>
                            </w:tcPr>
                            <w:p w14:paraId="3E37224F" w14:textId="77777777" w:rsidR="00B66E91" w:rsidRPr="00C57AC6" w:rsidRDefault="00B66E91" w:rsidP="00B66E91">
                              <w:pPr>
                                <w:autoSpaceDE w:val="0"/>
                                <w:autoSpaceDN w:val="0"/>
                                <w:adjustRightInd w:val="0"/>
                                <w:rPr>
                                  <w:rFonts w:ascii="Times New Roman" w:hAnsi="Times New Roman"/>
                                  <w:snapToGrid/>
                                </w:rPr>
                              </w:pPr>
                            </w:p>
                          </w:tc>
                        </w:tr>
                        <w:tr w:rsidR="00B66E91" w:rsidRPr="00C57AC6" w14:paraId="443E1703" w14:textId="77777777" w:rsidTr="000A000D">
                          <w:trPr>
                            <w:cantSplit/>
                            <w:trHeight w:hRule="exact" w:val="288"/>
                          </w:trPr>
                          <w:tc>
                            <w:tcPr>
                              <w:tcW w:w="111" w:type="dxa"/>
                            </w:tcPr>
                            <w:p w14:paraId="072A697F" w14:textId="77777777" w:rsidR="00B66E91" w:rsidRPr="00C57AC6" w:rsidRDefault="00B66E91" w:rsidP="00B66E91">
                              <w:pPr>
                                <w:autoSpaceDE w:val="0"/>
                                <w:autoSpaceDN w:val="0"/>
                                <w:adjustRightInd w:val="0"/>
                                <w:rPr>
                                  <w:rFonts w:ascii="Times New Roman" w:hAnsi="Times New Roman"/>
                                  <w:snapToGrid/>
                                </w:rPr>
                              </w:pPr>
                            </w:p>
                          </w:tc>
                          <w:tc>
                            <w:tcPr>
                              <w:tcW w:w="10517" w:type="dxa"/>
                              <w:gridSpan w:val="8"/>
                              <w:shd w:val="clear" w:color="auto" w:fill="FFFFFF"/>
                            </w:tcPr>
                            <w:p w14:paraId="011DD1A2" w14:textId="77777777" w:rsidR="00B66E91" w:rsidRPr="00C57AC6" w:rsidRDefault="00B66E91" w:rsidP="00B66E91">
                              <w:pPr>
                                <w:autoSpaceDE w:val="0"/>
                                <w:autoSpaceDN w:val="0"/>
                                <w:adjustRightInd w:val="0"/>
                                <w:rPr>
                                  <w:rFonts w:ascii="Times New Roman" w:hAnsi="Times New Roman"/>
                                  <w:snapToGrid/>
                                </w:rPr>
                              </w:pPr>
                              <w:r w:rsidRPr="00C57AC6">
                                <w:rPr>
                                  <w:rFonts w:ascii="Times New Roman" w:hAnsi="Times New Roman"/>
                                  <w:b/>
                                  <w:bCs/>
                                  <w:snapToGrid/>
                                  <w:color w:val="000000"/>
                                  <w:sz w:val="22"/>
                                  <w:szCs w:val="22"/>
                                </w:rPr>
                                <w:t>The RAW Brain - The Effect of Rumination, Anxiety and Worry on Aging and Dementia Risk</w:t>
                              </w:r>
                            </w:p>
                          </w:tc>
                          <w:tc>
                            <w:tcPr>
                              <w:tcW w:w="172" w:type="dxa"/>
                            </w:tcPr>
                            <w:p w14:paraId="6FFFD292" w14:textId="77777777" w:rsidR="00B66E91" w:rsidRPr="00C57AC6" w:rsidRDefault="00B66E91" w:rsidP="00B66E91">
                              <w:pPr>
                                <w:autoSpaceDE w:val="0"/>
                                <w:autoSpaceDN w:val="0"/>
                                <w:adjustRightInd w:val="0"/>
                                <w:rPr>
                                  <w:rFonts w:ascii="Times New Roman" w:hAnsi="Times New Roman"/>
                                  <w:snapToGrid/>
                                </w:rPr>
                              </w:pPr>
                            </w:p>
                          </w:tc>
                        </w:tr>
                        <w:tr w:rsidR="00B66E91" w:rsidRPr="00C57AC6" w14:paraId="32CCF831" w14:textId="77777777" w:rsidTr="000A000D">
                          <w:trPr>
                            <w:cantSplit/>
                            <w:trHeight w:hRule="exact" w:val="1011"/>
                          </w:trPr>
                          <w:tc>
                            <w:tcPr>
                              <w:tcW w:w="111" w:type="dxa"/>
                            </w:tcPr>
                            <w:p w14:paraId="1D05A9BB" w14:textId="77777777" w:rsidR="00B66E91" w:rsidRPr="00C57AC6" w:rsidRDefault="00B66E91" w:rsidP="00B66E91">
                              <w:pPr>
                                <w:autoSpaceDE w:val="0"/>
                                <w:autoSpaceDN w:val="0"/>
                                <w:adjustRightInd w:val="0"/>
                                <w:rPr>
                                  <w:rFonts w:ascii="Times New Roman" w:hAnsi="Times New Roman"/>
                                  <w:snapToGrid/>
                                </w:rPr>
                              </w:pPr>
                            </w:p>
                          </w:tc>
                          <w:tc>
                            <w:tcPr>
                              <w:tcW w:w="10517" w:type="dxa"/>
                              <w:gridSpan w:val="8"/>
                              <w:shd w:val="clear" w:color="auto" w:fill="FFFFFF"/>
                            </w:tcPr>
                            <w:p w14:paraId="7D4D2407" w14:textId="77777777" w:rsidR="00B66E91" w:rsidRPr="00C57AC6" w:rsidRDefault="00B66E91" w:rsidP="00B66E91">
                              <w:pPr>
                                <w:autoSpaceDE w:val="0"/>
                                <w:autoSpaceDN w:val="0"/>
                                <w:adjustRightInd w:val="0"/>
                                <w:rPr>
                                  <w:rFonts w:ascii="Times New Roman" w:hAnsi="Times New Roman"/>
                                  <w:snapToGrid/>
                                </w:rPr>
                              </w:pPr>
                              <w:r w:rsidRPr="00C57AC6">
                                <w:rPr>
                                  <w:rFonts w:ascii="Times New Roman" w:hAnsi="Times New Roman"/>
                                  <w:snapToGrid/>
                                  <w:color w:val="000000"/>
                                  <w:sz w:val="22"/>
                                  <w:szCs w:val="22"/>
                                </w:rPr>
                                <w:t xml:space="preserve">Anxiety and its disorders are a risk factor for several major diseases of aging including cardiovascular and autoimmune diseases, Alzheimer’s Disease and related dementias (ADRD). As anxiety disorders have the highest lifetime prevalence of any psychiatric illness, anxiety and its phenotypes potentially represent a highly prevalent and modifiable risk factor for diseases of aging. </w:t>
                              </w:r>
                            </w:p>
                          </w:tc>
                          <w:tc>
                            <w:tcPr>
                              <w:tcW w:w="172" w:type="dxa"/>
                            </w:tcPr>
                            <w:p w14:paraId="136C0A1F" w14:textId="77777777" w:rsidR="00B66E91" w:rsidRPr="00C57AC6" w:rsidRDefault="00B66E91" w:rsidP="00B66E91">
                              <w:pPr>
                                <w:autoSpaceDE w:val="0"/>
                                <w:autoSpaceDN w:val="0"/>
                                <w:adjustRightInd w:val="0"/>
                                <w:rPr>
                                  <w:rFonts w:ascii="Times New Roman" w:hAnsi="Times New Roman"/>
                                  <w:snapToGrid/>
                                </w:rPr>
                              </w:pPr>
                            </w:p>
                          </w:tc>
                        </w:tr>
                      </w:tbl>
                      <w:p w14:paraId="7C5A3ABA" w14:textId="77777777" w:rsidR="00B66E91" w:rsidRPr="00C57AC6" w:rsidRDefault="00B66E91" w:rsidP="00B66E91">
                        <w:pPr>
                          <w:autoSpaceDE w:val="0"/>
                          <w:autoSpaceDN w:val="0"/>
                          <w:adjustRightInd w:val="0"/>
                          <w:rPr>
                            <w:rFonts w:ascii="Times New Roman" w:hAnsi="Times New Roman"/>
                            <w:snapToGrid/>
                          </w:rPr>
                        </w:pPr>
                      </w:p>
                    </w:tc>
                  </w:tr>
                </w:tbl>
                <w:p w14:paraId="2493E4B4" w14:textId="77777777" w:rsidR="00FE6F1C" w:rsidRPr="00C57AC6" w:rsidRDefault="00FE6F1C" w:rsidP="00FE6F1C">
                  <w:pPr>
                    <w:autoSpaceDE w:val="0"/>
                    <w:autoSpaceDN w:val="0"/>
                    <w:adjustRightInd w:val="0"/>
                    <w:rPr>
                      <w:rFonts w:ascii="Times New Roman" w:hAnsi="Times New Roman"/>
                      <w:snapToGrid/>
                    </w:rPr>
                  </w:pPr>
                </w:p>
              </w:tc>
            </w:tr>
          </w:tbl>
          <w:p w14:paraId="6EF993FF" w14:textId="77777777" w:rsidR="00FE6F1C" w:rsidRPr="00C57AC6" w:rsidRDefault="00FE6F1C" w:rsidP="00FE6F1C">
            <w:pPr>
              <w:autoSpaceDE w:val="0"/>
              <w:autoSpaceDN w:val="0"/>
              <w:adjustRightInd w:val="0"/>
              <w:rPr>
                <w:rFonts w:ascii="Times New Roman" w:hAnsi="Times New Roman"/>
                <w:snapToGrid/>
              </w:rPr>
            </w:pPr>
          </w:p>
        </w:tc>
      </w:tr>
    </w:tbl>
    <w:p w14:paraId="4B5B34E2" w14:textId="77777777" w:rsidR="00C17320" w:rsidRPr="00C57AC6" w:rsidRDefault="00C17320" w:rsidP="00823AB1">
      <w:pPr>
        <w:widowControl/>
        <w:tabs>
          <w:tab w:val="left" w:pos="0"/>
          <w:tab w:val="left" w:pos="432"/>
          <w:tab w:val="left" w:pos="720"/>
          <w:tab w:val="left" w:pos="1440"/>
        </w:tabs>
        <w:rPr>
          <w:rFonts w:ascii="Times New Roman" w:hAnsi="Times New Roman"/>
          <w:b/>
        </w:rPr>
      </w:pPr>
    </w:p>
    <w:p w14:paraId="233F2135" w14:textId="51D09E71" w:rsidR="00823AB1" w:rsidRPr="00C57AC6" w:rsidRDefault="00C17320" w:rsidP="00823AB1">
      <w:pPr>
        <w:widowControl/>
        <w:tabs>
          <w:tab w:val="left" w:pos="0"/>
          <w:tab w:val="left" w:pos="432"/>
          <w:tab w:val="left" w:pos="720"/>
          <w:tab w:val="left" w:pos="1440"/>
        </w:tabs>
        <w:rPr>
          <w:rFonts w:ascii="Times New Roman" w:hAnsi="Times New Roman"/>
          <w:b/>
        </w:rPr>
      </w:pPr>
      <w:r w:rsidRPr="00C57AC6">
        <w:rPr>
          <w:rFonts w:ascii="Times New Roman" w:hAnsi="Times New Roman"/>
          <w:b/>
        </w:rPr>
        <w:t xml:space="preserve">Pending </w:t>
      </w:r>
    </w:p>
    <w:p w14:paraId="06B6863B" w14:textId="77777777" w:rsidR="00430768" w:rsidRPr="00C57AC6" w:rsidRDefault="00430768" w:rsidP="00823AB1">
      <w:pPr>
        <w:widowControl/>
        <w:tabs>
          <w:tab w:val="left" w:pos="0"/>
          <w:tab w:val="left" w:pos="432"/>
          <w:tab w:val="left" w:pos="720"/>
          <w:tab w:val="left" w:pos="1440"/>
        </w:tabs>
        <w:rPr>
          <w:rFonts w:ascii="Times New Roman" w:hAnsi="Times New Roman"/>
          <w:b/>
        </w:rPr>
      </w:pPr>
    </w:p>
    <w:p w14:paraId="5F0BAD28" w14:textId="33943DE9" w:rsidR="004A33A1" w:rsidRPr="00C57AC6" w:rsidRDefault="000C5904" w:rsidP="004E3CCE">
      <w:pPr>
        <w:numPr>
          <w:ilvl w:val="0"/>
          <w:numId w:val="35"/>
        </w:numPr>
        <w:spacing w:after="120"/>
        <w:rPr>
          <w:rFonts w:ascii="Arial" w:hAnsi="Arial" w:cs="Arial"/>
          <w:color w:val="000000"/>
          <w:sz w:val="22"/>
          <w:szCs w:val="22"/>
        </w:rPr>
      </w:pPr>
      <w:bookmarkStart w:id="10" w:name="_Hlk112760234"/>
      <w:r w:rsidRPr="00C57AC6">
        <w:rPr>
          <w:rFonts w:ascii="Arial" w:hAnsi="Arial" w:cs="Arial"/>
          <w:sz w:val="22"/>
          <w:szCs w:val="22"/>
        </w:rPr>
        <w:t>NIH</w:t>
      </w:r>
      <w:r w:rsidRPr="00C57AC6">
        <w:rPr>
          <w:rFonts w:ascii="Arial" w:hAnsi="Arial" w:cs="Arial"/>
          <w:sz w:val="22"/>
          <w:szCs w:val="22"/>
        </w:rPr>
        <w:tab/>
      </w:r>
      <w:r w:rsidRPr="00C57AC6">
        <w:rPr>
          <w:rFonts w:ascii="Arial" w:hAnsi="Arial" w:cs="Arial"/>
          <w:sz w:val="22"/>
          <w:szCs w:val="22"/>
        </w:rPr>
        <w:tab/>
      </w:r>
      <w:r w:rsidR="00073A1F" w:rsidRPr="00C57AC6">
        <w:rPr>
          <w:rFonts w:ascii="Arial" w:hAnsi="Arial" w:cs="Arial"/>
          <w:sz w:val="22"/>
          <w:szCs w:val="22"/>
        </w:rPr>
        <w:t>PD/PI: Brian Thoma</w:t>
      </w:r>
      <w:r w:rsidR="004A33A1" w:rsidRPr="00C57AC6">
        <w:rPr>
          <w:rFonts w:ascii="Arial" w:hAnsi="Arial" w:cs="Arial"/>
          <w:sz w:val="22"/>
          <w:szCs w:val="22"/>
        </w:rPr>
        <w:tab/>
      </w:r>
      <w:r w:rsidR="004A33A1" w:rsidRPr="00C57AC6">
        <w:rPr>
          <w:rFonts w:ascii="Arial" w:hAnsi="Arial" w:cs="Arial"/>
          <w:sz w:val="22"/>
          <w:szCs w:val="22"/>
        </w:rPr>
        <w:tab/>
      </w:r>
      <w:r w:rsidR="004A33A1" w:rsidRPr="00C57AC6">
        <w:rPr>
          <w:rFonts w:ascii="Arial" w:hAnsi="Arial" w:cs="Arial"/>
          <w:color w:val="000000"/>
          <w:sz w:val="22"/>
          <w:szCs w:val="22"/>
        </w:rPr>
        <w:t>9/1/2023 – 8/31/2028</w:t>
      </w:r>
      <w:r w:rsidR="0032548A" w:rsidRPr="00C57AC6">
        <w:rPr>
          <w:rFonts w:ascii="Arial" w:hAnsi="Arial" w:cs="Arial"/>
          <w:color w:val="000000"/>
          <w:sz w:val="22"/>
          <w:szCs w:val="22"/>
        </w:rPr>
        <w:tab/>
      </w:r>
      <w:r w:rsidR="000E6275" w:rsidRPr="00C57AC6">
        <w:rPr>
          <w:rFonts w:ascii="Arial" w:hAnsi="Arial" w:cs="Arial"/>
          <w:color w:val="000000"/>
          <w:sz w:val="22"/>
          <w:szCs w:val="22"/>
        </w:rPr>
        <w:tab/>
      </w:r>
      <w:r w:rsidR="0032548A" w:rsidRPr="00C57AC6">
        <w:rPr>
          <w:rFonts w:ascii="Arial" w:hAnsi="Arial" w:cs="Arial"/>
          <w:color w:val="000000"/>
          <w:sz w:val="22"/>
          <w:szCs w:val="22"/>
        </w:rPr>
        <w:t>1.2 Calendar months</w:t>
      </w:r>
    </w:p>
    <w:p w14:paraId="6A2DCB1B" w14:textId="77777777" w:rsidR="00B56FC5" w:rsidRPr="00C57AC6" w:rsidRDefault="00B56FC5" w:rsidP="00656F23">
      <w:pPr>
        <w:pStyle w:val="Heading1"/>
        <w:spacing w:after="120"/>
        <w:ind w:left="720"/>
        <w:jc w:val="both"/>
        <w:rPr>
          <w:rFonts w:ascii="Arial" w:hAnsi="Arial" w:cs="Arial"/>
          <w:snapToGrid/>
          <w:sz w:val="22"/>
          <w:szCs w:val="22"/>
          <w:u w:val="none"/>
        </w:rPr>
      </w:pPr>
      <w:r w:rsidRPr="00C57AC6">
        <w:rPr>
          <w:rFonts w:ascii="Arial" w:hAnsi="Arial" w:cs="Arial"/>
          <w:sz w:val="22"/>
          <w:szCs w:val="22"/>
          <w:u w:val="none"/>
        </w:rPr>
        <w:t>Title: Gender Nonconformity as a Childhood Indicator of Early Risk for Suicidal Behavior Among Sexual and Gender Minority Youth</w:t>
      </w:r>
    </w:p>
    <w:bookmarkEnd w:id="10"/>
    <w:p w14:paraId="47AFFF26" w14:textId="77777777" w:rsidR="00B56FC5" w:rsidRPr="00C57AC6" w:rsidRDefault="00B56FC5" w:rsidP="00B56FC5">
      <w:pPr>
        <w:rPr>
          <w:rFonts w:ascii="Arial" w:hAnsi="Arial" w:cs="Arial"/>
          <w:sz w:val="22"/>
          <w:szCs w:val="22"/>
        </w:rPr>
      </w:pPr>
    </w:p>
    <w:p w14:paraId="00C79F37" w14:textId="7F07B3E7" w:rsidR="004E3CCE" w:rsidRPr="00C57AC6" w:rsidRDefault="004E3CCE" w:rsidP="004E3CCE">
      <w:pPr>
        <w:numPr>
          <w:ilvl w:val="0"/>
          <w:numId w:val="35"/>
        </w:numPr>
        <w:spacing w:after="120"/>
        <w:rPr>
          <w:rFonts w:ascii="Arial" w:hAnsi="Arial" w:cs="Arial"/>
          <w:color w:val="000000"/>
          <w:sz w:val="22"/>
          <w:szCs w:val="22"/>
        </w:rPr>
      </w:pPr>
      <w:r w:rsidRPr="00C57AC6">
        <w:rPr>
          <w:rFonts w:ascii="Arial" w:hAnsi="Arial" w:cs="Arial"/>
          <w:sz w:val="22"/>
          <w:szCs w:val="22"/>
        </w:rPr>
        <w:t>NIH</w:t>
      </w:r>
      <w:r w:rsidRPr="00C57AC6">
        <w:rPr>
          <w:rFonts w:ascii="Arial" w:hAnsi="Arial" w:cs="Arial"/>
          <w:sz w:val="22"/>
          <w:szCs w:val="22"/>
        </w:rPr>
        <w:tab/>
      </w:r>
      <w:r w:rsidRPr="00C57AC6">
        <w:rPr>
          <w:rFonts w:ascii="Arial" w:hAnsi="Arial" w:cs="Arial"/>
          <w:sz w:val="22"/>
          <w:szCs w:val="22"/>
        </w:rPr>
        <w:tab/>
        <w:t>PD/PI Nadine Melh</w:t>
      </w:r>
      <w:r w:rsidR="004630FF" w:rsidRPr="00C57AC6">
        <w:rPr>
          <w:rFonts w:ascii="Arial" w:hAnsi="Arial" w:cs="Arial"/>
          <w:sz w:val="22"/>
          <w:szCs w:val="22"/>
        </w:rPr>
        <w:t>e</w:t>
      </w:r>
      <w:r w:rsidRPr="00C57AC6">
        <w:rPr>
          <w:rFonts w:ascii="Arial" w:hAnsi="Arial" w:cs="Arial"/>
          <w:sz w:val="22"/>
          <w:szCs w:val="22"/>
        </w:rPr>
        <w:t>m</w:t>
      </w:r>
      <w:r w:rsidRPr="00C57AC6">
        <w:rPr>
          <w:rFonts w:ascii="Arial" w:hAnsi="Arial" w:cs="Arial"/>
          <w:sz w:val="22"/>
          <w:szCs w:val="22"/>
        </w:rPr>
        <w:tab/>
      </w:r>
      <w:r w:rsidRPr="00C57AC6">
        <w:rPr>
          <w:rFonts w:ascii="Arial" w:hAnsi="Arial" w:cs="Arial"/>
          <w:color w:val="000000"/>
          <w:sz w:val="22"/>
          <w:szCs w:val="22"/>
        </w:rPr>
        <w:t>7/1/2023 – 6/30/2028</w:t>
      </w:r>
      <w:r w:rsidRPr="00C57AC6">
        <w:rPr>
          <w:rFonts w:ascii="Arial" w:hAnsi="Arial" w:cs="Arial"/>
          <w:color w:val="000000"/>
          <w:sz w:val="22"/>
          <w:szCs w:val="22"/>
        </w:rPr>
        <w:tab/>
      </w:r>
      <w:r w:rsidR="00656F23" w:rsidRPr="00C57AC6">
        <w:rPr>
          <w:rFonts w:ascii="Arial" w:hAnsi="Arial" w:cs="Arial"/>
          <w:color w:val="000000"/>
          <w:sz w:val="22"/>
          <w:szCs w:val="22"/>
        </w:rPr>
        <w:tab/>
      </w:r>
      <w:r w:rsidRPr="00C57AC6">
        <w:rPr>
          <w:rFonts w:ascii="Arial" w:hAnsi="Arial" w:cs="Arial"/>
          <w:color w:val="000000"/>
          <w:sz w:val="22"/>
          <w:szCs w:val="22"/>
        </w:rPr>
        <w:t>0.</w:t>
      </w:r>
      <w:r w:rsidR="004630FF" w:rsidRPr="00C57AC6">
        <w:rPr>
          <w:rFonts w:ascii="Arial" w:hAnsi="Arial" w:cs="Arial"/>
          <w:color w:val="000000"/>
          <w:sz w:val="22"/>
          <w:szCs w:val="22"/>
        </w:rPr>
        <w:t>3</w:t>
      </w:r>
      <w:r w:rsidRPr="00C57AC6">
        <w:rPr>
          <w:rFonts w:ascii="Arial" w:hAnsi="Arial" w:cs="Arial"/>
          <w:color w:val="000000"/>
          <w:sz w:val="22"/>
          <w:szCs w:val="22"/>
        </w:rPr>
        <w:t xml:space="preserve"> calendar months</w:t>
      </w:r>
    </w:p>
    <w:p w14:paraId="1FDD3C36" w14:textId="77777777" w:rsidR="00B56FC5" w:rsidRPr="00C57AC6" w:rsidRDefault="00B56FC5" w:rsidP="00656F23">
      <w:pPr>
        <w:pStyle w:val="Heading1"/>
        <w:spacing w:after="120"/>
        <w:ind w:left="720"/>
        <w:jc w:val="both"/>
        <w:rPr>
          <w:rFonts w:ascii="Arial" w:hAnsi="Arial" w:cs="Arial"/>
          <w:sz w:val="22"/>
          <w:szCs w:val="22"/>
          <w:u w:val="none"/>
        </w:rPr>
      </w:pPr>
      <w:r w:rsidRPr="00C57AC6">
        <w:rPr>
          <w:rFonts w:ascii="Arial" w:hAnsi="Arial" w:cs="Arial"/>
          <w:sz w:val="22"/>
          <w:szCs w:val="22"/>
          <w:u w:val="none"/>
        </w:rPr>
        <w:lastRenderedPageBreak/>
        <w:t>Title: COVID-19, infections, and risk for suicidal behavior</w:t>
      </w:r>
    </w:p>
    <w:p w14:paraId="2F91A0A1" w14:textId="77777777" w:rsidR="004630FF" w:rsidRPr="00C57AC6" w:rsidRDefault="004630FF" w:rsidP="00B56FC5">
      <w:pPr>
        <w:pStyle w:val="Heading1"/>
        <w:spacing w:after="120"/>
        <w:jc w:val="both"/>
        <w:rPr>
          <w:rFonts w:ascii="Arial" w:hAnsi="Arial" w:cs="Arial"/>
          <w:b/>
          <w:bCs/>
          <w:sz w:val="22"/>
          <w:szCs w:val="22"/>
        </w:rPr>
      </w:pPr>
    </w:p>
    <w:p w14:paraId="30EFBC21" w14:textId="50AEC007" w:rsidR="004630FF" w:rsidRPr="00C57AC6" w:rsidRDefault="004630FF" w:rsidP="004630FF">
      <w:pPr>
        <w:pStyle w:val="Heading1"/>
        <w:numPr>
          <w:ilvl w:val="0"/>
          <w:numId w:val="35"/>
        </w:numPr>
        <w:spacing w:after="120"/>
        <w:jc w:val="both"/>
        <w:rPr>
          <w:rFonts w:ascii="Arial" w:hAnsi="Arial" w:cs="Arial"/>
          <w:sz w:val="22"/>
          <w:szCs w:val="22"/>
          <w:u w:val="none"/>
        </w:rPr>
      </w:pPr>
      <w:r w:rsidRPr="00C57AC6">
        <w:rPr>
          <w:rFonts w:ascii="Arial" w:hAnsi="Arial" w:cs="Arial"/>
          <w:sz w:val="22"/>
          <w:szCs w:val="22"/>
          <w:u w:val="none"/>
        </w:rPr>
        <w:t>NIH</w:t>
      </w:r>
      <w:r w:rsidRPr="00C57AC6">
        <w:rPr>
          <w:rFonts w:ascii="Arial" w:hAnsi="Arial" w:cs="Arial"/>
          <w:sz w:val="22"/>
          <w:szCs w:val="22"/>
          <w:u w:val="none"/>
        </w:rPr>
        <w:tab/>
      </w:r>
      <w:r w:rsidRPr="00C57AC6">
        <w:rPr>
          <w:rFonts w:ascii="Arial" w:hAnsi="Arial" w:cs="Arial"/>
          <w:sz w:val="22"/>
          <w:szCs w:val="22"/>
          <w:u w:val="none"/>
        </w:rPr>
        <w:tab/>
        <w:t>PD/PI Nadine Melhem</w:t>
      </w:r>
      <w:r w:rsidRPr="00C57AC6">
        <w:rPr>
          <w:rFonts w:ascii="Arial" w:hAnsi="Arial" w:cs="Arial"/>
          <w:sz w:val="22"/>
          <w:szCs w:val="22"/>
          <w:u w:val="none"/>
        </w:rPr>
        <w:tab/>
        <w:t xml:space="preserve">4/1/2023 – 3/31/2028 </w:t>
      </w:r>
      <w:r w:rsidR="00656F23" w:rsidRPr="00C57AC6">
        <w:rPr>
          <w:rFonts w:ascii="Arial" w:hAnsi="Arial" w:cs="Arial"/>
          <w:sz w:val="22"/>
          <w:szCs w:val="22"/>
          <w:u w:val="none"/>
        </w:rPr>
        <w:tab/>
      </w:r>
      <w:r w:rsidR="00656F23" w:rsidRPr="00C57AC6">
        <w:rPr>
          <w:rFonts w:ascii="Arial" w:hAnsi="Arial" w:cs="Arial"/>
          <w:sz w:val="22"/>
          <w:szCs w:val="22"/>
          <w:u w:val="none"/>
        </w:rPr>
        <w:tab/>
      </w:r>
      <w:r w:rsidRPr="00C57AC6">
        <w:rPr>
          <w:rFonts w:ascii="Arial" w:hAnsi="Arial" w:cs="Arial"/>
          <w:sz w:val="22"/>
          <w:szCs w:val="22"/>
          <w:u w:val="none"/>
        </w:rPr>
        <w:t>0.6 calendar months</w:t>
      </w:r>
    </w:p>
    <w:p w14:paraId="61A506DE" w14:textId="00CC1935" w:rsidR="00B56FC5" w:rsidRPr="00C57AC6" w:rsidRDefault="00B56FC5" w:rsidP="00656F23">
      <w:pPr>
        <w:pStyle w:val="Heading1"/>
        <w:spacing w:after="120"/>
        <w:ind w:left="720"/>
        <w:jc w:val="both"/>
        <w:rPr>
          <w:rFonts w:ascii="Arial" w:hAnsi="Arial" w:cs="Arial"/>
          <w:sz w:val="22"/>
          <w:szCs w:val="22"/>
          <w:u w:val="none"/>
        </w:rPr>
      </w:pPr>
      <w:r w:rsidRPr="00C57AC6">
        <w:rPr>
          <w:rFonts w:ascii="Arial" w:hAnsi="Arial" w:cs="Arial"/>
          <w:sz w:val="22"/>
          <w:szCs w:val="22"/>
          <w:u w:val="none"/>
        </w:rPr>
        <w:t>Title: Identifying Interpersonal and Biopsychosocial Risk Factors for Adolescent Suicidal Behavior</w:t>
      </w:r>
    </w:p>
    <w:p w14:paraId="6E5AE237" w14:textId="77777777" w:rsidR="00656F23" w:rsidRPr="00C57AC6" w:rsidRDefault="00656F23" w:rsidP="00656F23"/>
    <w:p w14:paraId="5428B981" w14:textId="22C09CDD" w:rsidR="00B56FC5" w:rsidRPr="00C57AC6" w:rsidRDefault="004630FF" w:rsidP="004630FF">
      <w:pPr>
        <w:numPr>
          <w:ilvl w:val="0"/>
          <w:numId w:val="35"/>
        </w:numPr>
        <w:rPr>
          <w:rFonts w:ascii="Arial" w:hAnsi="Arial" w:cs="Arial"/>
          <w:sz w:val="22"/>
          <w:szCs w:val="22"/>
        </w:rPr>
      </w:pPr>
      <w:r w:rsidRPr="00C57AC6">
        <w:rPr>
          <w:rFonts w:ascii="Arial" w:hAnsi="Arial" w:cs="Arial"/>
          <w:sz w:val="22"/>
          <w:szCs w:val="22"/>
        </w:rPr>
        <w:t>NIH</w:t>
      </w:r>
      <w:r w:rsidRPr="00C57AC6">
        <w:rPr>
          <w:rFonts w:ascii="Arial" w:hAnsi="Arial" w:cs="Arial"/>
          <w:sz w:val="22"/>
          <w:szCs w:val="22"/>
        </w:rPr>
        <w:tab/>
      </w:r>
      <w:r w:rsidRPr="00C57AC6">
        <w:rPr>
          <w:rFonts w:ascii="Arial" w:hAnsi="Arial" w:cs="Arial"/>
          <w:sz w:val="22"/>
          <w:szCs w:val="22"/>
        </w:rPr>
        <w:tab/>
        <w:t>PD/PI Leslie Horton</w:t>
      </w:r>
      <w:r w:rsidR="00DD3992" w:rsidRPr="00C57AC6">
        <w:rPr>
          <w:rFonts w:ascii="Arial" w:hAnsi="Arial" w:cs="Arial"/>
          <w:sz w:val="22"/>
          <w:szCs w:val="22"/>
        </w:rPr>
        <w:tab/>
      </w:r>
      <w:r w:rsidR="00DD3992" w:rsidRPr="00C57AC6">
        <w:rPr>
          <w:rFonts w:ascii="Arial" w:hAnsi="Arial" w:cs="Arial"/>
          <w:sz w:val="22"/>
          <w:szCs w:val="22"/>
        </w:rPr>
        <w:tab/>
        <w:t xml:space="preserve">5/1/2023 – 4/30/2028 </w:t>
      </w:r>
      <w:r w:rsidR="00656F23" w:rsidRPr="00C57AC6">
        <w:rPr>
          <w:rFonts w:ascii="Arial" w:hAnsi="Arial" w:cs="Arial"/>
          <w:sz w:val="22"/>
          <w:szCs w:val="22"/>
        </w:rPr>
        <w:tab/>
      </w:r>
      <w:r w:rsidR="00656F23" w:rsidRPr="00C57AC6">
        <w:rPr>
          <w:rFonts w:ascii="Arial" w:hAnsi="Arial" w:cs="Arial"/>
          <w:sz w:val="22"/>
          <w:szCs w:val="22"/>
        </w:rPr>
        <w:tab/>
      </w:r>
      <w:r w:rsidR="00DD3992" w:rsidRPr="00C57AC6">
        <w:rPr>
          <w:rFonts w:ascii="Arial" w:hAnsi="Arial" w:cs="Arial"/>
          <w:sz w:val="22"/>
          <w:szCs w:val="22"/>
        </w:rPr>
        <w:t>0.6 calendar months</w:t>
      </w:r>
    </w:p>
    <w:p w14:paraId="39617829" w14:textId="77777777" w:rsidR="00B56FC5" w:rsidRPr="00C57AC6" w:rsidRDefault="00B56FC5" w:rsidP="00656F23">
      <w:pPr>
        <w:ind w:left="720"/>
        <w:jc w:val="both"/>
        <w:rPr>
          <w:rFonts w:ascii="Arial" w:hAnsi="Arial" w:cs="Arial"/>
          <w:color w:val="000000"/>
          <w:sz w:val="22"/>
          <w:szCs w:val="22"/>
        </w:rPr>
      </w:pPr>
      <w:bookmarkStart w:id="11" w:name="_Hlk131568153"/>
      <w:r w:rsidRPr="00C57AC6">
        <w:rPr>
          <w:rFonts w:ascii="Arial" w:hAnsi="Arial" w:cs="Arial"/>
          <w:sz w:val="22"/>
          <w:szCs w:val="22"/>
        </w:rPr>
        <w:t xml:space="preserve">Title: </w:t>
      </w:r>
      <w:r w:rsidRPr="00C57AC6">
        <w:rPr>
          <w:rFonts w:ascii="Arial" w:hAnsi="Arial" w:cs="Arial"/>
          <w:color w:val="000000"/>
          <w:sz w:val="22"/>
          <w:szCs w:val="22"/>
        </w:rPr>
        <w:t>Ambulatory Monitoring of Threat Dysregulation in Adolescents at Risk for Psychosis - Supplement</w:t>
      </w:r>
    </w:p>
    <w:p w14:paraId="6B4B7EC1" w14:textId="77777777" w:rsidR="00B56FC5" w:rsidRPr="00C57AC6" w:rsidRDefault="00B56FC5" w:rsidP="00B56FC5">
      <w:pPr>
        <w:pStyle w:val="NormalWeb"/>
        <w:spacing w:before="0" w:beforeAutospacing="0" w:after="0" w:afterAutospacing="0"/>
        <w:jc w:val="both"/>
        <w:rPr>
          <w:rFonts w:ascii="Arial" w:hAnsi="Arial" w:cs="Arial"/>
          <w:sz w:val="22"/>
          <w:szCs w:val="22"/>
        </w:rPr>
      </w:pPr>
    </w:p>
    <w:bookmarkEnd w:id="11"/>
    <w:p w14:paraId="1C525A8F" w14:textId="3E3C1FA8" w:rsidR="00D53EF9" w:rsidRPr="00C57AC6" w:rsidRDefault="00D53EF9" w:rsidP="00D53EF9">
      <w:pPr>
        <w:numPr>
          <w:ilvl w:val="0"/>
          <w:numId w:val="35"/>
        </w:numPr>
        <w:jc w:val="both"/>
        <w:rPr>
          <w:rFonts w:ascii="Arial" w:hAnsi="Arial" w:cs="Arial"/>
          <w:color w:val="000000"/>
          <w:sz w:val="22"/>
          <w:szCs w:val="22"/>
        </w:rPr>
      </w:pPr>
      <w:r w:rsidRPr="00C57AC6">
        <w:rPr>
          <w:rFonts w:ascii="Arial" w:hAnsi="Arial" w:cs="Arial"/>
          <w:sz w:val="22"/>
          <w:szCs w:val="22"/>
        </w:rPr>
        <w:t>NIH/Advent Health</w:t>
      </w:r>
      <w:r w:rsidRPr="00C57AC6">
        <w:rPr>
          <w:rFonts w:ascii="Arial" w:hAnsi="Arial" w:cs="Arial"/>
          <w:sz w:val="22"/>
          <w:szCs w:val="22"/>
        </w:rPr>
        <w:tab/>
        <w:t>PD/PI Chaeryon King</w:t>
      </w:r>
      <w:r w:rsidRPr="00C57AC6">
        <w:rPr>
          <w:rFonts w:ascii="Arial" w:hAnsi="Arial" w:cs="Arial"/>
          <w:sz w:val="22"/>
          <w:szCs w:val="22"/>
        </w:rPr>
        <w:tab/>
        <w:t>7/1/2023 – 6/30/2028</w:t>
      </w:r>
      <w:r w:rsidRPr="00C57AC6">
        <w:rPr>
          <w:rFonts w:ascii="Arial" w:hAnsi="Arial" w:cs="Arial"/>
          <w:sz w:val="22"/>
          <w:szCs w:val="22"/>
        </w:rPr>
        <w:tab/>
      </w:r>
      <w:r w:rsidR="00656F23" w:rsidRPr="00C57AC6">
        <w:rPr>
          <w:rFonts w:ascii="Arial" w:hAnsi="Arial" w:cs="Arial"/>
          <w:sz w:val="22"/>
          <w:szCs w:val="22"/>
        </w:rPr>
        <w:tab/>
        <w:t>0.6 calendar</w:t>
      </w:r>
      <w:r w:rsidRPr="00C57AC6">
        <w:rPr>
          <w:rFonts w:ascii="Arial" w:hAnsi="Arial" w:cs="Arial"/>
          <w:sz w:val="22"/>
          <w:szCs w:val="22"/>
        </w:rPr>
        <w:t xml:space="preserve"> months</w:t>
      </w:r>
    </w:p>
    <w:p w14:paraId="3FBFFE8B" w14:textId="1F3055A5" w:rsidR="00B56FC5" w:rsidRPr="00C57AC6" w:rsidRDefault="00B56FC5" w:rsidP="00656F23">
      <w:pPr>
        <w:ind w:left="720"/>
        <w:jc w:val="both"/>
        <w:rPr>
          <w:rFonts w:ascii="Arial" w:hAnsi="Arial" w:cs="Arial"/>
          <w:color w:val="000000"/>
          <w:sz w:val="22"/>
          <w:szCs w:val="22"/>
        </w:rPr>
      </w:pPr>
      <w:r w:rsidRPr="00C57AC6">
        <w:rPr>
          <w:rFonts w:ascii="Arial" w:hAnsi="Arial" w:cs="Arial"/>
          <w:sz w:val="22"/>
          <w:szCs w:val="22"/>
        </w:rPr>
        <w:t xml:space="preserve">Title: </w:t>
      </w:r>
      <w:r w:rsidRPr="00C57AC6">
        <w:rPr>
          <w:rFonts w:ascii="Arial" w:hAnsi="Arial" w:cs="Arial"/>
          <w:color w:val="000000"/>
          <w:sz w:val="22"/>
          <w:szCs w:val="22"/>
        </w:rPr>
        <w:t>Examining the Persistence of Neurocognitive Benefits of Exercise</w:t>
      </w:r>
    </w:p>
    <w:p w14:paraId="4394E786" w14:textId="77777777" w:rsidR="00B56FC5" w:rsidRPr="00C57AC6" w:rsidRDefault="00B56FC5" w:rsidP="00B56FC5">
      <w:pPr>
        <w:jc w:val="both"/>
        <w:rPr>
          <w:rFonts w:ascii="Arial" w:hAnsi="Arial" w:cs="Arial"/>
          <w:sz w:val="22"/>
          <w:szCs w:val="22"/>
        </w:rPr>
      </w:pPr>
    </w:p>
    <w:p w14:paraId="502BF15F" w14:textId="77777777" w:rsidR="00430768" w:rsidRPr="00C57AC6" w:rsidRDefault="00430768" w:rsidP="00823AB1">
      <w:pPr>
        <w:widowControl/>
        <w:tabs>
          <w:tab w:val="left" w:pos="0"/>
          <w:tab w:val="left" w:pos="432"/>
          <w:tab w:val="left" w:pos="720"/>
          <w:tab w:val="left" w:pos="1440"/>
        </w:tabs>
        <w:rPr>
          <w:rFonts w:ascii="Times New Roman" w:hAnsi="Times New Roman"/>
          <w:b/>
        </w:rPr>
      </w:pPr>
    </w:p>
    <w:p w14:paraId="47E9B702" w14:textId="77777777" w:rsidR="005D56E3" w:rsidRPr="00C57AC6" w:rsidRDefault="00823AB1" w:rsidP="0099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r w:rsidRPr="00C57AC6">
        <w:rPr>
          <w:rFonts w:ascii="Times New Roman" w:hAnsi="Times New Roman"/>
          <w:b/>
        </w:rPr>
        <w:t>COMPLETED</w:t>
      </w:r>
      <w:r w:rsidR="00DC237D" w:rsidRPr="00C57AC6">
        <w:rPr>
          <w:rFonts w:ascii="Times New Roman" w:hAnsi="Times New Roman"/>
          <w:b/>
        </w:rPr>
        <w:t>:</w:t>
      </w:r>
    </w:p>
    <w:p w14:paraId="6C1EAFE0" w14:textId="77777777" w:rsidR="00616251" w:rsidRPr="00C57AC6" w:rsidRDefault="00616251" w:rsidP="0099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14:paraId="704E10A5" w14:textId="77777777" w:rsidR="001114AB" w:rsidRPr="00C57AC6" w:rsidRDefault="001114AB" w:rsidP="00616251">
      <w:pPr>
        <w:tabs>
          <w:tab w:val="left" w:pos="105"/>
        </w:tabs>
      </w:pPr>
    </w:p>
    <w:p w14:paraId="7DE175E9" w14:textId="77777777" w:rsidR="00616251" w:rsidRPr="00C57AC6" w:rsidRDefault="00940966" w:rsidP="00616251">
      <w:pPr>
        <w:tabs>
          <w:tab w:val="left" w:pos="105"/>
        </w:tabs>
      </w:pPr>
      <w:r w:rsidRPr="00C57AC6">
        <w:t>NHLBI</w:t>
      </w:r>
      <w:r w:rsidRPr="00C57AC6">
        <w:tab/>
      </w:r>
      <w:r w:rsidRPr="00C57AC6">
        <w:tab/>
      </w:r>
      <w:r w:rsidR="00616251" w:rsidRPr="00C57AC6">
        <w:t>1U10HL098177A  (PI:Wenzel)</w:t>
      </w:r>
      <w:r w:rsidR="00616251" w:rsidRPr="00C57AC6">
        <w:tab/>
      </w:r>
      <w:r w:rsidR="00616251" w:rsidRPr="00C57AC6">
        <w:tab/>
      </w:r>
      <w:r w:rsidR="00616251" w:rsidRPr="00C57AC6">
        <w:tab/>
      </w:r>
      <w:r w:rsidR="00616251" w:rsidRPr="00C57AC6">
        <w:tab/>
        <w:t>1/1/10</w:t>
      </w:r>
      <w:r w:rsidR="00616251" w:rsidRPr="00C57AC6">
        <w:tab/>
        <w:t>-9/29/16</w:t>
      </w:r>
      <w:r w:rsidR="00616251" w:rsidRPr="00C57AC6">
        <w:tab/>
      </w:r>
    </w:p>
    <w:p w14:paraId="4D75621B" w14:textId="77777777" w:rsidR="00616251" w:rsidRPr="00C57AC6" w:rsidRDefault="00940966" w:rsidP="00616251">
      <w:pPr>
        <w:tabs>
          <w:tab w:val="left" w:pos="105"/>
        </w:tabs>
      </w:pPr>
      <w:r w:rsidRPr="00C57AC6">
        <w:tab/>
      </w:r>
      <w:r w:rsidRPr="00C57AC6">
        <w:tab/>
      </w:r>
      <w:r w:rsidRPr="00C57AC6">
        <w:tab/>
      </w:r>
      <w:r w:rsidRPr="00C57AC6">
        <w:tab/>
        <w:t>Role on Project: CO-I</w:t>
      </w:r>
      <w:r w:rsidR="00616251" w:rsidRPr="00C57AC6">
        <w:t xml:space="preserve">                                               </w:t>
      </w:r>
      <w:r w:rsidR="00616251" w:rsidRPr="00C57AC6">
        <w:tab/>
      </w:r>
    </w:p>
    <w:p w14:paraId="2B418665" w14:textId="77777777" w:rsidR="00616251" w:rsidRPr="00C57AC6" w:rsidRDefault="00940966" w:rsidP="00616251">
      <w:pPr>
        <w:tabs>
          <w:tab w:val="left" w:pos="105"/>
        </w:tabs>
      </w:pPr>
      <w:r w:rsidRPr="00C57AC6">
        <w:tab/>
      </w:r>
      <w:r w:rsidRPr="00C57AC6">
        <w:tab/>
      </w:r>
      <w:r w:rsidRPr="00C57AC6">
        <w:tab/>
      </w:r>
      <w:r w:rsidRPr="00C57AC6">
        <w:tab/>
      </w:r>
      <w:r w:rsidR="00616251" w:rsidRPr="00C57AC6">
        <w:t xml:space="preserve">AsthmaNet:  Phenotypic Influences on Asthma Treatments </w:t>
      </w:r>
    </w:p>
    <w:p w14:paraId="0BCD8957" w14:textId="77777777" w:rsidR="00616251" w:rsidRPr="00C57AC6" w:rsidRDefault="00616251" w:rsidP="00616251">
      <w:pPr>
        <w:tabs>
          <w:tab w:val="left" w:pos="105"/>
        </w:tabs>
      </w:pPr>
    </w:p>
    <w:p w14:paraId="671A8E5E" w14:textId="77777777" w:rsidR="00616251" w:rsidRPr="00C57AC6" w:rsidRDefault="00616251" w:rsidP="00616251">
      <w:pPr>
        <w:tabs>
          <w:tab w:val="left" w:pos="105"/>
        </w:tabs>
      </w:pPr>
      <w:r w:rsidRPr="00C57AC6">
        <w:t xml:space="preserve">NHLBI </w:t>
      </w:r>
      <w:r w:rsidRPr="00C57AC6">
        <w:tab/>
      </w:r>
      <w:r w:rsidRPr="00C57AC6">
        <w:tab/>
        <w:t xml:space="preserve">1R34HL107613 (PI:Marsland)             </w:t>
      </w:r>
      <w:r w:rsidRPr="00C57AC6">
        <w:tab/>
      </w:r>
      <w:r w:rsidRPr="00C57AC6">
        <w:tab/>
      </w:r>
      <w:r w:rsidRPr="00C57AC6">
        <w:tab/>
        <w:t xml:space="preserve">05/01/12 -04/30/16            </w:t>
      </w:r>
    </w:p>
    <w:p w14:paraId="00D49C18" w14:textId="77777777" w:rsidR="00616251" w:rsidRPr="00C57AC6" w:rsidRDefault="00616251" w:rsidP="00616251">
      <w:pPr>
        <w:tabs>
          <w:tab w:val="left" w:pos="105"/>
        </w:tabs>
      </w:pPr>
      <w:r w:rsidRPr="00C57AC6">
        <w:tab/>
      </w:r>
      <w:r w:rsidRPr="00C57AC6">
        <w:tab/>
      </w:r>
      <w:r w:rsidRPr="00C57AC6">
        <w:tab/>
      </w:r>
      <w:r w:rsidRPr="00C57AC6">
        <w:tab/>
        <w:t>Role on Project: PI</w:t>
      </w:r>
    </w:p>
    <w:p w14:paraId="7775066E" w14:textId="77777777" w:rsidR="00616251" w:rsidRPr="00C57AC6" w:rsidRDefault="00616251" w:rsidP="00616251">
      <w:pPr>
        <w:tabs>
          <w:tab w:val="left" w:pos="105"/>
        </w:tabs>
      </w:pPr>
      <w:r w:rsidRPr="00C57AC6">
        <w:tab/>
      </w:r>
      <w:r w:rsidRPr="00C57AC6">
        <w:tab/>
      </w:r>
      <w:r w:rsidRPr="00C57AC6">
        <w:tab/>
      </w:r>
      <w:r w:rsidRPr="00C57AC6">
        <w:tab/>
        <w:t>Total costs $610,363</w:t>
      </w:r>
      <w:r w:rsidRPr="00C57AC6">
        <w:tab/>
        <w:t>Direct costs: $426, 427</w:t>
      </w:r>
    </w:p>
    <w:p w14:paraId="5F848F43" w14:textId="77777777" w:rsidR="00616251" w:rsidRPr="00C57AC6" w:rsidRDefault="00616251" w:rsidP="00616251">
      <w:pPr>
        <w:tabs>
          <w:tab w:val="left" w:pos="105"/>
        </w:tabs>
      </w:pPr>
      <w:r w:rsidRPr="00C57AC6">
        <w:tab/>
      </w:r>
      <w:r w:rsidRPr="00C57AC6">
        <w:tab/>
      </w:r>
      <w:r w:rsidRPr="00C57AC6">
        <w:tab/>
      </w:r>
      <w:r w:rsidRPr="00C57AC6">
        <w:tab/>
        <w:t>“A Pilot Stress Management Intervention for High Risk Children with Asthma”</w:t>
      </w:r>
    </w:p>
    <w:p w14:paraId="6AF1572F" w14:textId="77777777" w:rsidR="00863386" w:rsidRPr="00C57AC6" w:rsidRDefault="00863386" w:rsidP="0099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14:paraId="47AA98CA" w14:textId="77777777" w:rsidR="0096478A" w:rsidRPr="00C57AC6" w:rsidRDefault="0096478A" w:rsidP="00964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NIMH </w:t>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R21MH101208 (PI:Melhem) </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7/1/13  6/31/15               </w:t>
      </w:r>
      <w:r w:rsidRPr="00C57AC6">
        <w:rPr>
          <w:rFonts w:ascii="Times New Roman" w:hAnsi="Times New Roman"/>
        </w:rPr>
        <w:tab/>
      </w:r>
    </w:p>
    <w:p w14:paraId="76B45AD1" w14:textId="77777777" w:rsidR="0096478A" w:rsidRPr="00C57AC6" w:rsidRDefault="0096478A" w:rsidP="00964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Role on Project: Co-I</w:t>
      </w:r>
      <w:r w:rsidRPr="00C57AC6">
        <w:rPr>
          <w:rFonts w:ascii="Times New Roman" w:hAnsi="Times New Roman"/>
        </w:rPr>
        <w:tab/>
      </w:r>
    </w:p>
    <w:p w14:paraId="000CF12D" w14:textId="77777777" w:rsidR="0096478A" w:rsidRPr="00C57AC6" w:rsidRDefault="0096478A" w:rsidP="00964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Total Costs:$94,761</w:t>
      </w:r>
      <w:r w:rsidRPr="00C57AC6">
        <w:rPr>
          <w:rFonts w:ascii="Times New Roman" w:hAnsi="Times New Roman"/>
        </w:rPr>
        <w:tab/>
      </w:r>
      <w:r w:rsidRPr="00C57AC6">
        <w:rPr>
          <w:rFonts w:ascii="Times New Roman" w:hAnsi="Times New Roman"/>
        </w:rPr>
        <w:tab/>
        <w:t>Direct Costs:61,889</w:t>
      </w:r>
    </w:p>
    <w:p w14:paraId="0B8CF888" w14:textId="77777777" w:rsidR="0096478A" w:rsidRPr="00C57AC6" w:rsidRDefault="0096478A" w:rsidP="00964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Biomarkers in HPA Axis and Inflammatory Pathways for Suicidal Behavior in Youth</w:t>
      </w:r>
    </w:p>
    <w:p w14:paraId="3A274131" w14:textId="77777777" w:rsidR="0096478A" w:rsidRPr="00C57AC6" w:rsidRDefault="0096478A" w:rsidP="008C6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0EFCB663" w14:textId="77777777" w:rsidR="008C6DFD" w:rsidRPr="00C57AC6" w:rsidRDefault="008C6DFD" w:rsidP="008C6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ACS</w:t>
      </w:r>
      <w:r w:rsidRPr="00C57AC6">
        <w:rPr>
          <w:rFonts w:ascii="Times New Roman" w:hAnsi="Times New Roman"/>
        </w:rPr>
        <w:tab/>
      </w:r>
      <w:r w:rsidRPr="00C57AC6">
        <w:rPr>
          <w:rFonts w:ascii="Times New Roman" w:hAnsi="Times New Roman"/>
        </w:rPr>
        <w:tab/>
      </w:r>
      <w:r w:rsidRPr="00C57AC6">
        <w:rPr>
          <w:rFonts w:ascii="Times New Roman" w:hAnsi="Times New Roman"/>
        </w:rPr>
        <w:tab/>
        <w:t>American Cancer Society</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7/1/10-3/31/15</w:t>
      </w:r>
      <w:r w:rsidRPr="00C57AC6">
        <w:rPr>
          <w:rFonts w:ascii="Times New Roman" w:hAnsi="Times New Roman"/>
        </w:rPr>
        <w:tab/>
      </w:r>
    </w:p>
    <w:p w14:paraId="0FED9D1B" w14:textId="77777777" w:rsidR="008C6DFD" w:rsidRPr="00C57AC6" w:rsidRDefault="008C6DFD" w:rsidP="008C6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Total costs: $720,000</w:t>
      </w:r>
    </w:p>
    <w:p w14:paraId="29B0BD92" w14:textId="77777777" w:rsidR="008C6DFD" w:rsidRPr="00C57AC6" w:rsidRDefault="008C6DFD" w:rsidP="008C6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“Stress Management Intervention for At-Risk Mothers of Children with Cancer”</w:t>
      </w:r>
    </w:p>
    <w:p w14:paraId="7C655CAE" w14:textId="77777777" w:rsidR="008C6DFD" w:rsidRPr="00C57AC6" w:rsidRDefault="008C6DFD" w:rsidP="008C6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Project Role: Co-Principal Investigator </w:t>
      </w:r>
    </w:p>
    <w:p w14:paraId="57A18CD3" w14:textId="77777777" w:rsidR="008C6DFD" w:rsidRPr="00C57AC6" w:rsidRDefault="008C6DFD" w:rsidP="00863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6BA4602E" w14:textId="77777777" w:rsidR="00863386" w:rsidRPr="00C57AC6" w:rsidRDefault="00863386" w:rsidP="00863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NCI                            R01 CA129557-01A1   </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008C6DFD" w:rsidRPr="00C57AC6">
        <w:rPr>
          <w:rFonts w:ascii="Times New Roman" w:hAnsi="Times New Roman"/>
        </w:rPr>
        <w:tab/>
      </w:r>
      <w:r w:rsidRPr="00C57AC6">
        <w:rPr>
          <w:rFonts w:ascii="Times New Roman" w:hAnsi="Times New Roman"/>
        </w:rPr>
        <w:t>9/1/08-7/31/14</w:t>
      </w:r>
      <w:r w:rsidRPr="00C57AC6">
        <w:rPr>
          <w:rFonts w:ascii="Times New Roman" w:hAnsi="Times New Roman"/>
        </w:rPr>
        <w:tab/>
      </w:r>
    </w:p>
    <w:p w14:paraId="1C0AA346" w14:textId="77777777" w:rsidR="00863386" w:rsidRPr="00C57AC6" w:rsidRDefault="00863386" w:rsidP="00863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b/>
        </w:rPr>
        <w:tab/>
      </w:r>
      <w:r w:rsidRPr="00C57AC6">
        <w:rPr>
          <w:rFonts w:ascii="Times New Roman" w:hAnsi="Times New Roman"/>
          <w:b/>
        </w:rPr>
        <w:tab/>
      </w:r>
      <w:r w:rsidRPr="00C57AC6">
        <w:rPr>
          <w:rFonts w:ascii="Times New Roman" w:hAnsi="Times New Roman"/>
          <w:b/>
        </w:rPr>
        <w:tab/>
      </w:r>
      <w:r w:rsidRPr="00C57AC6">
        <w:rPr>
          <w:rFonts w:ascii="Times New Roman" w:hAnsi="Times New Roman"/>
        </w:rPr>
        <w:t>Pitt subcontract: $40,161.00</w:t>
      </w:r>
    </w:p>
    <w:p w14:paraId="5F2670E5" w14:textId="77777777" w:rsidR="00863386" w:rsidRPr="00C57AC6" w:rsidRDefault="00863386" w:rsidP="00863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“Familial Breast Cancer Risk: Analysis of Heightened HPA Axis Stress</w:t>
      </w:r>
    </w:p>
    <w:p w14:paraId="60C5F16F" w14:textId="77777777" w:rsidR="00863386" w:rsidRPr="00C57AC6" w:rsidRDefault="00863386" w:rsidP="00863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Responsivity”</w:t>
      </w:r>
    </w:p>
    <w:p w14:paraId="24CC0CE9" w14:textId="77777777" w:rsidR="00863386" w:rsidRPr="00C57AC6" w:rsidRDefault="00863386" w:rsidP="00863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Project Role: Co-Investigator</w:t>
      </w:r>
    </w:p>
    <w:p w14:paraId="43181B77" w14:textId="77777777" w:rsidR="00863386" w:rsidRPr="00C57AC6" w:rsidRDefault="00863386" w:rsidP="008633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Other Investigators: Dana Bovbjerg (PI)</w:t>
      </w:r>
    </w:p>
    <w:p w14:paraId="0EE26F63" w14:textId="77777777" w:rsidR="00863386" w:rsidRPr="00C57AC6" w:rsidRDefault="00863386" w:rsidP="0099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14:paraId="1FD7E390" w14:textId="77777777" w:rsidR="00F7523E" w:rsidRPr="00C57AC6" w:rsidRDefault="00F7523E" w:rsidP="00F7523E">
      <w:pPr>
        <w:tabs>
          <w:tab w:val="left" w:pos="105"/>
          <w:tab w:val="right" w:pos="6250"/>
          <w:tab w:val="left" w:pos="6547"/>
          <w:tab w:val="left" w:pos="8040"/>
        </w:tabs>
        <w:rPr>
          <w:rFonts w:ascii="Times New Roman" w:hAnsi="Times New Roman"/>
        </w:rPr>
      </w:pPr>
      <w:r w:rsidRPr="00C57AC6">
        <w:rPr>
          <w:rFonts w:ascii="Times New Roman" w:hAnsi="Times New Roman"/>
        </w:rPr>
        <w:t>NHLBI</w:t>
      </w:r>
      <w:r w:rsidRPr="00C57AC6">
        <w:rPr>
          <w:rFonts w:ascii="Times New Roman" w:hAnsi="Times New Roman"/>
        </w:rPr>
        <w:tab/>
      </w:r>
      <w:r w:rsidR="00935ECE" w:rsidRPr="00C57AC6">
        <w:rPr>
          <w:rFonts w:ascii="Times New Roman" w:hAnsi="Times New Roman"/>
        </w:rPr>
        <w:t>1</w:t>
      </w:r>
      <w:r w:rsidRPr="00C57AC6">
        <w:rPr>
          <w:rFonts w:ascii="Times New Roman" w:hAnsi="Times New Roman"/>
        </w:rPr>
        <w:t xml:space="preserve">U10HL098177A </w:t>
      </w:r>
      <w:r w:rsidR="008C6DFD" w:rsidRPr="00C57AC6">
        <w:rPr>
          <w:rFonts w:ascii="Times New Roman" w:hAnsi="Times New Roman"/>
        </w:rPr>
        <w:t xml:space="preserve">                       (Wenzel)</w:t>
      </w:r>
      <w:r w:rsidR="008C6DFD" w:rsidRPr="00C57AC6">
        <w:rPr>
          <w:rFonts w:ascii="Times New Roman" w:hAnsi="Times New Roman"/>
        </w:rPr>
        <w:tab/>
      </w:r>
      <w:r w:rsidR="008C6DFD" w:rsidRPr="00C57AC6">
        <w:rPr>
          <w:rFonts w:ascii="Times New Roman" w:hAnsi="Times New Roman"/>
        </w:rPr>
        <w:tab/>
      </w:r>
      <w:r w:rsidRPr="00C57AC6">
        <w:rPr>
          <w:rFonts w:ascii="Times New Roman" w:hAnsi="Times New Roman"/>
        </w:rPr>
        <w:t>1/1/10-9/29/16</w:t>
      </w:r>
      <w:r w:rsidRPr="00C57AC6">
        <w:rPr>
          <w:rFonts w:ascii="Times New Roman" w:hAnsi="Times New Roman"/>
        </w:rPr>
        <w:tab/>
      </w:r>
    </w:p>
    <w:p w14:paraId="3841C070" w14:textId="77777777" w:rsidR="00F7523E" w:rsidRPr="00C57AC6" w:rsidRDefault="00F7523E" w:rsidP="00F7523E">
      <w:pPr>
        <w:tabs>
          <w:tab w:val="left" w:pos="105"/>
        </w:tabs>
        <w:rPr>
          <w:rFonts w:ascii="Times New Roman" w:hAnsi="Times New Roman"/>
          <w:color w:val="FF0000"/>
        </w:rPr>
      </w:pPr>
      <w:r w:rsidRPr="00C57AC6">
        <w:rPr>
          <w:rFonts w:ascii="Times New Roman" w:hAnsi="Times New Roman"/>
        </w:rPr>
        <w:tab/>
      </w:r>
      <w:r w:rsidRPr="00C57AC6">
        <w:rPr>
          <w:rFonts w:ascii="Times New Roman" w:hAnsi="Times New Roman"/>
        </w:rPr>
        <w:tab/>
        <w:t xml:space="preserve">                         $</w:t>
      </w:r>
      <w:r w:rsidRPr="00C57AC6">
        <w:rPr>
          <w:rFonts w:ascii="Times New Roman" w:hAnsi="Times New Roman"/>
          <w:color w:val="000000"/>
        </w:rPr>
        <w:t>16,871.00</w:t>
      </w:r>
    </w:p>
    <w:p w14:paraId="4D805A35" w14:textId="77777777" w:rsidR="00F7523E" w:rsidRPr="00C57AC6" w:rsidRDefault="00F7523E" w:rsidP="00F7523E">
      <w:pPr>
        <w:tabs>
          <w:tab w:val="left" w:pos="105"/>
        </w:tabs>
        <w:rPr>
          <w:rFonts w:ascii="Times New Roman" w:hAnsi="Times New Roman"/>
        </w:rPr>
      </w:pPr>
      <w:r w:rsidRPr="00C57AC6">
        <w:rPr>
          <w:rFonts w:ascii="Times New Roman" w:hAnsi="Times New Roman"/>
        </w:rPr>
        <w:tab/>
        <w:t xml:space="preserve">                                   AsthmaNet:  Phenotypic Influences on Asthma Treatments </w:t>
      </w:r>
    </w:p>
    <w:p w14:paraId="50119512" w14:textId="77777777" w:rsidR="00F7523E" w:rsidRPr="00C57AC6" w:rsidRDefault="00F7523E" w:rsidP="00F7523E">
      <w:pPr>
        <w:tabs>
          <w:tab w:val="left" w:pos="105"/>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 Project Role: Co-Investigator</w:t>
      </w:r>
    </w:p>
    <w:p w14:paraId="4D90AA01" w14:textId="77777777" w:rsidR="00F7523E" w:rsidRPr="00C57AC6" w:rsidRDefault="00F7523E" w:rsidP="00F7523E">
      <w:pPr>
        <w:tabs>
          <w:tab w:val="left" w:pos="105"/>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 PI: Sally Wenzel (Medicine)</w:t>
      </w:r>
    </w:p>
    <w:p w14:paraId="41D6D9BB" w14:textId="77777777" w:rsidR="002462C4" w:rsidRPr="00C57AC6" w:rsidRDefault="002462C4" w:rsidP="0037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p>
    <w:p w14:paraId="6A6BADF4" w14:textId="77777777" w:rsidR="00F7523E" w:rsidRPr="00C57AC6" w:rsidRDefault="00F7523E" w:rsidP="00F7523E">
      <w:pPr>
        <w:jc w:val="both"/>
        <w:rPr>
          <w:rFonts w:ascii="Times New Roman" w:hAnsi="Times New Roman"/>
        </w:rPr>
      </w:pPr>
      <w:r w:rsidRPr="00C57AC6">
        <w:rPr>
          <w:rFonts w:ascii="Times New Roman" w:hAnsi="Times New Roman"/>
        </w:rPr>
        <w:t>NHLBI</w:t>
      </w:r>
      <w:r w:rsidRPr="00C57AC6">
        <w:rPr>
          <w:rFonts w:ascii="Times New Roman" w:hAnsi="Times New Roman"/>
        </w:rPr>
        <w:tab/>
      </w:r>
      <w:r w:rsidRPr="00C57AC6">
        <w:rPr>
          <w:rFonts w:ascii="Times New Roman" w:hAnsi="Times New Roman"/>
        </w:rPr>
        <w:tab/>
        <w:t>P01 HL040962</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7/1/07- 6/30/13</w:t>
      </w:r>
    </w:p>
    <w:p w14:paraId="3FFD4D5F" w14:textId="77777777" w:rsidR="00F7523E" w:rsidRPr="00C57AC6" w:rsidRDefault="00F7523E" w:rsidP="00F7523E">
      <w:pPr>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“Biobehavioral Studies of Cardiovascular Disease”</w:t>
      </w:r>
    </w:p>
    <w:p w14:paraId="738E0648" w14:textId="77777777" w:rsidR="00F7523E" w:rsidRPr="00C57AC6" w:rsidRDefault="00F7523E" w:rsidP="00F7523E">
      <w:pPr>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Total costs: $10,329,431 (Direct costs: $7,097,108)</w:t>
      </w:r>
    </w:p>
    <w:p w14:paraId="2A93F104" w14:textId="77777777" w:rsidR="00F7523E" w:rsidRPr="00C57AC6" w:rsidRDefault="00F7523E" w:rsidP="00F7523E">
      <w:pPr>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Project title: Co-Investigator</w:t>
      </w:r>
    </w:p>
    <w:p w14:paraId="0891FFD9" w14:textId="77777777" w:rsidR="00F7523E" w:rsidRPr="00C57AC6" w:rsidRDefault="00F7523E" w:rsidP="00F7523E">
      <w:pPr>
        <w:ind w:left="2160"/>
        <w:jc w:val="both"/>
        <w:rPr>
          <w:rFonts w:ascii="Times New Roman" w:hAnsi="Times New Roman"/>
        </w:rPr>
      </w:pPr>
      <w:r w:rsidRPr="00C57AC6">
        <w:rPr>
          <w:rFonts w:ascii="Times New Roman" w:hAnsi="Times New Roman"/>
        </w:rPr>
        <w:t xml:space="preserve">Other Investigators: Stephen Manuck (PI), Cheong, J. (Co-I), Devlin, B. (Co-I), Ferrell, R. (Co-I), Gianaros, P. (Co-I), Hariri, A. (Co-I), </w:t>
      </w:r>
      <w:smartTag w:uri="urn:schemas-microsoft-com:office:smarttags" w:element="City">
        <w:smartTag w:uri="urn:schemas-microsoft-com:office:smarttags" w:element="place">
          <w:r w:rsidRPr="00C57AC6">
            <w:rPr>
              <w:rFonts w:ascii="Times New Roman" w:hAnsi="Times New Roman"/>
            </w:rPr>
            <w:t>Jennings</w:t>
          </w:r>
        </w:smartTag>
      </w:smartTag>
      <w:r w:rsidRPr="00C57AC6">
        <w:rPr>
          <w:rFonts w:ascii="Times New Roman" w:hAnsi="Times New Roman"/>
        </w:rPr>
        <w:t xml:space="preserve">, R.J. (Co-I), Kamarck, T. (Co-I), </w:t>
      </w:r>
      <w:smartTag w:uri="urn:schemas-microsoft-com:office:smarttags" w:element="PersonName">
        <w:r w:rsidRPr="00C57AC6">
          <w:rPr>
            <w:rFonts w:ascii="Times New Roman" w:hAnsi="Times New Roman"/>
          </w:rPr>
          <w:t>Matt</w:t>
        </w:r>
      </w:smartTag>
      <w:r w:rsidRPr="00C57AC6">
        <w:rPr>
          <w:rFonts w:ascii="Times New Roman" w:hAnsi="Times New Roman"/>
        </w:rPr>
        <w:t xml:space="preserve">hews, K. (Co-I), McCaffery, J. (Co-I), Muldoon, M.F (Co-I), Sereika, S. (Co-I), Sutton-Tyrrel (Co-I), Yao, J. (Co-I) </w:t>
      </w:r>
    </w:p>
    <w:p w14:paraId="6410CFB1" w14:textId="77777777" w:rsidR="00935ECE" w:rsidRPr="00C57AC6" w:rsidRDefault="00935ECE" w:rsidP="00F7523E">
      <w:pPr>
        <w:ind w:left="2160"/>
        <w:jc w:val="both"/>
        <w:rPr>
          <w:rFonts w:ascii="Times New Roman" w:hAnsi="Times New Roman"/>
        </w:rPr>
      </w:pPr>
    </w:p>
    <w:p w14:paraId="73FCAB6A" w14:textId="77777777" w:rsidR="00935ECE" w:rsidRPr="00C57AC6" w:rsidRDefault="00935ECE" w:rsidP="00935ECE">
      <w:pPr>
        <w:jc w:val="both"/>
        <w:rPr>
          <w:rFonts w:ascii="Times New Roman" w:hAnsi="Times New Roman"/>
        </w:rPr>
      </w:pPr>
      <w:r w:rsidRPr="00C57AC6">
        <w:rPr>
          <w:rFonts w:ascii="Times New Roman" w:hAnsi="Times New Roman"/>
        </w:rPr>
        <w:t>NCI</w:t>
      </w:r>
      <w:r w:rsidRPr="00C57AC6">
        <w:rPr>
          <w:rFonts w:ascii="Times New Roman" w:hAnsi="Times New Roman"/>
        </w:rPr>
        <w:tab/>
      </w:r>
      <w:r w:rsidRPr="00C57AC6">
        <w:rPr>
          <w:rFonts w:ascii="Times New Roman" w:hAnsi="Times New Roman"/>
        </w:rPr>
        <w:tab/>
      </w:r>
      <w:r w:rsidRPr="00C57AC6">
        <w:rPr>
          <w:rFonts w:ascii="Times New Roman" w:hAnsi="Times New Roman"/>
        </w:rPr>
        <w:tab/>
        <w:t>5R01CA118711                (PI: Sherwood)</w:t>
      </w:r>
      <w:r w:rsidRPr="00C57AC6">
        <w:rPr>
          <w:rFonts w:ascii="Times New Roman" w:hAnsi="Times New Roman"/>
        </w:rPr>
        <w:tab/>
      </w:r>
      <w:r w:rsidRPr="00C57AC6">
        <w:rPr>
          <w:rFonts w:ascii="Times New Roman" w:hAnsi="Times New Roman"/>
        </w:rPr>
        <w:tab/>
      </w:r>
      <w:r w:rsidRPr="00C57AC6">
        <w:rPr>
          <w:rFonts w:ascii="Times New Roman" w:hAnsi="Times New Roman"/>
        </w:rPr>
        <w:tab/>
        <w:t>9/14/07-7/31/12</w:t>
      </w:r>
      <w:r w:rsidRPr="00C57AC6">
        <w:rPr>
          <w:rFonts w:ascii="Times New Roman" w:hAnsi="Times New Roman"/>
        </w:rPr>
        <w:tab/>
      </w:r>
      <w:r w:rsidRPr="00C57AC6">
        <w:rPr>
          <w:rFonts w:ascii="Times New Roman" w:hAnsi="Times New Roman"/>
        </w:rPr>
        <w:tab/>
      </w:r>
    </w:p>
    <w:p w14:paraId="3F48F3D9" w14:textId="77777777" w:rsidR="00935ECE" w:rsidRPr="00C57AC6" w:rsidRDefault="00935ECE" w:rsidP="00935ECE">
      <w:pPr>
        <w:ind w:left="2160"/>
        <w:jc w:val="both"/>
        <w:rPr>
          <w:rFonts w:ascii="Times New Roman" w:hAnsi="Times New Roman"/>
        </w:rPr>
      </w:pPr>
      <w:r w:rsidRPr="00C57AC6">
        <w:rPr>
          <w:rFonts w:ascii="Times New Roman" w:hAnsi="Times New Roman"/>
        </w:rPr>
        <w:t>National Institutes of Health – Psychology subcontract $16,937.00</w:t>
      </w:r>
    </w:p>
    <w:p w14:paraId="6CBFACDD" w14:textId="77777777" w:rsidR="00935ECE" w:rsidRPr="00C57AC6" w:rsidRDefault="00935ECE" w:rsidP="00935ECE">
      <w:pPr>
        <w:ind w:left="2160"/>
        <w:jc w:val="both"/>
        <w:rPr>
          <w:rFonts w:ascii="Times New Roman" w:hAnsi="Times New Roman"/>
        </w:rPr>
      </w:pPr>
      <w:r w:rsidRPr="00C57AC6">
        <w:rPr>
          <w:rFonts w:ascii="Times New Roman" w:hAnsi="Times New Roman"/>
        </w:rPr>
        <w:t xml:space="preserve">Mind-Body Interactions in Neuro-Oncology Family Caregivers </w:t>
      </w:r>
    </w:p>
    <w:p w14:paraId="10577CBF" w14:textId="77777777" w:rsidR="002462C4" w:rsidRPr="00C57AC6" w:rsidRDefault="002462C4" w:rsidP="0037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p>
    <w:p w14:paraId="07595294" w14:textId="77777777" w:rsidR="002462C4" w:rsidRPr="00C57AC6" w:rsidRDefault="002462C4" w:rsidP="00246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NIAID</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 xml:space="preserve">R01 –AI066367 </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7/1/06 – 3/31/12</w:t>
      </w:r>
    </w:p>
    <w:p w14:paraId="08C1AB2C" w14:textId="77777777" w:rsidR="002462C4" w:rsidRPr="00C57AC6" w:rsidRDefault="002462C4" w:rsidP="00246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“Social and Psychological Risk for Infectious Illness”</w:t>
      </w:r>
    </w:p>
    <w:p w14:paraId="08D05B54" w14:textId="77777777" w:rsidR="002462C4" w:rsidRPr="00C57AC6" w:rsidRDefault="002462C4" w:rsidP="00246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Total costs: $2,910, 344 (Direct Costs: $2,456,415)</w:t>
      </w:r>
    </w:p>
    <w:p w14:paraId="3C4C5CAA" w14:textId="77777777" w:rsidR="002462C4" w:rsidRPr="00C57AC6" w:rsidRDefault="002462C4" w:rsidP="00246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Project title: Co-investigator</w:t>
      </w:r>
    </w:p>
    <w:p w14:paraId="588BB39B" w14:textId="77777777" w:rsidR="002462C4" w:rsidRPr="00C57AC6" w:rsidRDefault="002462C4" w:rsidP="00246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 xml:space="preserve">Other Investigators: Sheldon Cohen (Principla Investigator), Casselbrant, M. (Co-I), Doyle, W. (Co-I), Mandel, E. (Co-I), Li-Korotky, H. (Co-I), Otteson, T. (Co-I), Rabin, B. (Co-I), Turner, R.(Co-I) </w:t>
      </w:r>
    </w:p>
    <w:p w14:paraId="027636F3" w14:textId="77777777" w:rsidR="00935ECE" w:rsidRPr="00C57AC6" w:rsidRDefault="00935ECE" w:rsidP="00246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p>
    <w:p w14:paraId="0C26C280" w14:textId="77777777" w:rsidR="00935ECE" w:rsidRPr="00C57AC6" w:rsidRDefault="00935ECE" w:rsidP="00935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NIH</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1DP2 OD001210-01     (PI: Szigethy)</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 xml:space="preserve">9/30/07-8/31/12  </w:t>
      </w:r>
    </w:p>
    <w:p w14:paraId="46006126" w14:textId="77777777" w:rsidR="00935ECE" w:rsidRPr="00C57AC6" w:rsidRDefault="00935ECE" w:rsidP="00935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Psychology subcontract: $6,576.00</w:t>
      </w:r>
    </w:p>
    <w:p w14:paraId="179BC591" w14:textId="77777777" w:rsidR="00935ECE" w:rsidRPr="00C57AC6" w:rsidRDefault="00935ECE" w:rsidP="00935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 xml:space="preserve">Understanding Treating Neuropsychiatric Symptoms of Pediatric Physical Illness </w:t>
      </w:r>
    </w:p>
    <w:p w14:paraId="4DF6FCE7" w14:textId="77777777" w:rsidR="00935ECE" w:rsidRPr="00C57AC6" w:rsidRDefault="00935ECE" w:rsidP="00935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 xml:space="preserve">  </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Project Title: Co-Investigator</w:t>
      </w:r>
    </w:p>
    <w:p w14:paraId="175110B9" w14:textId="77777777" w:rsidR="001E5443" w:rsidRPr="00C57AC6" w:rsidRDefault="001E5443" w:rsidP="0037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p>
    <w:p w14:paraId="1BFB44C7" w14:textId="77777777" w:rsidR="00375A8F" w:rsidRPr="00C57AC6" w:rsidRDefault="00375A8F" w:rsidP="0037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R01</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00935ECE" w:rsidRPr="00C57AC6">
        <w:rPr>
          <w:rFonts w:ascii="Times New Roman" w:hAnsi="Times New Roman"/>
          <w:lang w:bidi="th-TH"/>
        </w:rPr>
        <w:t>5U10DA023821</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7/1/07-6/30/11</w:t>
      </w:r>
    </w:p>
    <w:p w14:paraId="118A4948" w14:textId="77777777" w:rsidR="00375A8F" w:rsidRPr="00C57AC6" w:rsidRDefault="00375A8F" w:rsidP="0037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“Psychosocial Stress Exposure: Real-Time and Structured Interview Technologies”</w:t>
      </w:r>
    </w:p>
    <w:p w14:paraId="012A1179" w14:textId="77777777" w:rsidR="00375A8F" w:rsidRPr="00C57AC6" w:rsidRDefault="00375A8F" w:rsidP="0037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Total costs $1,876,158 (Direct costs: $1,284,891)</w:t>
      </w:r>
    </w:p>
    <w:p w14:paraId="45ECF8EB" w14:textId="77777777" w:rsidR="00375A8F" w:rsidRPr="00C57AC6" w:rsidRDefault="00375A8F" w:rsidP="0037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Project Title: Co-Investigator</w:t>
      </w:r>
    </w:p>
    <w:p w14:paraId="2F161E6C" w14:textId="77777777" w:rsidR="00375A8F" w:rsidRPr="00C57AC6" w:rsidRDefault="00375A8F" w:rsidP="0037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Other Investigators: Thomas Kamarck (Principal Investigator), Anderson, B. (Co-I), Shiffman, S. (Co-I), Siewiorek, D. (Co-I), Smailagic, A., (Co-I), Stone, C. (Co-I), Wethington, E. (Co-I)</w:t>
      </w:r>
    </w:p>
    <w:p w14:paraId="7E99EC5F" w14:textId="77777777" w:rsidR="00375A8F" w:rsidRPr="00C57AC6" w:rsidRDefault="00375A8F" w:rsidP="00935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bidi="th-TH"/>
        </w:rPr>
      </w:pPr>
    </w:p>
    <w:p w14:paraId="720E023A" w14:textId="77777777" w:rsidR="00373996" w:rsidRPr="00C57AC6" w:rsidRDefault="00373996" w:rsidP="00373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PMBC</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Pittsburgh Mind Body Center Pilot Grant</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 xml:space="preserve">1/1/06-12/31/09 </w:t>
      </w:r>
    </w:p>
    <w:p w14:paraId="1E7865E1" w14:textId="77777777" w:rsidR="00373996" w:rsidRPr="00C57AC6" w:rsidRDefault="00373996" w:rsidP="00373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w:t>
      </w:r>
      <w:r w:rsidRPr="00C57AC6">
        <w:rPr>
          <w:rFonts w:ascii="Times New Roman" w:hAnsi="Times New Roman"/>
        </w:rPr>
        <w:t xml:space="preserve">Chronic Stress, Glucocorticoid Resistance and the Inflammatory Process” </w:t>
      </w:r>
    </w:p>
    <w:p w14:paraId="0BE9377E" w14:textId="77777777" w:rsidR="00373996" w:rsidRPr="00C57AC6" w:rsidRDefault="00373996" w:rsidP="00373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Direct costs: </w:t>
      </w:r>
      <w:r w:rsidRPr="00C57AC6">
        <w:rPr>
          <w:rFonts w:ascii="Times New Roman" w:hAnsi="Times New Roman"/>
          <w:lang w:bidi="th-TH"/>
        </w:rPr>
        <w:t xml:space="preserve">$44,500. No indirect costs </w:t>
      </w:r>
    </w:p>
    <w:p w14:paraId="0D028C95" w14:textId="77777777" w:rsidR="00373996" w:rsidRPr="00C57AC6" w:rsidRDefault="00373996" w:rsidP="00373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Project Title: Principal Investigator</w:t>
      </w:r>
    </w:p>
    <w:p w14:paraId="35D7DF42" w14:textId="77777777" w:rsidR="00373996" w:rsidRPr="00C57AC6" w:rsidRDefault="00373996" w:rsidP="00373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lang w:bidi="th-TH"/>
        </w:rPr>
      </w:pP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 xml:space="preserve">Other Investigators: </w:t>
      </w:r>
      <w:smartTag w:uri="urn:schemas-microsoft-com:office:smarttags" w:element="place">
        <w:r w:rsidRPr="00C57AC6">
          <w:rPr>
            <w:rFonts w:ascii="Times New Roman" w:hAnsi="Times New Roman"/>
            <w:lang w:bidi="th-TH"/>
          </w:rPr>
          <w:t>Ewing</w:t>
        </w:r>
      </w:smartTag>
      <w:r w:rsidRPr="00C57AC6">
        <w:rPr>
          <w:rFonts w:ascii="Times New Roman" w:hAnsi="Times New Roman"/>
          <w:lang w:bidi="th-TH"/>
        </w:rPr>
        <w:t>, L.J. (Co-I)</w:t>
      </w:r>
    </w:p>
    <w:p w14:paraId="359CCA7B" w14:textId="77777777" w:rsidR="00373996" w:rsidRPr="00C57AC6" w:rsidRDefault="00373996" w:rsidP="0099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14:paraId="5B10B2EA" w14:textId="77777777" w:rsidR="00373996" w:rsidRPr="00C57AC6" w:rsidRDefault="00373996" w:rsidP="00373996">
      <w:pPr>
        <w:jc w:val="both"/>
        <w:rPr>
          <w:rFonts w:ascii="Times New Roman" w:hAnsi="Times New Roman"/>
          <w:lang w:bidi="th-TH"/>
        </w:rPr>
      </w:pPr>
      <w:r w:rsidRPr="00C57AC6">
        <w:rPr>
          <w:rFonts w:ascii="Times New Roman" w:hAnsi="Times New Roman"/>
        </w:rPr>
        <w:t>NINR</w:t>
      </w:r>
      <w:r w:rsidRPr="00C57AC6">
        <w:rPr>
          <w:rFonts w:ascii="Times New Roman" w:hAnsi="Times New Roman"/>
        </w:rPr>
        <w:tab/>
      </w:r>
      <w:r w:rsidRPr="00C57AC6">
        <w:rPr>
          <w:rFonts w:ascii="Times New Roman" w:hAnsi="Times New Roman"/>
          <w:lang w:bidi="th-TH"/>
        </w:rPr>
        <w:tab/>
      </w:r>
      <w:r w:rsidRPr="00C57AC6">
        <w:rPr>
          <w:rFonts w:ascii="Times New Roman" w:hAnsi="Times New Roman"/>
          <w:lang w:bidi="th-TH"/>
        </w:rPr>
        <w:tab/>
      </w:r>
      <w:bookmarkStart w:id="12" w:name="OLE_LINK7"/>
      <w:bookmarkStart w:id="13" w:name="OLE_LINK8"/>
      <w:r w:rsidRPr="00C57AC6">
        <w:rPr>
          <w:rFonts w:ascii="Times New Roman" w:hAnsi="Times New Roman"/>
          <w:lang w:bidi="th-TH"/>
        </w:rPr>
        <w:t>R01-NR08237</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p>
    <w:p w14:paraId="2AAC99DE" w14:textId="77777777" w:rsidR="00373996" w:rsidRPr="00C57AC6" w:rsidRDefault="00373996" w:rsidP="00373996">
      <w:pPr>
        <w:ind w:left="1440" w:firstLine="720"/>
        <w:jc w:val="both"/>
        <w:rPr>
          <w:rFonts w:ascii="Times New Roman" w:hAnsi="Times New Roman"/>
          <w:lang w:bidi="th-TH"/>
        </w:rPr>
      </w:pPr>
      <w:r w:rsidRPr="00C57AC6">
        <w:rPr>
          <w:rFonts w:ascii="Times New Roman" w:hAnsi="Times New Roman"/>
          <w:lang w:bidi="th-TH"/>
        </w:rPr>
        <w:t>“Psychological Stress and Immune Response to Vaccination”</w:t>
      </w:r>
    </w:p>
    <w:p w14:paraId="3A97B1D7" w14:textId="77777777" w:rsidR="00935ECE" w:rsidRPr="00C57AC6" w:rsidRDefault="00935ECE" w:rsidP="00373996">
      <w:pPr>
        <w:ind w:left="1440" w:firstLine="720"/>
        <w:jc w:val="both"/>
        <w:rPr>
          <w:rFonts w:ascii="Times New Roman" w:hAnsi="Times New Roman"/>
          <w:lang w:bidi="th-TH"/>
        </w:rPr>
      </w:pPr>
      <w:r w:rsidRPr="00C57AC6">
        <w:rPr>
          <w:rFonts w:ascii="Times New Roman" w:hAnsi="Times New Roman"/>
          <w:lang w:bidi="th-TH"/>
        </w:rPr>
        <w:t>Total Costs $1,693,895</w:t>
      </w:r>
      <w:r w:rsidRPr="00C57AC6">
        <w:rPr>
          <w:rFonts w:ascii="Times New Roman" w:hAnsi="Times New Roman"/>
          <w:lang w:bidi="th-TH"/>
        </w:rPr>
        <w:tab/>
        <w:t>Direct costs: $1,202,238</w:t>
      </w:r>
    </w:p>
    <w:p w14:paraId="688E56ED" w14:textId="77777777" w:rsidR="00373996" w:rsidRPr="00C57AC6" w:rsidRDefault="00373996" w:rsidP="00373996">
      <w:pPr>
        <w:ind w:left="1440" w:firstLine="720"/>
        <w:jc w:val="both"/>
        <w:rPr>
          <w:rFonts w:ascii="Times New Roman" w:hAnsi="Times New Roman"/>
          <w:lang w:bidi="th-TH"/>
        </w:rPr>
      </w:pPr>
      <w:r w:rsidRPr="00C57AC6">
        <w:rPr>
          <w:rFonts w:ascii="Times New Roman" w:hAnsi="Times New Roman"/>
          <w:lang w:bidi="th-TH"/>
        </w:rPr>
        <w:t>Project Title: Principal Investigator</w:t>
      </w:r>
    </w:p>
    <w:p w14:paraId="37A9A96D" w14:textId="77777777" w:rsidR="00373996" w:rsidRPr="00C57AC6" w:rsidRDefault="00373996" w:rsidP="00373996">
      <w:pPr>
        <w:ind w:left="2160"/>
        <w:jc w:val="both"/>
        <w:rPr>
          <w:rFonts w:ascii="Times New Roman" w:hAnsi="Times New Roman"/>
          <w:lang w:bidi="th-TH"/>
        </w:rPr>
      </w:pPr>
      <w:r w:rsidRPr="00C57AC6">
        <w:rPr>
          <w:rFonts w:ascii="Times New Roman" w:hAnsi="Times New Roman"/>
          <w:lang w:bidi="th-TH"/>
        </w:rPr>
        <w:t>Other investigators: Sheldon Cohen (Co-I), Matthew Muldoon (Co-I), Bruce Rabin  (Co-</w:t>
      </w:r>
      <w:r w:rsidRPr="00C57AC6">
        <w:rPr>
          <w:rFonts w:ascii="Times New Roman" w:hAnsi="Times New Roman"/>
          <w:lang w:bidi="th-TH"/>
        </w:rPr>
        <w:lastRenderedPageBreak/>
        <w:t>I) 2004-2009</w:t>
      </w:r>
    </w:p>
    <w:bookmarkEnd w:id="12"/>
    <w:bookmarkEnd w:id="13"/>
    <w:p w14:paraId="02D58096" w14:textId="77777777" w:rsidR="00DC237D" w:rsidRPr="00C57AC6" w:rsidRDefault="00DC237D" w:rsidP="0099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53B2A0A1" w14:textId="77777777" w:rsidR="005D56E3" w:rsidRPr="00C57AC6" w:rsidRDefault="005D56E3" w:rsidP="005D56E3">
      <w:pPr>
        <w:widowControl/>
        <w:tabs>
          <w:tab w:val="left" w:pos="0"/>
          <w:tab w:val="left" w:pos="432"/>
          <w:tab w:val="left" w:pos="720"/>
          <w:tab w:val="left" w:pos="1440"/>
        </w:tabs>
        <w:ind w:left="2160" w:hanging="2160"/>
        <w:rPr>
          <w:rFonts w:ascii="Times New Roman" w:hAnsi="Times New Roman"/>
        </w:rPr>
      </w:pPr>
      <w:r w:rsidRPr="00C57AC6">
        <w:rPr>
          <w:rFonts w:ascii="Times New Roman" w:hAnsi="Times New Roman"/>
        </w:rPr>
        <w:t>NIH</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001114AB" w:rsidRPr="00C57AC6">
        <w:rPr>
          <w:rFonts w:ascii="Times New Roman" w:hAnsi="Times New Roman"/>
        </w:rPr>
        <w:tab/>
      </w:r>
      <w:r w:rsidRPr="00C57AC6">
        <w:rPr>
          <w:rFonts w:ascii="Times New Roman" w:hAnsi="Times New Roman"/>
        </w:rPr>
        <w:t>HL40962 (Program Project: Stephen B. Manuck) “Biobehavioral Studies in Cardiovascular Disease” Sub-project: “Temporal Stability of Cellular Immune Responses to Acute Laboratory Stress” (Sub-Project Principal Investigator: 50% effort) 1993-1994</w:t>
      </w:r>
    </w:p>
    <w:p w14:paraId="06C92BCB" w14:textId="77777777" w:rsidR="005D56E3" w:rsidRPr="00C57AC6" w:rsidRDefault="005D56E3" w:rsidP="005D56E3">
      <w:pPr>
        <w:widowControl/>
        <w:tabs>
          <w:tab w:val="left" w:pos="0"/>
          <w:tab w:val="left" w:pos="432"/>
          <w:tab w:val="left" w:pos="720"/>
          <w:tab w:val="left" w:pos="1440"/>
        </w:tabs>
        <w:rPr>
          <w:rFonts w:ascii="Times New Roman" w:hAnsi="Times New Roman"/>
        </w:rPr>
      </w:pPr>
    </w:p>
    <w:p w14:paraId="6EA1B30E" w14:textId="77777777" w:rsidR="005D56E3" w:rsidRPr="00C57AC6" w:rsidRDefault="005D56E3" w:rsidP="005D56E3">
      <w:pPr>
        <w:widowControl/>
        <w:tabs>
          <w:tab w:val="left" w:pos="0"/>
          <w:tab w:val="left" w:pos="432"/>
          <w:tab w:val="left" w:pos="720"/>
          <w:tab w:val="left" w:pos="1440"/>
        </w:tabs>
        <w:ind w:left="2160" w:hanging="2160"/>
        <w:rPr>
          <w:rFonts w:ascii="Times New Roman" w:hAnsi="Times New Roman"/>
        </w:rPr>
      </w:pPr>
      <w:r w:rsidRPr="00C57AC6">
        <w:rPr>
          <w:rFonts w:ascii="Times New Roman" w:hAnsi="Times New Roman"/>
        </w:rPr>
        <w:t>NIH</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001114AB" w:rsidRPr="00C57AC6">
        <w:rPr>
          <w:rFonts w:ascii="Times New Roman" w:hAnsi="Times New Roman"/>
        </w:rPr>
        <w:tab/>
      </w:r>
      <w:r w:rsidRPr="00C57AC6">
        <w:rPr>
          <w:rFonts w:ascii="Times New Roman" w:hAnsi="Times New Roman"/>
        </w:rPr>
        <w:t xml:space="preserve">HL40962 (Stephen </w:t>
      </w:r>
      <w:r w:rsidR="00055DC3" w:rsidRPr="00C57AC6">
        <w:rPr>
          <w:rFonts w:ascii="Times New Roman" w:hAnsi="Times New Roman"/>
        </w:rPr>
        <w:t>B. Manuck) Dissertation Project</w:t>
      </w:r>
      <w:r w:rsidRPr="00C57AC6">
        <w:rPr>
          <w:rFonts w:ascii="Times New Roman" w:hAnsi="Times New Roman"/>
        </w:rPr>
        <w:t>: “Associations between Stress, Trait Negative Affect, Acute Immune Reactivity and Antibody Response to Hepatitis B Injection”. (Sub-Project Principal Investigator: 50% effort) 1995-1997</w:t>
      </w:r>
    </w:p>
    <w:p w14:paraId="4C5F15A6" w14:textId="77777777" w:rsidR="005D56E3" w:rsidRPr="00C57AC6" w:rsidRDefault="005D56E3" w:rsidP="005D56E3">
      <w:pPr>
        <w:widowControl/>
        <w:tabs>
          <w:tab w:val="left" w:pos="0"/>
          <w:tab w:val="left" w:pos="432"/>
          <w:tab w:val="left" w:pos="720"/>
          <w:tab w:val="left" w:pos="1440"/>
        </w:tabs>
        <w:rPr>
          <w:rFonts w:ascii="Times New Roman" w:hAnsi="Times New Roman"/>
        </w:rPr>
      </w:pPr>
    </w:p>
    <w:p w14:paraId="76CE5AFE" w14:textId="77777777" w:rsidR="005D56E3" w:rsidRPr="00C57AC6" w:rsidRDefault="005D56E3" w:rsidP="005D56E3">
      <w:pPr>
        <w:widowControl/>
        <w:tabs>
          <w:tab w:val="left" w:pos="0"/>
          <w:tab w:val="left" w:pos="432"/>
          <w:tab w:val="left" w:pos="720"/>
          <w:tab w:val="left" w:pos="1440"/>
        </w:tabs>
        <w:rPr>
          <w:rFonts w:ascii="Times New Roman" w:hAnsi="Times New Roman"/>
        </w:rPr>
      </w:pPr>
      <w:smartTag w:uri="urn:schemas-microsoft-com:office:smarttags" w:element="City">
        <w:smartTag w:uri="urn:schemas-microsoft-com:office:smarttags" w:element="place">
          <w:r w:rsidRPr="00C57AC6">
            <w:rPr>
              <w:rFonts w:ascii="Times New Roman" w:hAnsi="Times New Roman"/>
            </w:rPr>
            <w:t>Bristol</w:t>
          </w:r>
        </w:smartTag>
      </w:smartTag>
      <w:r w:rsidRPr="00C57AC6">
        <w:rPr>
          <w:rFonts w:ascii="Times New Roman" w:hAnsi="Times New Roman"/>
        </w:rPr>
        <w:t xml:space="preserve"> Myers</w:t>
      </w:r>
      <w:r w:rsidRPr="00C57AC6">
        <w:rPr>
          <w:rFonts w:ascii="Times New Roman" w:hAnsi="Times New Roman"/>
        </w:rPr>
        <w:tab/>
      </w:r>
      <w:r w:rsidRPr="00C57AC6">
        <w:rPr>
          <w:rFonts w:ascii="Times New Roman" w:hAnsi="Times New Roman"/>
        </w:rPr>
        <w:tab/>
        <w:t>UPCI #96-012 “Stress Management Intervention for Women with Breast Cancer”</w:t>
      </w:r>
    </w:p>
    <w:p w14:paraId="6585AC5F" w14:textId="77777777" w:rsidR="005D56E3" w:rsidRPr="00C57AC6" w:rsidRDefault="005D56E3" w:rsidP="005D56E3">
      <w:pPr>
        <w:widowControl/>
        <w:tabs>
          <w:tab w:val="left" w:pos="0"/>
          <w:tab w:val="left" w:pos="432"/>
          <w:tab w:val="left" w:pos="720"/>
          <w:tab w:val="left" w:pos="1440"/>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(Co-Investigator: 20% effort) 1997-1999</w:t>
      </w:r>
    </w:p>
    <w:p w14:paraId="54329A24" w14:textId="77777777" w:rsidR="005D56E3" w:rsidRPr="00C57AC6" w:rsidRDefault="005D56E3" w:rsidP="005D56E3">
      <w:pPr>
        <w:widowControl/>
        <w:tabs>
          <w:tab w:val="left" w:pos="1680"/>
        </w:tabs>
        <w:rPr>
          <w:rFonts w:ascii="Times New Roman" w:hAnsi="Times New Roman"/>
        </w:rPr>
      </w:pPr>
    </w:p>
    <w:p w14:paraId="34504AEB" w14:textId="77777777" w:rsidR="005D56E3" w:rsidRPr="00C57AC6" w:rsidRDefault="005D56E3" w:rsidP="005D56E3">
      <w:pPr>
        <w:widowControl/>
        <w:tabs>
          <w:tab w:val="left" w:pos="1680"/>
        </w:tabs>
        <w:ind w:left="2160" w:hanging="2160"/>
        <w:rPr>
          <w:rFonts w:ascii="Times New Roman" w:hAnsi="Times New Roman"/>
        </w:rPr>
      </w:pPr>
      <w:r w:rsidRPr="00C57AC6">
        <w:rPr>
          <w:rFonts w:ascii="Times New Roman" w:hAnsi="Times New Roman"/>
        </w:rPr>
        <w:t>CRCD</w:t>
      </w:r>
      <w:r w:rsidRPr="00C57AC6">
        <w:rPr>
          <w:rFonts w:ascii="Times New Roman" w:hAnsi="Times New Roman"/>
        </w:rPr>
        <w:tab/>
      </w:r>
      <w:r w:rsidRPr="00C57AC6">
        <w:rPr>
          <w:rFonts w:ascii="Times New Roman" w:hAnsi="Times New Roman"/>
        </w:rPr>
        <w:tab/>
        <w:t xml:space="preserve">Center for Research in Chronic Diseases Seed Grant. “Quality of Life after Pediatric Bone Marrow Transplantation among Recipients and their Caregivers”. (Principal Investigator: 10% effort); </w:t>
      </w:r>
      <w:smartTag w:uri="urn:schemas-microsoft-com:office:smarttags" w:element="date">
        <w:smartTagPr>
          <w:attr w:name="Month" w:val="11"/>
          <w:attr w:name="Day" w:val="15"/>
          <w:attr w:name="Year" w:val="1999"/>
        </w:smartTagPr>
        <w:r w:rsidRPr="00C57AC6">
          <w:rPr>
            <w:rFonts w:ascii="Times New Roman" w:hAnsi="Times New Roman"/>
          </w:rPr>
          <w:t>11/15/99</w:t>
        </w:r>
      </w:smartTag>
      <w:r w:rsidRPr="00C57AC6">
        <w:rPr>
          <w:rFonts w:ascii="Times New Roman" w:hAnsi="Times New Roman"/>
        </w:rPr>
        <w:t xml:space="preserve"> - $5000</w:t>
      </w:r>
    </w:p>
    <w:p w14:paraId="0756EC2C" w14:textId="77777777" w:rsidR="005D56E3" w:rsidRPr="00C57AC6" w:rsidRDefault="005D56E3" w:rsidP="005D56E3">
      <w:pPr>
        <w:widowControl/>
        <w:tabs>
          <w:tab w:val="left" w:pos="1680"/>
        </w:tabs>
        <w:ind w:left="2160" w:hanging="2160"/>
        <w:rPr>
          <w:rFonts w:ascii="Times New Roman" w:hAnsi="Times New Roman"/>
        </w:rPr>
      </w:pPr>
    </w:p>
    <w:p w14:paraId="2CAEFC72" w14:textId="77777777" w:rsidR="005D56E3" w:rsidRPr="00C57AC6" w:rsidRDefault="005D56E3" w:rsidP="005D56E3">
      <w:pPr>
        <w:widowControl/>
        <w:tabs>
          <w:tab w:val="left" w:pos="1680"/>
        </w:tabs>
        <w:ind w:left="2160" w:hanging="2160"/>
        <w:rPr>
          <w:rFonts w:ascii="Times New Roman" w:hAnsi="Times New Roman"/>
        </w:rPr>
      </w:pPr>
      <w:r w:rsidRPr="00C57AC6">
        <w:rPr>
          <w:rFonts w:ascii="Times New Roman" w:hAnsi="Times New Roman"/>
        </w:rPr>
        <w:t>ACS</w:t>
      </w:r>
      <w:r w:rsidRPr="00C57AC6">
        <w:rPr>
          <w:rFonts w:ascii="Times New Roman" w:hAnsi="Times New Roman"/>
        </w:rPr>
        <w:tab/>
      </w:r>
      <w:r w:rsidRPr="00C57AC6">
        <w:rPr>
          <w:rFonts w:ascii="Times New Roman" w:hAnsi="Times New Roman"/>
        </w:rPr>
        <w:tab/>
        <w:t>American Cancer Society Institutional Research Grant IRG-60-002-40. “Stress Management Intervention for Children with Leukemia or Lymphoma and their Families”. (Principal Investigator: 20%) $15,000</w:t>
      </w:r>
    </w:p>
    <w:p w14:paraId="50177E8D" w14:textId="77777777" w:rsidR="005D56E3" w:rsidRPr="00C57AC6" w:rsidRDefault="005D56E3" w:rsidP="005D56E3">
      <w:pPr>
        <w:widowControl/>
        <w:tabs>
          <w:tab w:val="left" w:pos="1680"/>
        </w:tabs>
        <w:rPr>
          <w:rFonts w:ascii="Times New Roman" w:hAnsi="Times New Roman"/>
        </w:rPr>
      </w:pPr>
    </w:p>
    <w:p w14:paraId="305EB899" w14:textId="77777777" w:rsidR="005D56E3" w:rsidRPr="00C57AC6" w:rsidRDefault="005D56E3" w:rsidP="005D5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bidi="th-TH"/>
        </w:rPr>
      </w:pPr>
      <w:r w:rsidRPr="00C57AC6">
        <w:rPr>
          <w:rFonts w:ascii="Times New Roman" w:hAnsi="Times New Roman"/>
          <w:lang w:bidi="th-TH"/>
        </w:rPr>
        <w:t>Fetzer Institute</w:t>
      </w:r>
      <w:r w:rsidRPr="00C57AC6">
        <w:rPr>
          <w:rFonts w:ascii="Arial" w:hAnsi="Arial" w:cs="Arial"/>
          <w:lang w:bidi="th-TH"/>
        </w:rPr>
        <w:tab/>
        <w:t>“</w:t>
      </w:r>
      <w:r w:rsidRPr="00C57AC6">
        <w:rPr>
          <w:rFonts w:ascii="Times New Roman" w:hAnsi="Times New Roman"/>
          <w:lang w:bidi="th-TH"/>
        </w:rPr>
        <w:t xml:space="preserve">A Stress Management Intervention for Children with Moderate Asthma” (Anna L. </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 xml:space="preserve">Marsland: 10% effort) $15,000; </w:t>
      </w:r>
      <w:r w:rsidR="009926C5" w:rsidRPr="00C57AC6">
        <w:rPr>
          <w:rFonts w:ascii="Times New Roman" w:hAnsi="Times New Roman"/>
          <w:lang w:bidi="th-TH"/>
        </w:rPr>
        <w:t>2/2003-6/2006</w:t>
      </w:r>
    </w:p>
    <w:p w14:paraId="3CDC8319" w14:textId="77777777" w:rsidR="005D56E3" w:rsidRPr="00C57AC6" w:rsidRDefault="005D56E3" w:rsidP="005D5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lang w:bidi="th-TH"/>
        </w:rPr>
      </w:pPr>
    </w:p>
    <w:p w14:paraId="729E34CA" w14:textId="77777777" w:rsidR="005D56E3" w:rsidRPr="00C57AC6" w:rsidRDefault="005D56E3" w:rsidP="005D5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lang w:bidi="th-TH"/>
        </w:rPr>
        <w:t>CHP</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t>Children’s Hospital of Pittsburgh seed grant (Sriya Gunawardena, MD) “</w:t>
      </w:r>
      <w:r w:rsidRPr="00C57AC6">
        <w:rPr>
          <w:rFonts w:ascii="Times New Roman" w:hAnsi="Times New Roman"/>
        </w:rPr>
        <w:t xml:space="preserve">Cognitive </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Functioning in Children aged 3-12 Years with Sickle Cell Anemia” Co-investigator – 5% </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effort ; $10,000</w:t>
      </w:r>
      <w:r w:rsidRPr="00C57AC6">
        <w:rPr>
          <w:rFonts w:ascii="Times New Roman" w:hAnsi="Times New Roman"/>
          <w:lang w:bidi="th-TH"/>
        </w:rPr>
        <w:t xml:space="preserve">; </w:t>
      </w:r>
      <w:r w:rsidRPr="00C57AC6">
        <w:rPr>
          <w:rFonts w:ascii="Times New Roman" w:hAnsi="Times New Roman"/>
        </w:rPr>
        <w:t>2/2001 – 12/2003</w:t>
      </w:r>
    </w:p>
    <w:p w14:paraId="3A5C1A00" w14:textId="77777777" w:rsidR="005D56E3" w:rsidRPr="00C57AC6" w:rsidRDefault="005D56E3" w:rsidP="005D5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lang w:bidi="th-TH"/>
        </w:rPr>
      </w:pPr>
    </w:p>
    <w:p w14:paraId="7A5E4C23" w14:textId="77777777" w:rsidR="005D56E3" w:rsidRPr="00C57AC6" w:rsidRDefault="005D56E3" w:rsidP="005D5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b/>
          <w:bCs/>
        </w:rPr>
        <w:t xml:space="preserve"> </w:t>
      </w:r>
      <w:r w:rsidRPr="00C57AC6">
        <w:rPr>
          <w:rFonts w:ascii="Times New Roman" w:hAnsi="Times New Roman"/>
        </w:rPr>
        <w:t>WPIC</w:t>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Stress reactivity among girls with somatic complaints (PI: Alison Hipwell). 0% effort </w:t>
      </w:r>
      <w:r w:rsidRPr="00C57AC6">
        <w:rPr>
          <w:rFonts w:ascii="Times New Roman" w:hAnsi="Times New Roman"/>
        </w:rPr>
        <w:tab/>
      </w:r>
    </w:p>
    <w:p w14:paraId="0E9BC843" w14:textId="77777777" w:rsidR="005D56E3" w:rsidRPr="00C57AC6" w:rsidRDefault="005D56E3" w:rsidP="005D5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 xml:space="preserve"> </w:t>
      </w:r>
      <w:r w:rsidRPr="00C57AC6">
        <w:rPr>
          <w:rFonts w:ascii="Times New Roman" w:hAnsi="Times New Roman"/>
        </w:rPr>
        <w:tab/>
      </w:r>
      <w:r w:rsidRPr="00C57AC6">
        <w:rPr>
          <w:rFonts w:ascii="Times New Roman" w:hAnsi="Times New Roman"/>
        </w:rPr>
        <w:tab/>
      </w:r>
      <w:r w:rsidRPr="00C57AC6">
        <w:rPr>
          <w:rFonts w:ascii="Times New Roman" w:hAnsi="Times New Roman"/>
        </w:rPr>
        <w:tab/>
        <w:t>Seed grant  Total direct costs: $15,000; 2004-2005</w:t>
      </w:r>
    </w:p>
    <w:p w14:paraId="095E7B66" w14:textId="77777777" w:rsidR="00B901C4" w:rsidRPr="00C57AC6" w:rsidRDefault="00B901C4" w:rsidP="005D5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p>
    <w:p w14:paraId="08B0AF5B" w14:textId="77777777" w:rsidR="00B901C4" w:rsidRPr="00C57AC6" w:rsidRDefault="00B901C4" w:rsidP="00B9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lang w:bidi="th-TH"/>
        </w:rPr>
        <w:t>CRDG</w:t>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lang w:bidi="th-TH"/>
        </w:rPr>
        <w:tab/>
      </w:r>
      <w:r w:rsidRPr="00C57AC6">
        <w:rPr>
          <w:rFonts w:ascii="Times New Roman" w:hAnsi="Times New Roman"/>
        </w:rPr>
        <w:t>Central Research Development Grant</w:t>
      </w:r>
      <w:r w:rsidRPr="00C57AC6">
        <w:rPr>
          <w:rFonts w:ascii="Times New Roman" w:hAnsi="Times New Roman"/>
        </w:rPr>
        <w:tab/>
      </w:r>
      <w:r w:rsidRPr="00C57AC6">
        <w:rPr>
          <w:rFonts w:ascii="Times New Roman" w:hAnsi="Times New Roman"/>
        </w:rPr>
        <w:tab/>
      </w:r>
      <w:r w:rsidRPr="00C57AC6">
        <w:rPr>
          <w:rFonts w:ascii="Times New Roman" w:hAnsi="Times New Roman"/>
        </w:rPr>
        <w:tab/>
        <w:t>7/1/05-6/30/07</w:t>
      </w:r>
    </w:p>
    <w:p w14:paraId="7D43EB7B" w14:textId="77777777" w:rsidR="00B901C4" w:rsidRPr="00C57AC6" w:rsidRDefault="00B901C4" w:rsidP="00B9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Office of the Provost,  </w:t>
      </w:r>
      <w:smartTag w:uri="urn:schemas-microsoft-com:office:smarttags" w:element="place">
        <w:r w:rsidRPr="00C57AC6">
          <w:rPr>
            <w:rFonts w:ascii="Times New Roman" w:hAnsi="Times New Roman"/>
          </w:rPr>
          <w:t xml:space="preserve">University of </w:t>
        </w:r>
        <w:smartTag w:uri="urn:schemas-microsoft-com:office:smarttags" w:element="PlaceName">
          <w:smartTag w:uri="urn:schemas-microsoft-com:office:smarttags" w:element="City">
            <w:r w:rsidRPr="00C57AC6">
              <w:rPr>
                <w:rFonts w:ascii="Times New Roman" w:hAnsi="Times New Roman"/>
              </w:rPr>
              <w:t>Pittsburgh</w:t>
            </w:r>
          </w:smartTag>
        </w:smartTag>
      </w:smartTag>
      <w:r w:rsidRPr="00C57AC6">
        <w:rPr>
          <w:rFonts w:ascii="Times New Roman" w:hAnsi="Times New Roman"/>
        </w:rPr>
        <w:t xml:space="preserve">. </w:t>
      </w:r>
    </w:p>
    <w:p w14:paraId="31ADBB15" w14:textId="77777777" w:rsidR="00B901C4" w:rsidRPr="00C57AC6" w:rsidRDefault="00B901C4" w:rsidP="00B9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rPr>
      </w:pPr>
      <w:r w:rsidRPr="00C57AC6">
        <w:rPr>
          <w:rFonts w:ascii="Times New Roman" w:hAnsi="Times New Roman"/>
        </w:rPr>
        <w:t>“Inflammation as a Potential Pathway linking Psychosocial Factors to Coronary Heart Disease”</w:t>
      </w:r>
    </w:p>
    <w:p w14:paraId="70EECF98" w14:textId="77777777" w:rsidR="00B901C4" w:rsidRPr="00C57AC6" w:rsidRDefault="00B901C4" w:rsidP="00B9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Direct costs: $14,110. No indirect costs</w:t>
      </w:r>
      <w:r w:rsidRPr="00C57AC6">
        <w:rPr>
          <w:rFonts w:ascii="Times New Roman" w:hAnsi="Times New Roman"/>
        </w:rPr>
        <w:tab/>
      </w:r>
    </w:p>
    <w:p w14:paraId="149EF88D" w14:textId="77777777" w:rsidR="00B901C4" w:rsidRPr="00C57AC6" w:rsidRDefault="00B901C4" w:rsidP="00B9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Project Title: Principal Investigator</w:t>
      </w:r>
      <w:r w:rsidRPr="00C57AC6">
        <w:rPr>
          <w:rFonts w:ascii="Times New Roman" w:hAnsi="Times New Roman"/>
        </w:rPr>
        <w:tab/>
      </w:r>
      <w:r w:rsidRPr="00C57AC6">
        <w:rPr>
          <w:rFonts w:ascii="Times New Roman" w:hAnsi="Times New Roman"/>
        </w:rPr>
        <w:tab/>
      </w:r>
      <w:r w:rsidRPr="00C57AC6">
        <w:rPr>
          <w:rFonts w:ascii="Times New Roman" w:hAnsi="Times New Roman"/>
        </w:rPr>
        <w:tab/>
      </w:r>
    </w:p>
    <w:p w14:paraId="31B1F64A" w14:textId="77777777" w:rsidR="00B901C4" w:rsidRPr="00C57AC6" w:rsidRDefault="00B901C4" w:rsidP="00B9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Other investigators: Stephen Manuck (Co-I)</w:t>
      </w:r>
    </w:p>
    <w:p w14:paraId="13425026" w14:textId="77777777" w:rsidR="00E52419" w:rsidRPr="00C57AC6" w:rsidRDefault="00E52419" w:rsidP="00B9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72097E6B" w14:textId="77777777" w:rsidR="00E52419" w:rsidRPr="00C57AC6" w:rsidRDefault="00E52419" w:rsidP="00E52419">
      <w:pPr>
        <w:pStyle w:val="BodyTextIndent"/>
        <w:ind w:left="2160" w:hanging="2160"/>
      </w:pPr>
      <w:r w:rsidRPr="00C57AC6">
        <w:t xml:space="preserve">NCI </w:t>
      </w:r>
      <w:r w:rsidRPr="00C57AC6">
        <w:tab/>
      </w:r>
      <w:r w:rsidRPr="00C57AC6">
        <w:tab/>
      </w:r>
      <w:r w:rsidRPr="00C57AC6">
        <w:tab/>
        <w:t>R23-CA104255</w:t>
      </w:r>
      <w:r w:rsidRPr="00C57AC6">
        <w:tab/>
      </w:r>
      <w:r w:rsidRPr="00C57AC6">
        <w:tab/>
      </w:r>
      <w:r w:rsidRPr="00C57AC6">
        <w:tab/>
      </w:r>
      <w:r w:rsidRPr="00C57AC6">
        <w:tab/>
      </w:r>
      <w:r w:rsidRPr="00C57AC6">
        <w:tab/>
      </w:r>
      <w:r w:rsidRPr="00C57AC6">
        <w:tab/>
        <w:t xml:space="preserve">08/01/05 – 07/31/08 Family-Based Stress Management for Childhood Cancer </w:t>
      </w:r>
    </w:p>
    <w:p w14:paraId="7143CD0C" w14:textId="77777777" w:rsidR="00E52419" w:rsidRPr="00C57AC6" w:rsidRDefault="00E52419" w:rsidP="00E52419">
      <w:pPr>
        <w:pStyle w:val="BodyTextIndent"/>
        <w:ind w:left="2160" w:hanging="2160"/>
      </w:pPr>
      <w:r w:rsidRPr="00C57AC6">
        <w:tab/>
      </w:r>
      <w:r w:rsidRPr="00C57AC6">
        <w:tab/>
      </w:r>
      <w:r w:rsidRPr="00C57AC6">
        <w:tab/>
      </w:r>
      <w:r w:rsidRPr="00C57AC6">
        <w:tab/>
        <w:t>Total costs: $293,812 (Direct Costs: $196,765)</w:t>
      </w:r>
    </w:p>
    <w:p w14:paraId="511E4111" w14:textId="77777777" w:rsidR="00E52419" w:rsidRPr="00C57AC6" w:rsidRDefault="00E52419" w:rsidP="00E52419">
      <w:pPr>
        <w:pStyle w:val="BodyTextIndent"/>
        <w:ind w:left="2160" w:hanging="2160"/>
      </w:pPr>
      <w:r w:rsidRPr="00C57AC6">
        <w:tab/>
      </w:r>
      <w:r w:rsidRPr="00C57AC6">
        <w:tab/>
      </w:r>
      <w:r w:rsidRPr="00C57AC6">
        <w:tab/>
      </w:r>
      <w:r w:rsidRPr="00C57AC6">
        <w:tab/>
        <w:t>Project Title: Co- Principal Investigator</w:t>
      </w:r>
    </w:p>
    <w:p w14:paraId="10B2FED2" w14:textId="77777777" w:rsidR="00E52419" w:rsidRPr="00C57AC6" w:rsidRDefault="00E52419" w:rsidP="00E52419">
      <w:pPr>
        <w:pStyle w:val="BodyTextIndent"/>
        <w:ind w:left="2160" w:hanging="2160"/>
      </w:pPr>
      <w:r w:rsidRPr="00C57AC6">
        <w:tab/>
      </w:r>
      <w:r w:rsidRPr="00C57AC6">
        <w:tab/>
      </w:r>
      <w:r w:rsidRPr="00C57AC6">
        <w:tab/>
      </w:r>
      <w:r w:rsidRPr="00C57AC6">
        <w:tab/>
        <w:t xml:space="preserve">Other Investigators: Linda Ewing (Co-PI), </w:t>
      </w:r>
    </w:p>
    <w:p w14:paraId="3DE6895E" w14:textId="77777777" w:rsidR="00E52419" w:rsidRPr="00C57AC6" w:rsidRDefault="00E52419" w:rsidP="00E52419">
      <w:pPr>
        <w:pStyle w:val="BodyTextIndent"/>
        <w:ind w:left="0" w:firstLine="0"/>
      </w:pPr>
    </w:p>
    <w:p w14:paraId="5030B523" w14:textId="77777777" w:rsidR="00E52419" w:rsidRPr="00C57AC6" w:rsidRDefault="00E52419" w:rsidP="00E52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lastRenderedPageBreak/>
        <w:t>Seed Grant</w:t>
      </w:r>
      <w:r w:rsidRPr="00C57AC6">
        <w:rPr>
          <w:rFonts w:ascii="Times New Roman" w:hAnsi="Times New Roman"/>
        </w:rPr>
        <w:tab/>
      </w:r>
      <w:r w:rsidRPr="00C57AC6">
        <w:rPr>
          <w:rFonts w:ascii="Times New Roman" w:hAnsi="Times New Roman"/>
        </w:rPr>
        <w:tab/>
      </w:r>
      <w:smartTag w:uri="urn:schemas-microsoft-com:office:smarttags" w:element="City">
        <w:smartTag w:uri="urn:schemas-microsoft-com:office:smarttags" w:element="place">
          <w:r w:rsidRPr="00C57AC6">
            <w:rPr>
              <w:rFonts w:ascii="Times New Roman" w:hAnsi="Times New Roman"/>
            </w:rPr>
            <w:t>Pittsburgh</w:t>
          </w:r>
        </w:smartTag>
      </w:smartTag>
      <w:r w:rsidRPr="00C57AC6">
        <w:rPr>
          <w:rFonts w:ascii="Times New Roman" w:hAnsi="Times New Roman"/>
        </w:rPr>
        <w:t xml:space="preserve"> Foundation</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7/1/06 – 6/30/08</w:t>
      </w:r>
    </w:p>
    <w:p w14:paraId="77A1DF52" w14:textId="77777777" w:rsidR="00E52419" w:rsidRPr="00C57AC6" w:rsidRDefault="00E52419" w:rsidP="00E52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“Metabolic, Neuroendocrine, and Immune Function in Depression”</w:t>
      </w:r>
    </w:p>
    <w:p w14:paraId="1801444D" w14:textId="77777777" w:rsidR="00E52419" w:rsidRPr="00C57AC6" w:rsidRDefault="00E52419" w:rsidP="00E52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Total costs: $194,171 (No indirects)</w:t>
      </w:r>
    </w:p>
    <w:p w14:paraId="03A60D07" w14:textId="77777777" w:rsidR="00E52419" w:rsidRPr="00C57AC6" w:rsidRDefault="00E52419" w:rsidP="00E52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Project title: Co-Investigator</w:t>
      </w:r>
    </w:p>
    <w:p w14:paraId="144E6ADC" w14:textId="77777777" w:rsidR="00E52419" w:rsidRPr="00C57AC6" w:rsidRDefault="00E52419" w:rsidP="00E52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Other Investigators: Jill Cyranoswki (Principal Investigator), Ellen Frank (Co-I)</w:t>
      </w:r>
    </w:p>
    <w:p w14:paraId="1F663EEF" w14:textId="77777777" w:rsidR="00E52419" w:rsidRPr="00C57AC6" w:rsidRDefault="00E52419" w:rsidP="00B90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0891577"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NCI                             5R01CA118711                 </w:t>
      </w:r>
      <w:r w:rsidRPr="00C57AC6">
        <w:rPr>
          <w:rFonts w:ascii="Times New Roman" w:hAnsi="Times New Roman"/>
        </w:rPr>
        <w:tab/>
      </w:r>
      <w:r w:rsidRPr="00C57AC6">
        <w:rPr>
          <w:rFonts w:ascii="Times New Roman" w:hAnsi="Times New Roman"/>
        </w:rPr>
        <w:tab/>
      </w:r>
      <w:r w:rsidRPr="00C57AC6">
        <w:rPr>
          <w:rFonts w:ascii="Times New Roman" w:hAnsi="Times New Roman"/>
        </w:rPr>
        <w:tab/>
        <w:t>9/14/07-7/31/12</w:t>
      </w:r>
      <w:r w:rsidRPr="00C57AC6">
        <w:rPr>
          <w:rFonts w:ascii="Times New Roman" w:hAnsi="Times New Roman"/>
        </w:rPr>
        <w:tab/>
      </w:r>
      <w:r w:rsidRPr="00C57AC6">
        <w:rPr>
          <w:rFonts w:ascii="Times New Roman" w:hAnsi="Times New Roman"/>
        </w:rPr>
        <w:tab/>
        <w:t xml:space="preserve">                                  </w:t>
      </w:r>
      <w:r w:rsidRPr="00C57AC6">
        <w:rPr>
          <w:rFonts w:ascii="Times New Roman" w:hAnsi="Times New Roman"/>
        </w:rPr>
        <w:tab/>
      </w:r>
      <w:r w:rsidRPr="00C57AC6">
        <w:rPr>
          <w:rFonts w:ascii="Times New Roman" w:hAnsi="Times New Roman"/>
        </w:rPr>
        <w:tab/>
      </w:r>
      <w:r w:rsidRPr="00C57AC6">
        <w:rPr>
          <w:rFonts w:ascii="Times New Roman" w:hAnsi="Times New Roman"/>
        </w:rPr>
        <w:tab/>
        <w:t>Pitt subcontract: $16,937.00</w:t>
      </w:r>
    </w:p>
    <w:p w14:paraId="16094A61"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t xml:space="preserve">                         Mind-Body Interactions in Neuro-Oncology Family Caregivers </w:t>
      </w:r>
    </w:p>
    <w:p w14:paraId="7D771E09"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Project role: Co-Investigator</w:t>
      </w:r>
    </w:p>
    <w:p w14:paraId="5DC84551"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PI: Paula Sherwood (School of Nursing) </w:t>
      </w:r>
    </w:p>
    <w:p w14:paraId="67180C9D"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0A8DB39"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NIH</w:t>
      </w:r>
      <w:r w:rsidRPr="00C57AC6">
        <w:rPr>
          <w:rFonts w:ascii="Times New Roman" w:hAnsi="Times New Roman"/>
        </w:rPr>
        <w:tab/>
      </w:r>
      <w:r w:rsidRPr="00C57AC6">
        <w:rPr>
          <w:rFonts w:ascii="Times New Roman" w:hAnsi="Times New Roman"/>
        </w:rPr>
        <w:tab/>
      </w:r>
      <w:r w:rsidRPr="00C57AC6">
        <w:rPr>
          <w:rFonts w:ascii="Times New Roman" w:hAnsi="Times New Roman"/>
        </w:rPr>
        <w:tab/>
        <w:t>DP2 OD001210-01                   (Szigethy)</w:t>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9/30/07-8/31/12                                                        </w:t>
      </w:r>
      <w:r w:rsidRPr="00C57AC6">
        <w:rPr>
          <w:rFonts w:ascii="Times New Roman" w:hAnsi="Times New Roman"/>
        </w:rPr>
        <w:tab/>
        <w:t>Pitt subcontract $6,576.00</w:t>
      </w:r>
    </w:p>
    <w:p w14:paraId="08EEDAAC"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   </w:t>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Understanding Treating Neuropsychiatric Symptoms of Pediatric Physical Illness </w:t>
      </w:r>
    </w:p>
    <w:p w14:paraId="4E47BE78"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t xml:space="preserve">                        Project Role: Co-Investigator</w:t>
      </w:r>
    </w:p>
    <w:p w14:paraId="3162CE19"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                                     PI: Eva Szigethy (Psychiatry)</w:t>
      </w:r>
      <w:r w:rsidRPr="00C57AC6">
        <w:rPr>
          <w:rFonts w:ascii="Times New Roman" w:hAnsi="Times New Roman"/>
        </w:rPr>
        <w:tab/>
      </w:r>
    </w:p>
    <w:p w14:paraId="36895A04"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4E4F297D"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p>
    <w:p w14:paraId="4DF778AD"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Pilot funding </w:t>
      </w:r>
      <w:r w:rsidRPr="00C57AC6">
        <w:rPr>
          <w:rFonts w:ascii="Times New Roman" w:hAnsi="Times New Roman"/>
        </w:rPr>
        <w:tab/>
      </w:r>
      <w:r w:rsidRPr="00C57AC6">
        <w:rPr>
          <w:rFonts w:ascii="Times New Roman" w:hAnsi="Times New Roman"/>
        </w:rPr>
        <w:tab/>
        <w:t xml:space="preserve">(Marsland)   </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6/1/11 – 5/30/12</w:t>
      </w:r>
      <w:r w:rsidRPr="00C57AC6">
        <w:rPr>
          <w:rFonts w:ascii="Times New Roman" w:hAnsi="Times New Roman"/>
        </w:rPr>
        <w:tab/>
      </w:r>
      <w:r w:rsidRPr="00C57AC6">
        <w:rPr>
          <w:rFonts w:ascii="Times New Roman" w:hAnsi="Times New Roman"/>
        </w:rPr>
        <w:tab/>
      </w:r>
    </w:p>
    <w:p w14:paraId="29DD5DA4"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Aging Institute, UPMC</w:t>
      </w:r>
      <w:r w:rsidRPr="00C57AC6">
        <w:rPr>
          <w:rFonts w:ascii="Times New Roman" w:hAnsi="Times New Roman"/>
        </w:rPr>
        <w:tab/>
      </w:r>
      <w:r w:rsidRPr="00C57AC6">
        <w:rPr>
          <w:rFonts w:ascii="Times New Roman" w:hAnsi="Times New Roman"/>
        </w:rPr>
        <w:tab/>
        <w:t>$20,000</w:t>
      </w:r>
    </w:p>
    <w:p w14:paraId="2C5E196C" w14:textId="77777777" w:rsidR="001E5443"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“Inflammation in Cognitive Aging”</w:t>
      </w:r>
    </w:p>
    <w:p w14:paraId="31020A98" w14:textId="77777777" w:rsidR="00E52419" w:rsidRPr="00C57AC6" w:rsidRDefault="001E5443"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Project Role: PI</w:t>
      </w:r>
    </w:p>
    <w:p w14:paraId="365D3233" w14:textId="77777777" w:rsidR="00823AB1" w:rsidRPr="00C57AC6" w:rsidRDefault="00823AB1" w:rsidP="001E5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05BA538"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NINR</w:t>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5R01NR013170                     </w:t>
      </w:r>
      <w:r w:rsidRPr="00C57AC6">
        <w:rPr>
          <w:rFonts w:ascii="Times New Roman" w:hAnsi="Times New Roman"/>
        </w:rPr>
        <w:tab/>
        <w:t xml:space="preserve">(Sherwood)  </w:t>
      </w:r>
      <w:r w:rsidRPr="00C57AC6">
        <w:rPr>
          <w:rFonts w:ascii="Times New Roman" w:hAnsi="Times New Roman"/>
        </w:rPr>
        <w:tab/>
        <w:t xml:space="preserve">         </w:t>
      </w:r>
      <w:r w:rsidRPr="00C57AC6">
        <w:rPr>
          <w:rFonts w:ascii="Times New Roman" w:hAnsi="Times New Roman"/>
        </w:rPr>
        <w:tab/>
      </w:r>
      <w:r w:rsidRPr="00C57AC6">
        <w:rPr>
          <w:rFonts w:ascii="Times New Roman" w:hAnsi="Times New Roman"/>
        </w:rPr>
        <w:tab/>
        <w:t>07/01/16-06/30/17</w:t>
      </w:r>
      <w:r w:rsidRPr="00C57AC6">
        <w:rPr>
          <w:rFonts w:ascii="Times New Roman" w:hAnsi="Times New Roman"/>
        </w:rPr>
        <w:tab/>
        <w:t xml:space="preserve">     </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001114AB" w:rsidRPr="00C57AC6">
        <w:rPr>
          <w:rFonts w:ascii="Times New Roman" w:hAnsi="Times New Roman"/>
        </w:rPr>
        <w:tab/>
      </w:r>
      <w:r w:rsidRPr="00C57AC6">
        <w:rPr>
          <w:rFonts w:ascii="Times New Roman" w:hAnsi="Times New Roman"/>
        </w:rPr>
        <w:t>SmartCare: Innovation in Caregiving Interventions</w:t>
      </w:r>
    </w:p>
    <w:p w14:paraId="46DE3540"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Project Role: Co-I</w:t>
      </w:r>
    </w:p>
    <w:p w14:paraId="55ADC545"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Pitt subcontract: $57,094   </w:t>
      </w:r>
    </w:p>
    <w:p w14:paraId="0675CCEC"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70433FF1"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Breathe PA                 Seed Grant                </w:t>
      </w:r>
      <w:r w:rsidRPr="00C57AC6">
        <w:rPr>
          <w:rFonts w:ascii="Times New Roman" w:hAnsi="Times New Roman"/>
        </w:rPr>
        <w:tab/>
        <w:t>(Marsland)</w:t>
      </w:r>
      <w:r w:rsidRPr="00C57AC6">
        <w:rPr>
          <w:rFonts w:ascii="Times New Roman" w:hAnsi="Times New Roman"/>
        </w:rPr>
        <w:tab/>
      </w:r>
      <w:r w:rsidRPr="00C57AC6">
        <w:rPr>
          <w:rFonts w:ascii="Times New Roman" w:hAnsi="Times New Roman"/>
        </w:rPr>
        <w:tab/>
        <w:t xml:space="preserve">        07/01/15 - 6/30/17  </w:t>
      </w:r>
      <w:r w:rsidRPr="00C57AC6">
        <w:rPr>
          <w:rFonts w:ascii="Times New Roman" w:hAnsi="Times New Roman"/>
        </w:rPr>
        <w:tab/>
        <w:t xml:space="preserve">      </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$10,000</w:t>
      </w:r>
    </w:p>
    <w:p w14:paraId="5EF8E1F5"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Chronic Stress, Asthma Exacebation and Response to Glucocorticoid Therapy</w:t>
      </w:r>
    </w:p>
    <w:p w14:paraId="0D0152F1"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rPr>
      </w:pPr>
    </w:p>
    <w:p w14:paraId="06D7A05A"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192F4409"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 xml:space="preserve">APP1027076  </w:t>
      </w:r>
      <w:r w:rsidRPr="00C57AC6">
        <w:rPr>
          <w:rFonts w:ascii="Times New Roman" w:hAnsi="Times New Roman"/>
        </w:rPr>
        <w:tab/>
      </w:r>
      <w:r w:rsidRPr="00C57AC6">
        <w:rPr>
          <w:rFonts w:ascii="Times New Roman" w:hAnsi="Times New Roman"/>
        </w:rPr>
        <w:tab/>
        <w:t>(Allen/University of Melbourne) Role: Co-I</w:t>
      </w:r>
      <w:r w:rsidRPr="00C57AC6">
        <w:rPr>
          <w:rFonts w:ascii="Times New Roman" w:hAnsi="Times New Roman"/>
        </w:rPr>
        <w:tab/>
      </w:r>
      <w:r w:rsidRPr="00C57AC6">
        <w:rPr>
          <w:rFonts w:ascii="Times New Roman" w:hAnsi="Times New Roman"/>
        </w:rPr>
        <w:tab/>
        <w:t>1/1/12 - 12/31/17</w:t>
      </w:r>
      <w:r w:rsidRPr="00C57AC6">
        <w:rPr>
          <w:rFonts w:ascii="Times New Roman" w:hAnsi="Times New Roman"/>
        </w:rPr>
        <w:tab/>
      </w:r>
    </w:p>
    <w:p w14:paraId="4551CE9B"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Australian National Health and Medical Research council</w:t>
      </w:r>
    </w:p>
    <w:p w14:paraId="6E6FF921" w14:textId="77777777" w:rsidR="00823AB1" w:rsidRPr="00C57AC6" w:rsidRDefault="00823AB1"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rPr>
      </w:pPr>
      <w:r w:rsidRPr="00C57AC6">
        <w:rPr>
          <w:rFonts w:ascii="Times New Roman" w:hAnsi="Times New Roman"/>
        </w:rPr>
        <w:t xml:space="preserve">The Good Night Project: A Sleep Intervention To Prevent Depression And Improve Cardiac Health In Adolescence. </w:t>
      </w:r>
    </w:p>
    <w:p w14:paraId="58B56B9C" w14:textId="77777777" w:rsidR="00967F47" w:rsidRPr="00C57AC6" w:rsidRDefault="00967F47" w:rsidP="00823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rPr>
      </w:pPr>
    </w:p>
    <w:p w14:paraId="42EE2CFE" w14:textId="77777777" w:rsidR="00967F47" w:rsidRPr="00C57AC6" w:rsidRDefault="00967F47" w:rsidP="00967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rPr>
      </w:pPr>
      <w:r w:rsidRPr="00C57AC6">
        <w:rPr>
          <w:rFonts w:ascii="Times New Roman" w:hAnsi="Times New Roman"/>
        </w:rPr>
        <w:t>NIH</w:t>
      </w:r>
      <w:r w:rsidRPr="00C57AC6">
        <w:rPr>
          <w:rFonts w:ascii="Times New Roman" w:hAnsi="Times New Roman"/>
        </w:rPr>
        <w:tab/>
      </w:r>
      <w:r w:rsidRPr="00C57AC6">
        <w:rPr>
          <w:rFonts w:ascii="Times New Roman" w:hAnsi="Times New Roman"/>
        </w:rPr>
        <w:tab/>
      </w:r>
      <w:r w:rsidRPr="00C57AC6">
        <w:rPr>
          <w:rFonts w:ascii="Times New Roman" w:hAnsi="Times New Roman"/>
        </w:rPr>
        <w:tab/>
        <w:t>1R01AT008685</w:t>
      </w:r>
      <w:r w:rsidRPr="00C57AC6">
        <w:rPr>
          <w:rFonts w:ascii="Times New Roman" w:hAnsi="Times New Roman"/>
        </w:rPr>
        <w:tab/>
      </w:r>
      <w:r w:rsidRPr="00C57AC6">
        <w:rPr>
          <w:rFonts w:ascii="Times New Roman" w:hAnsi="Times New Roman"/>
        </w:rPr>
        <w:tab/>
        <w:t xml:space="preserve">  (Creswell)</w:t>
      </w:r>
      <w:r w:rsidRPr="00C57AC6">
        <w:rPr>
          <w:rFonts w:ascii="Times New Roman" w:hAnsi="Times New Roman"/>
        </w:rPr>
        <w:tab/>
      </w:r>
      <w:r w:rsidRPr="00C57AC6">
        <w:rPr>
          <w:rFonts w:ascii="Times New Roman" w:hAnsi="Times New Roman"/>
        </w:rPr>
        <w:tab/>
        <w:t xml:space="preserve">    09/15/2015 – 07/31/2020     Mindfulness Meditation Training in Lonely Older Adults</w:t>
      </w:r>
    </w:p>
    <w:p w14:paraId="4640E6A3" w14:textId="77777777" w:rsidR="00967F47" w:rsidRPr="00C57AC6" w:rsidRDefault="00967F47" w:rsidP="00967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Project Role: Co-I</w:t>
      </w:r>
    </w:p>
    <w:p w14:paraId="42DCD74D" w14:textId="77777777" w:rsidR="00967F47" w:rsidRPr="00C57AC6" w:rsidRDefault="00967F47" w:rsidP="00967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Times New Roman" w:hAnsi="Times New Roman"/>
        </w:rPr>
      </w:pPr>
    </w:p>
    <w:p w14:paraId="2D3C87E1" w14:textId="77777777" w:rsidR="00FE6F1C" w:rsidRPr="00C57AC6" w:rsidRDefault="00FE6F1C"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NIA</w:t>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5R01AG041778  </w:t>
      </w:r>
      <w:r w:rsidRPr="00C57AC6">
        <w:rPr>
          <w:rFonts w:ascii="Times New Roman" w:hAnsi="Times New Roman"/>
        </w:rPr>
        <w:tab/>
      </w:r>
      <w:r w:rsidRPr="00C57AC6">
        <w:rPr>
          <w:rFonts w:ascii="Times New Roman" w:hAnsi="Times New Roman"/>
        </w:rPr>
        <w:tab/>
        <w:t xml:space="preserve">(PI: Kamarck)  </w:t>
      </w:r>
      <w:r w:rsidRPr="00C57AC6">
        <w:rPr>
          <w:rFonts w:ascii="Times New Roman" w:hAnsi="Times New Roman"/>
        </w:rPr>
        <w:tab/>
        <w:t xml:space="preserve">07/15/13 – 03/31/20   </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Role on Project: CO-I</w:t>
      </w:r>
    </w:p>
    <w:p w14:paraId="06359397" w14:textId="77777777" w:rsidR="005D56E3" w:rsidRPr="00C57AC6" w:rsidRDefault="00FE6F1C"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Social integration, daily social interaction, and health risk pathways</w:t>
      </w:r>
    </w:p>
    <w:p w14:paraId="506BBAF5" w14:textId="77777777" w:rsidR="00FE6F1C" w:rsidRPr="00C57AC6" w:rsidRDefault="00FE6F1C"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p>
    <w:p w14:paraId="4FF01E32" w14:textId="77777777" w:rsidR="00FE6F1C" w:rsidRPr="00C57AC6" w:rsidRDefault="00FE6F1C"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NIMH</w:t>
      </w:r>
      <w:r w:rsidRPr="00C57AC6">
        <w:rPr>
          <w:rFonts w:ascii="Times New Roman" w:hAnsi="Times New Roman"/>
        </w:rPr>
        <w:tab/>
      </w:r>
      <w:r w:rsidRPr="00C57AC6">
        <w:rPr>
          <w:rFonts w:ascii="Times New Roman" w:hAnsi="Times New Roman"/>
        </w:rPr>
        <w:tab/>
        <w:t>R01MH108509</w:t>
      </w:r>
      <w:r w:rsidRPr="00C57AC6">
        <w:rPr>
          <w:rFonts w:ascii="Times New Roman" w:hAnsi="Times New Roman"/>
        </w:rPr>
        <w:tab/>
      </w:r>
      <w:r w:rsidRPr="00C57AC6">
        <w:rPr>
          <w:rFonts w:ascii="Times New Roman" w:hAnsi="Times New Roman"/>
        </w:rPr>
        <w:tab/>
        <w:t>(Andreescu)</w:t>
      </w:r>
      <w:r w:rsidRPr="00C57AC6">
        <w:rPr>
          <w:rFonts w:ascii="Times New Roman" w:hAnsi="Times New Roman"/>
        </w:rPr>
        <w:tab/>
      </w:r>
      <w:r w:rsidRPr="00C57AC6">
        <w:rPr>
          <w:rFonts w:ascii="Times New Roman" w:hAnsi="Times New Roman"/>
        </w:rPr>
        <w:tab/>
        <w:t>08/27/2018-06/30/2020</w:t>
      </w:r>
      <w:r w:rsidRPr="00C57AC6">
        <w:rPr>
          <w:rFonts w:ascii="Times New Roman" w:hAnsi="Times New Roman"/>
        </w:rPr>
        <w:tab/>
      </w:r>
      <w:r w:rsidRPr="00C57AC6">
        <w:rPr>
          <w:rFonts w:ascii="Times New Roman" w:hAnsi="Times New Roman"/>
        </w:rPr>
        <w:tab/>
      </w:r>
    </w:p>
    <w:p w14:paraId="49C35229" w14:textId="77777777" w:rsidR="00FE6F1C" w:rsidRPr="00C57AC6" w:rsidRDefault="00FE6F1C"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Functional Neuroanatomy correlated of worry in older adults. </w:t>
      </w:r>
    </w:p>
    <w:p w14:paraId="6533BB3F" w14:textId="77777777" w:rsidR="00FE6F1C" w:rsidRPr="00C57AC6" w:rsidRDefault="00FE6F1C"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Role on Project: Co-I.</w:t>
      </w:r>
    </w:p>
    <w:p w14:paraId="3827C925" w14:textId="77777777" w:rsidR="00C17320" w:rsidRPr="00C57AC6" w:rsidRDefault="00C17320"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p>
    <w:p w14:paraId="6B22F63F" w14:textId="154D0EBA" w:rsidR="00C17320" w:rsidRPr="00C57AC6" w:rsidRDefault="00C17320" w:rsidP="00C17320">
      <w:pPr>
        <w:autoSpaceDE w:val="0"/>
        <w:autoSpaceDN w:val="0"/>
        <w:adjustRightInd w:val="0"/>
        <w:jc w:val="both"/>
        <w:rPr>
          <w:rFonts w:ascii="Arial" w:hAnsi="Arial" w:cs="Arial"/>
          <w:snapToGrid/>
        </w:rPr>
      </w:pPr>
      <w:r w:rsidRPr="00C57AC6">
        <w:rPr>
          <w:rFonts w:ascii="Times New Roman" w:hAnsi="Times New Roman"/>
        </w:rPr>
        <w:t>NHLBI</w:t>
      </w:r>
      <w:r w:rsidRPr="00C57AC6">
        <w:rPr>
          <w:rFonts w:ascii="Times New Roman" w:hAnsi="Times New Roman"/>
        </w:rPr>
        <w:tab/>
      </w:r>
      <w:r w:rsidRPr="00C57AC6">
        <w:rPr>
          <w:rFonts w:ascii="Times New Roman" w:hAnsi="Times New Roman"/>
        </w:rPr>
        <w:tab/>
      </w:r>
      <w:r w:rsidRPr="00C57AC6">
        <w:rPr>
          <w:rFonts w:ascii="Arial" w:hAnsi="Arial" w:cs="Arial"/>
          <w:snapToGrid/>
          <w:color w:val="000000"/>
          <w:sz w:val="22"/>
          <w:szCs w:val="22"/>
        </w:rPr>
        <w:t>R01HL117191</w:t>
      </w:r>
      <w:r w:rsidRPr="00C57AC6">
        <w:rPr>
          <w:rFonts w:ascii="Arial" w:hAnsi="Arial" w:cs="Arial"/>
          <w:snapToGrid/>
          <w:color w:val="000000"/>
          <w:sz w:val="22"/>
          <w:szCs w:val="22"/>
        </w:rPr>
        <w:tab/>
      </w:r>
      <w:r w:rsidRPr="00C57AC6">
        <w:rPr>
          <w:rFonts w:ascii="Arial" w:hAnsi="Arial" w:cs="Arial"/>
          <w:snapToGrid/>
          <w:color w:val="000000"/>
          <w:sz w:val="22"/>
          <w:szCs w:val="22"/>
        </w:rPr>
        <w:tab/>
      </w:r>
      <w:r w:rsidRPr="00C57AC6">
        <w:rPr>
          <w:rFonts w:ascii="Arial" w:hAnsi="Arial" w:cs="Arial"/>
          <w:snapToGrid/>
          <w:color w:val="000000"/>
          <w:sz w:val="22"/>
          <w:szCs w:val="22"/>
        </w:rPr>
        <w:tab/>
        <w:t>(Celedon)</w:t>
      </w:r>
      <w:r w:rsidR="006F1681" w:rsidRPr="00C57AC6">
        <w:rPr>
          <w:rFonts w:ascii="Arial" w:hAnsi="Arial" w:cs="Arial"/>
          <w:snapToGrid/>
          <w:color w:val="000000"/>
          <w:sz w:val="22"/>
          <w:szCs w:val="22"/>
        </w:rPr>
        <w:tab/>
      </w:r>
      <w:r w:rsidR="006F1681" w:rsidRPr="00C57AC6">
        <w:rPr>
          <w:rFonts w:ascii="Arial" w:hAnsi="Arial" w:cs="Arial"/>
          <w:snapToGrid/>
          <w:color w:val="000000"/>
          <w:sz w:val="22"/>
          <w:szCs w:val="22"/>
        </w:rPr>
        <w:tab/>
        <w:t>6/1/2017-5/31/2021</w:t>
      </w:r>
    </w:p>
    <w:p w14:paraId="1666A05C" w14:textId="3E724C64" w:rsidR="00C17320" w:rsidRPr="00C57AC6" w:rsidRDefault="006F1681"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Epigenetic Variation and Childhood Asthma in Puerto Ricans</w:t>
      </w:r>
    </w:p>
    <w:p w14:paraId="35DE957F" w14:textId="72276B0B" w:rsidR="006F1681" w:rsidRPr="00C57AC6" w:rsidRDefault="006F1681"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Role on Project: Co-I</w:t>
      </w:r>
    </w:p>
    <w:p w14:paraId="45C07763" w14:textId="77777777" w:rsidR="00940EF0" w:rsidRPr="00C57AC6" w:rsidRDefault="00940EF0" w:rsidP="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p>
    <w:p w14:paraId="35BD8426" w14:textId="6013B4A6" w:rsidR="00DA0E53" w:rsidRPr="00C57AC6" w:rsidRDefault="00DA0E53" w:rsidP="00DA0E53">
      <w:pPr>
        <w:autoSpaceDE w:val="0"/>
        <w:autoSpaceDN w:val="0"/>
        <w:adjustRightInd w:val="0"/>
        <w:jc w:val="both"/>
        <w:rPr>
          <w:rFonts w:ascii="Arial" w:hAnsi="Arial" w:cs="Arial"/>
          <w:snapToGrid/>
        </w:rPr>
      </w:pPr>
      <w:r w:rsidRPr="00C57AC6">
        <w:rPr>
          <w:rFonts w:ascii="Times New Roman" w:hAnsi="Times New Roman"/>
        </w:rPr>
        <w:t>NIH</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Arial" w:hAnsi="Arial" w:cs="Arial"/>
          <w:snapToGrid/>
          <w:color w:val="000000"/>
          <w:sz w:val="22"/>
          <w:szCs w:val="22"/>
        </w:rPr>
        <w:t>R01MD011764</w:t>
      </w:r>
      <w:r w:rsidRPr="00C57AC6">
        <w:rPr>
          <w:rFonts w:ascii="Arial" w:hAnsi="Arial" w:cs="Arial"/>
          <w:snapToGrid/>
          <w:color w:val="000000"/>
          <w:sz w:val="22"/>
          <w:szCs w:val="22"/>
        </w:rPr>
        <w:tab/>
      </w:r>
      <w:r w:rsidRPr="00C57AC6">
        <w:rPr>
          <w:rFonts w:ascii="Arial" w:hAnsi="Arial" w:cs="Arial"/>
          <w:snapToGrid/>
          <w:color w:val="000000"/>
          <w:sz w:val="22"/>
          <w:szCs w:val="22"/>
        </w:rPr>
        <w:tab/>
        <w:t>(Celedon)</w:t>
      </w:r>
      <w:r w:rsidRPr="00C57AC6">
        <w:rPr>
          <w:rFonts w:ascii="Arial" w:hAnsi="Arial" w:cs="Arial"/>
          <w:snapToGrid/>
          <w:color w:val="000000"/>
          <w:sz w:val="22"/>
          <w:szCs w:val="22"/>
        </w:rPr>
        <w:tab/>
      </w:r>
      <w:r w:rsidRPr="00C57AC6">
        <w:rPr>
          <w:rFonts w:ascii="Arial" w:hAnsi="Arial" w:cs="Arial"/>
          <w:snapToGrid/>
          <w:color w:val="000000"/>
          <w:sz w:val="22"/>
          <w:szCs w:val="22"/>
        </w:rPr>
        <w:tab/>
        <w:t>8/2/2017-3/31/2021</w:t>
      </w:r>
    </w:p>
    <w:p w14:paraId="0CA33D40" w14:textId="029B1726" w:rsidR="00FE6F1C" w:rsidRPr="00C57AC6" w:rsidRDefault="00DA0E53" w:rsidP="00DA0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color w:val="000000"/>
          <w:sz w:val="22"/>
          <w:szCs w:val="22"/>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Arial" w:hAnsi="Arial" w:cs="Arial"/>
          <w:snapToGrid/>
          <w:color w:val="000000"/>
          <w:sz w:val="22"/>
          <w:szCs w:val="22"/>
        </w:rPr>
        <w:t>Exposure to Violence, Epigenetic Variation, and Asthma in Puerto Rican Children</w:t>
      </w:r>
    </w:p>
    <w:p w14:paraId="6646E981" w14:textId="77777777" w:rsidR="00DA0E53" w:rsidRPr="00C57AC6" w:rsidRDefault="00DA0E53" w:rsidP="00DA0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both"/>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Role on Project: Co-I</w:t>
      </w:r>
    </w:p>
    <w:p w14:paraId="5DC41B84" w14:textId="4978D49A" w:rsidR="00DA0E53" w:rsidRPr="00C57AC6" w:rsidRDefault="00DA0E53" w:rsidP="00DA0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6D718029" w14:textId="77777777" w:rsidR="005B2949" w:rsidRPr="00C57AC6" w:rsidRDefault="005B2949" w:rsidP="005D56E3">
      <w:pPr>
        <w:widowControl/>
        <w:rPr>
          <w:rFonts w:ascii="Times New Roman" w:hAnsi="Times New Roman"/>
          <w:b/>
        </w:rPr>
      </w:pPr>
    </w:p>
    <w:p w14:paraId="364EA2C6" w14:textId="77777777" w:rsidR="005D56E3" w:rsidRPr="00C57AC6" w:rsidRDefault="00DC237D" w:rsidP="005D56E3">
      <w:pPr>
        <w:widowControl/>
        <w:rPr>
          <w:rFonts w:ascii="Times New Roman" w:hAnsi="Times New Roman"/>
          <w:b/>
          <w:u w:val="single"/>
        </w:rPr>
      </w:pPr>
      <w:r w:rsidRPr="00C57AC6">
        <w:rPr>
          <w:rFonts w:ascii="Times New Roman" w:hAnsi="Times New Roman"/>
          <w:b/>
        </w:rPr>
        <w:t xml:space="preserve">COURSES </w:t>
      </w:r>
      <w:r w:rsidR="005D56E3" w:rsidRPr="00C57AC6">
        <w:rPr>
          <w:rFonts w:ascii="Times New Roman" w:hAnsi="Times New Roman"/>
          <w:b/>
        </w:rPr>
        <w:t>T</w:t>
      </w:r>
      <w:r w:rsidRPr="00C57AC6">
        <w:rPr>
          <w:rFonts w:ascii="Times New Roman" w:hAnsi="Times New Roman"/>
          <w:b/>
        </w:rPr>
        <w:t>AUGHT</w:t>
      </w:r>
      <w:r w:rsidR="005D56E3" w:rsidRPr="00C57AC6">
        <w:rPr>
          <w:rFonts w:ascii="Times New Roman" w:hAnsi="Times New Roman"/>
          <w:b/>
        </w:rPr>
        <w:t>:</w:t>
      </w:r>
    </w:p>
    <w:p w14:paraId="01C765C4" w14:textId="77777777" w:rsidR="005D56E3" w:rsidRPr="00C57AC6" w:rsidRDefault="005D56E3" w:rsidP="005D56E3">
      <w:pPr>
        <w:widowControl/>
        <w:rPr>
          <w:rFonts w:ascii="Times New Roman" w:hAnsi="Times New Roman"/>
          <w:u w:val="single"/>
        </w:rPr>
      </w:pPr>
    </w:p>
    <w:p w14:paraId="5997CFE4" w14:textId="77777777" w:rsidR="005D56E3" w:rsidRPr="00C57AC6" w:rsidRDefault="00DC237D" w:rsidP="005D56E3">
      <w:pPr>
        <w:widowControl/>
        <w:rPr>
          <w:rFonts w:ascii="Times New Roman" w:hAnsi="Times New Roman"/>
        </w:rPr>
      </w:pPr>
      <w:r w:rsidRPr="00C57AC6">
        <w:rPr>
          <w:rFonts w:ascii="Times New Roman" w:hAnsi="Times New Roman"/>
        </w:rPr>
        <w:t>1989-19</w:t>
      </w:r>
      <w:r w:rsidR="006F03C6" w:rsidRPr="00C57AC6">
        <w:rPr>
          <w:rFonts w:ascii="Times New Roman" w:hAnsi="Times New Roman"/>
        </w:rPr>
        <w:t>90</w:t>
      </w:r>
      <w:r w:rsidR="006F03C6" w:rsidRPr="00C57AC6">
        <w:rPr>
          <w:rFonts w:ascii="Times New Roman" w:hAnsi="Times New Roman"/>
        </w:rPr>
        <w:tab/>
      </w:r>
      <w:r w:rsidR="006F03C6" w:rsidRPr="00C57AC6">
        <w:rPr>
          <w:rFonts w:ascii="Times New Roman" w:hAnsi="Times New Roman"/>
        </w:rPr>
        <w:tab/>
      </w:r>
      <w:r w:rsidR="00FE6192" w:rsidRPr="00C57AC6">
        <w:rPr>
          <w:rFonts w:ascii="Times New Roman" w:hAnsi="Times New Roman"/>
        </w:rPr>
        <w:t>Biopsychology</w:t>
      </w:r>
      <w:r w:rsidR="00FE6192" w:rsidRPr="00C57AC6">
        <w:rPr>
          <w:rFonts w:ascii="Times New Roman" w:hAnsi="Times New Roman"/>
        </w:rPr>
        <w:tab/>
      </w:r>
      <w:r w:rsidR="005D56E3" w:rsidRPr="00C57AC6">
        <w:rPr>
          <w:rFonts w:ascii="Times New Roman" w:hAnsi="Times New Roman"/>
        </w:rPr>
        <w:tab/>
      </w:r>
      <w:r w:rsidR="005D56E3" w:rsidRPr="00C57AC6">
        <w:rPr>
          <w:rFonts w:ascii="Times New Roman" w:hAnsi="Times New Roman"/>
        </w:rPr>
        <w:tab/>
      </w:r>
      <w:r w:rsidR="00823AB1" w:rsidRPr="00C57AC6">
        <w:rPr>
          <w:rFonts w:ascii="Times New Roman" w:hAnsi="Times New Roman"/>
        </w:rPr>
        <w:tab/>
      </w:r>
      <w:r w:rsidR="005D56E3" w:rsidRPr="00C57AC6">
        <w:rPr>
          <w:rFonts w:ascii="Times New Roman" w:hAnsi="Times New Roman"/>
        </w:rPr>
        <w:t>Teaching Assistant: University of Pittsburgh</w:t>
      </w:r>
    </w:p>
    <w:p w14:paraId="300F46CE" w14:textId="77777777" w:rsidR="005D56E3" w:rsidRPr="00C57AC6" w:rsidRDefault="005D56E3" w:rsidP="005D56E3">
      <w:pPr>
        <w:jc w:val="both"/>
        <w:rPr>
          <w:rFonts w:ascii="Times New Roman" w:hAnsi="Times New Roman"/>
        </w:rPr>
      </w:pPr>
      <w:r w:rsidRPr="00C57AC6">
        <w:rPr>
          <w:rFonts w:ascii="Times New Roman" w:hAnsi="Times New Roman"/>
        </w:rPr>
        <w:t>1990-1991</w:t>
      </w:r>
      <w:r w:rsidRPr="00C57AC6">
        <w:rPr>
          <w:rFonts w:ascii="Times New Roman" w:hAnsi="Times New Roman"/>
        </w:rPr>
        <w:tab/>
      </w:r>
      <w:r w:rsidRPr="00C57AC6">
        <w:rPr>
          <w:rFonts w:ascii="Times New Roman" w:hAnsi="Times New Roman"/>
        </w:rPr>
        <w:tab/>
        <w:t>Brain and Mind</w:t>
      </w: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00DC237D" w:rsidRPr="00C57AC6">
        <w:rPr>
          <w:rFonts w:ascii="Times New Roman" w:hAnsi="Times New Roman"/>
        </w:rPr>
        <w:t xml:space="preserve">Teaching Assistant: </w:t>
      </w:r>
      <w:smartTag w:uri="urn:schemas-microsoft-com:office:smarttags" w:element="place">
        <w:smartTag w:uri="urn:schemas-microsoft-com:office:smarttags" w:element="PlaceType">
          <w:r w:rsidRPr="00C57AC6">
            <w:rPr>
              <w:rFonts w:ascii="Times New Roman" w:hAnsi="Times New Roman"/>
            </w:rPr>
            <w:t>University</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Pittsburgh</w:t>
          </w:r>
        </w:smartTag>
      </w:smartTag>
    </w:p>
    <w:p w14:paraId="551C29AC" w14:textId="77777777" w:rsidR="005D56E3" w:rsidRPr="00C57AC6" w:rsidRDefault="005D56E3" w:rsidP="005D56E3">
      <w:pPr>
        <w:rPr>
          <w:rFonts w:ascii="Times New Roman" w:hAnsi="Times New Roman"/>
        </w:rPr>
      </w:pPr>
      <w:r w:rsidRPr="00C57AC6">
        <w:rPr>
          <w:rFonts w:ascii="Times New Roman" w:hAnsi="Times New Roman"/>
        </w:rPr>
        <w:t>1995</w:t>
      </w:r>
      <w:r w:rsidRPr="00C57AC6">
        <w:rPr>
          <w:rFonts w:ascii="Times New Roman" w:hAnsi="Times New Roman"/>
        </w:rPr>
        <w:tab/>
      </w:r>
      <w:r w:rsidRPr="00C57AC6">
        <w:rPr>
          <w:rFonts w:ascii="Times New Roman" w:hAnsi="Times New Roman"/>
        </w:rPr>
        <w:tab/>
      </w:r>
      <w:r w:rsidRPr="00C57AC6">
        <w:rPr>
          <w:rFonts w:ascii="Times New Roman" w:hAnsi="Times New Roman"/>
        </w:rPr>
        <w:tab/>
        <w:t>Workshop on Death and Dying</w:t>
      </w:r>
      <w:r w:rsidRPr="00C57AC6">
        <w:rPr>
          <w:rFonts w:ascii="Times New Roman" w:hAnsi="Times New Roman"/>
        </w:rPr>
        <w:tab/>
      </w:r>
      <w:smartTag w:uri="urn:schemas-microsoft-com:office:smarttags" w:element="place">
        <w:smartTag w:uri="urn:schemas-microsoft-com:office:smarttags" w:element="PlaceType">
          <w:r w:rsidRPr="00C57AC6">
            <w:rPr>
              <w:rFonts w:ascii="Times New Roman" w:hAnsi="Times New Roman"/>
            </w:rPr>
            <w:t>University</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Pittsburgh</w:t>
          </w:r>
        </w:smartTag>
      </w:smartTag>
    </w:p>
    <w:p w14:paraId="34778759" w14:textId="77777777" w:rsidR="005D56E3" w:rsidRPr="00C57AC6" w:rsidRDefault="005D56E3" w:rsidP="005D56E3">
      <w:pPr>
        <w:ind w:left="5040" w:firstLine="720"/>
        <w:rPr>
          <w:rFonts w:ascii="Times New Roman" w:hAnsi="Times New Roman"/>
          <w:u w:val="single"/>
        </w:rPr>
      </w:pPr>
      <w:r w:rsidRPr="00C57AC6">
        <w:rPr>
          <w:rFonts w:ascii="Times New Roman" w:hAnsi="Times New Roman"/>
        </w:rPr>
        <w:t>Pittsburgh Cancer Institute</w:t>
      </w:r>
    </w:p>
    <w:p w14:paraId="68902F55" w14:textId="77777777" w:rsidR="005D56E3" w:rsidRPr="00C57AC6" w:rsidRDefault="005D56E3" w:rsidP="005D56E3">
      <w:pPr>
        <w:pStyle w:val="Header"/>
        <w:widowControl/>
        <w:tabs>
          <w:tab w:val="clear" w:pos="4320"/>
          <w:tab w:val="clear" w:pos="8640"/>
        </w:tabs>
        <w:rPr>
          <w:rFonts w:ascii="Times New Roman" w:hAnsi="Times New Roman"/>
        </w:rPr>
      </w:pPr>
      <w:r w:rsidRPr="00C57AC6">
        <w:rPr>
          <w:rFonts w:ascii="Times New Roman" w:hAnsi="Times New Roman"/>
        </w:rPr>
        <w:t>2000</w:t>
      </w:r>
      <w:r w:rsidRPr="00C57AC6">
        <w:rPr>
          <w:rFonts w:ascii="Times New Roman" w:hAnsi="Times New Roman"/>
        </w:rPr>
        <w:tab/>
      </w:r>
      <w:r w:rsidRPr="00C57AC6">
        <w:rPr>
          <w:rFonts w:ascii="Times New Roman" w:hAnsi="Times New Roman"/>
        </w:rPr>
        <w:tab/>
      </w:r>
      <w:r w:rsidRPr="00C57AC6">
        <w:rPr>
          <w:rFonts w:ascii="Times New Roman" w:hAnsi="Times New Roman"/>
        </w:rPr>
        <w:tab/>
        <w:t>Patient Interviewing Course</w:t>
      </w:r>
      <w:r w:rsidRPr="00C57AC6">
        <w:rPr>
          <w:rFonts w:ascii="Times New Roman" w:hAnsi="Times New Roman"/>
        </w:rPr>
        <w:tab/>
      </w:r>
      <w:r w:rsidRPr="00C57AC6">
        <w:rPr>
          <w:rFonts w:ascii="Times New Roman" w:hAnsi="Times New Roman"/>
        </w:rPr>
        <w:tab/>
      </w:r>
      <w:smartTag w:uri="urn:schemas-microsoft-com:office:smarttags" w:element="PlaceType">
        <w:r w:rsidRPr="00C57AC6">
          <w:rPr>
            <w:rFonts w:ascii="Times New Roman" w:hAnsi="Times New Roman"/>
          </w:rPr>
          <w:t>University</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Pittsburgh</w:t>
        </w:r>
      </w:smartTag>
      <w:r w:rsidRPr="00C57AC6">
        <w:rPr>
          <w:rFonts w:ascii="Times New Roman" w:hAnsi="Times New Roman"/>
        </w:rPr>
        <w:t xml:space="preserve"> </w:t>
      </w:r>
      <w:smartTag w:uri="urn:schemas-microsoft-com:office:smarttags" w:element="place">
        <w:smartTag w:uri="urn:schemas-microsoft-com:office:smarttags" w:element="PlaceType">
          <w:r w:rsidRPr="00C57AC6">
            <w:rPr>
              <w:rFonts w:ascii="Times New Roman" w:hAnsi="Times New Roman"/>
            </w:rPr>
            <w:t>School</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Medicine</w:t>
          </w:r>
        </w:smartTag>
      </w:smartTag>
    </w:p>
    <w:p w14:paraId="7E74AD16" w14:textId="77777777" w:rsidR="005D56E3" w:rsidRPr="00C57AC6" w:rsidRDefault="005D56E3" w:rsidP="005D56E3">
      <w:pPr>
        <w:widowControl/>
        <w:rPr>
          <w:rFonts w:ascii="Times New Roman" w:hAnsi="Times New Roman"/>
        </w:rPr>
      </w:pPr>
      <w:r w:rsidRPr="00C57AC6">
        <w:rPr>
          <w:rFonts w:ascii="Times New Roman" w:hAnsi="Times New Roman"/>
        </w:rPr>
        <w:t>2000</w:t>
      </w:r>
      <w:r w:rsidRPr="00C57AC6">
        <w:rPr>
          <w:rFonts w:ascii="Times New Roman" w:hAnsi="Times New Roman"/>
        </w:rPr>
        <w:tab/>
      </w:r>
      <w:r w:rsidRPr="00C57AC6">
        <w:rPr>
          <w:rFonts w:ascii="Times New Roman" w:hAnsi="Times New Roman"/>
        </w:rPr>
        <w:tab/>
      </w:r>
      <w:r w:rsidRPr="00C57AC6">
        <w:rPr>
          <w:rFonts w:ascii="Times New Roman" w:hAnsi="Times New Roman"/>
        </w:rPr>
        <w:tab/>
        <w:t>Medicine and Human Behavior</w:t>
      </w:r>
      <w:r w:rsidRPr="00C57AC6">
        <w:rPr>
          <w:rFonts w:ascii="Times New Roman" w:hAnsi="Times New Roman"/>
        </w:rPr>
        <w:tab/>
      </w:r>
      <w:smartTag w:uri="urn:schemas-microsoft-com:office:smarttags" w:element="PlaceType">
        <w:r w:rsidRPr="00C57AC6">
          <w:rPr>
            <w:rFonts w:ascii="Times New Roman" w:hAnsi="Times New Roman"/>
          </w:rPr>
          <w:t>University</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Pittsburgh</w:t>
        </w:r>
      </w:smartTag>
      <w:r w:rsidRPr="00C57AC6">
        <w:rPr>
          <w:rFonts w:ascii="Times New Roman" w:hAnsi="Times New Roman"/>
        </w:rPr>
        <w:t xml:space="preserve"> </w:t>
      </w:r>
      <w:smartTag w:uri="urn:schemas-microsoft-com:office:smarttags" w:element="place">
        <w:smartTag w:uri="urn:schemas-microsoft-com:office:smarttags" w:element="PlaceType">
          <w:r w:rsidRPr="00C57AC6">
            <w:rPr>
              <w:rFonts w:ascii="Times New Roman" w:hAnsi="Times New Roman"/>
            </w:rPr>
            <w:t>School</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Medicine</w:t>
          </w:r>
        </w:smartTag>
      </w:smartTag>
    </w:p>
    <w:p w14:paraId="5D2123B2" w14:textId="77777777" w:rsidR="00DC237D" w:rsidRPr="00C57AC6" w:rsidRDefault="00DC237D" w:rsidP="005D56E3">
      <w:pPr>
        <w:widowControl/>
        <w:tabs>
          <w:tab w:val="left" w:pos="0"/>
          <w:tab w:val="left" w:pos="576"/>
          <w:tab w:val="left" w:pos="604"/>
          <w:tab w:val="left" w:pos="1903"/>
          <w:tab w:val="left" w:pos="3040"/>
          <w:tab w:val="left" w:pos="6643"/>
        </w:tabs>
        <w:rPr>
          <w:rFonts w:ascii="Times New Roman" w:hAnsi="Times New Roman"/>
        </w:rPr>
      </w:pPr>
    </w:p>
    <w:p w14:paraId="5B63437F" w14:textId="77777777" w:rsidR="00FA65ED" w:rsidRPr="00C57AC6" w:rsidRDefault="00FA65ED" w:rsidP="005D56E3">
      <w:pPr>
        <w:widowControl/>
        <w:tabs>
          <w:tab w:val="left" w:pos="0"/>
          <w:tab w:val="left" w:pos="576"/>
          <w:tab w:val="left" w:pos="604"/>
          <w:tab w:val="left" w:pos="1903"/>
          <w:tab w:val="left" w:pos="3040"/>
          <w:tab w:val="left" w:pos="6643"/>
        </w:tabs>
        <w:rPr>
          <w:rFonts w:ascii="Times New Roman" w:hAnsi="Times New Roman"/>
        </w:rPr>
      </w:pPr>
    </w:p>
    <w:p w14:paraId="0A214531" w14:textId="77777777" w:rsidR="00DC237D" w:rsidRPr="00C57AC6" w:rsidRDefault="00DC237D" w:rsidP="005D56E3">
      <w:pPr>
        <w:widowControl/>
        <w:tabs>
          <w:tab w:val="left" w:pos="0"/>
          <w:tab w:val="left" w:pos="576"/>
          <w:tab w:val="left" w:pos="604"/>
          <w:tab w:val="left" w:pos="1903"/>
          <w:tab w:val="left" w:pos="3040"/>
          <w:tab w:val="left" w:pos="6643"/>
        </w:tabs>
        <w:rPr>
          <w:rFonts w:ascii="Times New Roman" w:hAnsi="Times New Roman"/>
          <w:b/>
        </w:rPr>
      </w:pPr>
      <w:r w:rsidRPr="00C57AC6">
        <w:rPr>
          <w:rFonts w:ascii="Times New Roman" w:hAnsi="Times New Roman"/>
          <w:b/>
        </w:rPr>
        <w:t xml:space="preserve">Department of Psychology, </w:t>
      </w:r>
      <w:smartTag w:uri="urn:schemas-microsoft-com:office:smarttags" w:element="place">
        <w:smartTag w:uri="urn:schemas-microsoft-com:office:smarttags" w:element="PlaceType">
          <w:r w:rsidRPr="00C57AC6">
            <w:rPr>
              <w:rFonts w:ascii="Times New Roman" w:hAnsi="Times New Roman"/>
              <w:b/>
            </w:rPr>
            <w:t>University</w:t>
          </w:r>
        </w:smartTag>
        <w:r w:rsidRPr="00C57AC6">
          <w:rPr>
            <w:rFonts w:ascii="Times New Roman" w:hAnsi="Times New Roman"/>
            <w:b/>
          </w:rPr>
          <w:t xml:space="preserve"> of </w:t>
        </w:r>
        <w:smartTag w:uri="urn:schemas-microsoft-com:office:smarttags" w:element="PlaceName">
          <w:r w:rsidRPr="00C57AC6">
            <w:rPr>
              <w:rFonts w:ascii="Times New Roman" w:hAnsi="Times New Roman"/>
              <w:b/>
            </w:rPr>
            <w:t>Pittsburgh</w:t>
          </w:r>
        </w:smartTag>
      </w:smartTag>
    </w:p>
    <w:p w14:paraId="39682B6A" w14:textId="77777777" w:rsidR="005D56E3" w:rsidRPr="00C57AC6" w:rsidRDefault="00DC237D" w:rsidP="00FE6192">
      <w:pPr>
        <w:widowControl/>
        <w:tabs>
          <w:tab w:val="left" w:pos="0"/>
          <w:tab w:val="left" w:pos="576"/>
          <w:tab w:val="left" w:pos="604"/>
          <w:tab w:val="left" w:pos="1903"/>
          <w:tab w:val="left" w:pos="3040"/>
          <w:tab w:val="left" w:pos="4950"/>
        </w:tabs>
        <w:ind w:left="4950" w:hanging="4950"/>
        <w:rPr>
          <w:rFonts w:ascii="Times New Roman" w:hAnsi="Times New Roman"/>
        </w:rPr>
      </w:pPr>
      <w:r w:rsidRPr="00C57AC6">
        <w:rPr>
          <w:rFonts w:ascii="Times New Roman" w:hAnsi="Times New Roman"/>
        </w:rPr>
        <w:t xml:space="preserve">PSY 0505: </w:t>
      </w:r>
      <w:r w:rsidR="005D56E3" w:rsidRPr="00C57AC6">
        <w:rPr>
          <w:rFonts w:ascii="Times New Roman" w:hAnsi="Times New Roman"/>
        </w:rPr>
        <w:t xml:space="preserve">Biopsychology                  </w:t>
      </w:r>
      <w:r w:rsidR="006F03C6" w:rsidRPr="00C57AC6">
        <w:rPr>
          <w:rFonts w:ascii="Times New Roman" w:hAnsi="Times New Roman"/>
        </w:rPr>
        <w:tab/>
      </w:r>
      <w:r w:rsidRPr="00C57AC6">
        <w:rPr>
          <w:rFonts w:ascii="Times New Roman" w:hAnsi="Times New Roman"/>
        </w:rPr>
        <w:t>(</w:t>
      </w:r>
      <w:r w:rsidR="00FA65ED" w:rsidRPr="00C57AC6">
        <w:rPr>
          <w:rFonts w:ascii="Times New Roman" w:hAnsi="Times New Roman"/>
        </w:rPr>
        <w:t xml:space="preserve">Terms: </w:t>
      </w:r>
      <w:r w:rsidR="00732789" w:rsidRPr="00C57AC6">
        <w:rPr>
          <w:rFonts w:ascii="Times New Roman" w:hAnsi="Times New Roman"/>
        </w:rPr>
        <w:t>02-1, 04-1, 05-1</w:t>
      </w:r>
      <w:r w:rsidR="00B901C4" w:rsidRPr="00C57AC6">
        <w:rPr>
          <w:rFonts w:ascii="Times New Roman" w:hAnsi="Times New Roman"/>
        </w:rPr>
        <w:t>, 07-1</w:t>
      </w:r>
      <w:r w:rsidR="00E52419" w:rsidRPr="00C57AC6">
        <w:rPr>
          <w:rFonts w:ascii="Times New Roman" w:hAnsi="Times New Roman"/>
        </w:rPr>
        <w:t>, 08-2</w:t>
      </w:r>
      <w:r w:rsidR="0023554B" w:rsidRPr="00C57AC6">
        <w:rPr>
          <w:rFonts w:ascii="Times New Roman" w:hAnsi="Times New Roman"/>
        </w:rPr>
        <w:t>, 09-2, 10-1</w:t>
      </w:r>
      <w:r w:rsidR="00FE6192" w:rsidRPr="00C57AC6">
        <w:rPr>
          <w:rFonts w:ascii="Times New Roman" w:hAnsi="Times New Roman"/>
        </w:rPr>
        <w:t>, fall 2016, spring 2017</w:t>
      </w:r>
      <w:r w:rsidR="00823AB1" w:rsidRPr="00C57AC6">
        <w:rPr>
          <w:rFonts w:ascii="Times New Roman" w:hAnsi="Times New Roman"/>
        </w:rPr>
        <w:t>, Fall 2017</w:t>
      </w:r>
      <w:r w:rsidR="00732789" w:rsidRPr="00C57AC6">
        <w:rPr>
          <w:rFonts w:ascii="Times New Roman" w:hAnsi="Times New Roman"/>
        </w:rPr>
        <w:t>)</w:t>
      </w:r>
    </w:p>
    <w:p w14:paraId="6C564757" w14:textId="77777777" w:rsidR="006F03C6" w:rsidRPr="00C57AC6" w:rsidRDefault="00732789" w:rsidP="00E1447D">
      <w:pPr>
        <w:widowControl/>
        <w:tabs>
          <w:tab w:val="left" w:pos="0"/>
          <w:tab w:val="left" w:pos="576"/>
          <w:tab w:val="left" w:pos="604"/>
          <w:tab w:val="left" w:pos="1903"/>
          <w:tab w:val="left" w:pos="3040"/>
          <w:tab w:val="left" w:pos="4950"/>
        </w:tabs>
        <w:rPr>
          <w:rFonts w:ascii="Times New Roman" w:hAnsi="Times New Roman"/>
        </w:rPr>
      </w:pPr>
      <w:r w:rsidRPr="00C57AC6">
        <w:rPr>
          <w:rFonts w:ascii="Times New Roman" w:hAnsi="Times New Roman"/>
        </w:rPr>
        <w:t xml:space="preserve">PSY 1215: Health Psychology           </w:t>
      </w:r>
      <w:r w:rsidR="006F03C6" w:rsidRPr="00C57AC6">
        <w:rPr>
          <w:rFonts w:ascii="Times New Roman" w:hAnsi="Times New Roman"/>
        </w:rPr>
        <w:tab/>
      </w:r>
      <w:r w:rsidRPr="00C57AC6">
        <w:rPr>
          <w:rFonts w:ascii="Times New Roman" w:hAnsi="Times New Roman"/>
        </w:rPr>
        <w:t>(</w:t>
      </w:r>
      <w:r w:rsidR="00FA65ED" w:rsidRPr="00C57AC6">
        <w:rPr>
          <w:rFonts w:ascii="Times New Roman" w:hAnsi="Times New Roman"/>
        </w:rPr>
        <w:t>Terms:</w:t>
      </w:r>
      <w:r w:rsidRPr="00C57AC6">
        <w:rPr>
          <w:rFonts w:ascii="Times New Roman" w:hAnsi="Times New Roman"/>
        </w:rPr>
        <w:t xml:space="preserve"> 02-2, 03-2, 06-1</w:t>
      </w:r>
      <w:r w:rsidR="00B901C4" w:rsidRPr="00C57AC6">
        <w:rPr>
          <w:rFonts w:ascii="Times New Roman" w:hAnsi="Times New Roman"/>
        </w:rPr>
        <w:t>, 07-2</w:t>
      </w:r>
      <w:r w:rsidR="00935ECE" w:rsidRPr="00C57AC6">
        <w:rPr>
          <w:rFonts w:ascii="Times New Roman" w:hAnsi="Times New Roman"/>
        </w:rPr>
        <w:t>, 08-1</w:t>
      </w:r>
      <w:r w:rsidRPr="00C57AC6">
        <w:rPr>
          <w:rFonts w:ascii="Times New Roman" w:hAnsi="Times New Roman"/>
        </w:rPr>
        <w:t>)</w:t>
      </w:r>
      <w:r w:rsidR="006F03C6" w:rsidRPr="00C57AC6">
        <w:rPr>
          <w:rFonts w:ascii="Times New Roman" w:hAnsi="Times New Roman"/>
        </w:rPr>
        <w:t xml:space="preserve">     </w:t>
      </w:r>
    </w:p>
    <w:p w14:paraId="44FBB989" w14:textId="77777777" w:rsidR="005D56E3" w:rsidRPr="00C57AC6" w:rsidRDefault="006F03C6" w:rsidP="00863386">
      <w:pPr>
        <w:widowControl/>
        <w:tabs>
          <w:tab w:val="left" w:pos="0"/>
          <w:tab w:val="left" w:pos="576"/>
          <w:tab w:val="left" w:pos="604"/>
          <w:tab w:val="left" w:pos="1903"/>
          <w:tab w:val="left" w:pos="3040"/>
          <w:tab w:val="left" w:pos="4950"/>
        </w:tabs>
        <w:ind w:left="4950" w:hanging="4950"/>
        <w:rPr>
          <w:rFonts w:ascii="Times New Roman" w:hAnsi="Times New Roman"/>
        </w:rPr>
      </w:pPr>
      <w:r w:rsidRPr="00C57AC6">
        <w:rPr>
          <w:rFonts w:ascii="Times New Roman" w:hAnsi="Times New Roman"/>
        </w:rPr>
        <w:t>PSY 1210:</w:t>
      </w:r>
      <w:r w:rsidR="005D56E3" w:rsidRPr="00C57AC6">
        <w:rPr>
          <w:rFonts w:ascii="Times New Roman" w:hAnsi="Times New Roman"/>
        </w:rPr>
        <w:t xml:space="preserve"> Introduction to Clinical Psychology</w:t>
      </w:r>
      <w:r w:rsidRPr="00C57AC6">
        <w:rPr>
          <w:rFonts w:ascii="Times New Roman" w:hAnsi="Times New Roman"/>
        </w:rPr>
        <w:t xml:space="preserve"> </w:t>
      </w:r>
      <w:r w:rsidRPr="00C57AC6">
        <w:rPr>
          <w:rFonts w:ascii="Times New Roman" w:hAnsi="Times New Roman"/>
        </w:rPr>
        <w:tab/>
        <w:t>(</w:t>
      </w:r>
      <w:r w:rsidR="00FA65ED" w:rsidRPr="00C57AC6">
        <w:rPr>
          <w:rFonts w:ascii="Times New Roman" w:hAnsi="Times New Roman"/>
        </w:rPr>
        <w:t>Terms:</w:t>
      </w:r>
      <w:r w:rsidRPr="00C57AC6">
        <w:rPr>
          <w:rFonts w:ascii="Times New Roman" w:hAnsi="Times New Roman"/>
        </w:rPr>
        <w:t xml:space="preserve"> 03-1, 04-2</w:t>
      </w:r>
      <w:r w:rsidR="00E52419" w:rsidRPr="00C57AC6">
        <w:rPr>
          <w:rFonts w:ascii="Times New Roman" w:hAnsi="Times New Roman"/>
        </w:rPr>
        <w:t>, 08-1</w:t>
      </w:r>
      <w:r w:rsidR="00123FCE" w:rsidRPr="00C57AC6">
        <w:rPr>
          <w:rFonts w:ascii="Times New Roman" w:hAnsi="Times New Roman"/>
        </w:rPr>
        <w:t>, Fall, 2011</w:t>
      </w:r>
      <w:r w:rsidR="001E5443" w:rsidRPr="00C57AC6">
        <w:rPr>
          <w:rFonts w:ascii="Times New Roman" w:hAnsi="Times New Roman"/>
        </w:rPr>
        <w:t xml:space="preserve">, </w:t>
      </w:r>
      <w:r w:rsidR="00D15606" w:rsidRPr="00C57AC6">
        <w:rPr>
          <w:rFonts w:ascii="Times New Roman" w:hAnsi="Times New Roman"/>
        </w:rPr>
        <w:t xml:space="preserve">fall 2012; spring 2013; </w:t>
      </w:r>
      <w:r w:rsidR="00863386" w:rsidRPr="00C57AC6">
        <w:rPr>
          <w:rFonts w:ascii="Times New Roman" w:hAnsi="Times New Roman"/>
        </w:rPr>
        <w:t>Spring 2014, spring 2015</w:t>
      </w:r>
      <w:r w:rsidR="005B2949" w:rsidRPr="00C57AC6">
        <w:rPr>
          <w:rFonts w:ascii="Times New Roman" w:hAnsi="Times New Roman"/>
        </w:rPr>
        <w:t>, spring 2016</w:t>
      </w:r>
      <w:r w:rsidR="00FE6192" w:rsidRPr="00C57AC6">
        <w:rPr>
          <w:rFonts w:ascii="Times New Roman" w:hAnsi="Times New Roman"/>
        </w:rPr>
        <w:t>, Fall 2016</w:t>
      </w:r>
      <w:r w:rsidR="00823AB1" w:rsidRPr="00C57AC6">
        <w:rPr>
          <w:rFonts w:ascii="Times New Roman" w:hAnsi="Times New Roman"/>
        </w:rPr>
        <w:t>, Spring 2017, Fall 2017</w:t>
      </w:r>
      <w:r w:rsidRPr="00C57AC6">
        <w:rPr>
          <w:rFonts w:ascii="Times New Roman" w:hAnsi="Times New Roman"/>
        </w:rPr>
        <w:t>)</w:t>
      </w:r>
    </w:p>
    <w:p w14:paraId="08098A06" w14:textId="77777777" w:rsidR="006F03C6" w:rsidRPr="00C57AC6" w:rsidRDefault="006F03C6" w:rsidP="004D025C">
      <w:pPr>
        <w:widowControl/>
        <w:tabs>
          <w:tab w:val="left" w:pos="0"/>
          <w:tab w:val="left" w:pos="576"/>
          <w:tab w:val="left" w:pos="604"/>
          <w:tab w:val="left" w:pos="1903"/>
          <w:tab w:val="left" w:pos="3040"/>
          <w:tab w:val="left" w:pos="4950"/>
        </w:tabs>
        <w:ind w:left="4950" w:hanging="4950"/>
        <w:rPr>
          <w:rFonts w:ascii="Times New Roman" w:hAnsi="Times New Roman"/>
        </w:rPr>
      </w:pPr>
      <w:r w:rsidRPr="00C57AC6">
        <w:rPr>
          <w:rFonts w:ascii="Times New Roman" w:hAnsi="Times New Roman"/>
        </w:rPr>
        <w:t>PSY 2520:</w:t>
      </w:r>
      <w:r w:rsidR="005D56E3" w:rsidRPr="00C57AC6">
        <w:rPr>
          <w:rFonts w:ascii="Times New Roman" w:hAnsi="Times New Roman"/>
        </w:rPr>
        <w:t xml:space="preserve"> Psychoneuroimmunology  </w:t>
      </w:r>
      <w:r w:rsidRPr="00C57AC6">
        <w:rPr>
          <w:rFonts w:ascii="Times New Roman" w:hAnsi="Times New Roman"/>
        </w:rPr>
        <w:tab/>
        <w:t>(</w:t>
      </w:r>
      <w:r w:rsidR="00FA65ED" w:rsidRPr="00C57AC6">
        <w:rPr>
          <w:rFonts w:ascii="Times New Roman" w:hAnsi="Times New Roman"/>
        </w:rPr>
        <w:t>Terms:</w:t>
      </w:r>
      <w:r w:rsidRPr="00C57AC6">
        <w:rPr>
          <w:rFonts w:ascii="Times New Roman" w:hAnsi="Times New Roman"/>
        </w:rPr>
        <w:t xml:space="preserve"> 05-2, 07-1</w:t>
      </w:r>
      <w:r w:rsidR="00D474C3" w:rsidRPr="00C57AC6">
        <w:rPr>
          <w:rFonts w:ascii="Times New Roman" w:hAnsi="Times New Roman"/>
        </w:rPr>
        <w:t>, 10-2</w:t>
      </w:r>
      <w:r w:rsidR="00123FCE" w:rsidRPr="00C57AC6">
        <w:rPr>
          <w:rFonts w:ascii="Times New Roman" w:hAnsi="Times New Roman"/>
        </w:rPr>
        <w:t>, spring 2011</w:t>
      </w:r>
      <w:r w:rsidR="00863386" w:rsidRPr="00C57AC6">
        <w:rPr>
          <w:rFonts w:ascii="Times New Roman" w:hAnsi="Times New Roman"/>
        </w:rPr>
        <w:t>, fall 2014</w:t>
      </w:r>
      <w:r w:rsidR="004D025C" w:rsidRPr="00C57AC6">
        <w:rPr>
          <w:rFonts w:ascii="Times New Roman" w:hAnsi="Times New Roman"/>
        </w:rPr>
        <w:t>, spring 2021</w:t>
      </w:r>
      <w:r w:rsidRPr="00C57AC6">
        <w:rPr>
          <w:rFonts w:ascii="Times New Roman" w:hAnsi="Times New Roman"/>
        </w:rPr>
        <w:t>)</w:t>
      </w:r>
    </w:p>
    <w:p w14:paraId="7100C611" w14:textId="3729C7F6" w:rsidR="005D56E3" w:rsidRPr="00C57AC6" w:rsidRDefault="006F03C6" w:rsidP="00FA65ED">
      <w:pPr>
        <w:widowControl/>
        <w:tabs>
          <w:tab w:val="left" w:pos="0"/>
          <w:tab w:val="left" w:pos="576"/>
          <w:tab w:val="left" w:pos="604"/>
          <w:tab w:val="left" w:pos="1903"/>
          <w:tab w:val="left" w:pos="3040"/>
          <w:tab w:val="left" w:pos="4950"/>
        </w:tabs>
        <w:ind w:left="5760" w:hanging="5760"/>
        <w:rPr>
          <w:rFonts w:ascii="Times New Roman" w:hAnsi="Times New Roman"/>
        </w:rPr>
      </w:pPr>
      <w:r w:rsidRPr="00C57AC6">
        <w:rPr>
          <w:rFonts w:ascii="Times New Roman" w:hAnsi="Times New Roman"/>
        </w:rPr>
        <w:t>PSY 2220: Clinical Practicum</w:t>
      </w:r>
      <w:r w:rsidRPr="00C57AC6">
        <w:rPr>
          <w:rFonts w:ascii="Times New Roman" w:hAnsi="Times New Roman"/>
        </w:rPr>
        <w:tab/>
      </w:r>
      <w:r w:rsidRPr="00C57AC6">
        <w:rPr>
          <w:rFonts w:ascii="Times New Roman" w:hAnsi="Times New Roman"/>
        </w:rPr>
        <w:tab/>
        <w:t>(</w:t>
      </w:r>
      <w:r w:rsidR="00FA65ED" w:rsidRPr="00C57AC6">
        <w:rPr>
          <w:rFonts w:ascii="Times New Roman" w:hAnsi="Times New Roman"/>
        </w:rPr>
        <w:t>Terms</w:t>
      </w:r>
      <w:r w:rsidRPr="00C57AC6">
        <w:rPr>
          <w:rFonts w:ascii="Times New Roman" w:hAnsi="Times New Roman"/>
        </w:rPr>
        <w:t xml:space="preserve"> </w:t>
      </w:r>
      <w:r w:rsidR="00FA65ED" w:rsidRPr="00C57AC6">
        <w:rPr>
          <w:rFonts w:ascii="Times New Roman" w:hAnsi="Times New Roman"/>
        </w:rPr>
        <w:t xml:space="preserve"> </w:t>
      </w:r>
      <w:r w:rsidRPr="00C57AC6">
        <w:rPr>
          <w:rFonts w:ascii="Times New Roman" w:hAnsi="Times New Roman"/>
        </w:rPr>
        <w:t>03-03, 04-1, 05-1,</w:t>
      </w:r>
      <w:r w:rsidR="00FA65ED" w:rsidRPr="00C57AC6">
        <w:rPr>
          <w:rFonts w:ascii="Times New Roman" w:hAnsi="Times New Roman"/>
        </w:rPr>
        <w:t xml:space="preserve"> </w:t>
      </w:r>
      <w:r w:rsidRPr="00C57AC6">
        <w:rPr>
          <w:rFonts w:ascii="Times New Roman" w:hAnsi="Times New Roman"/>
        </w:rPr>
        <w:t>05-</w:t>
      </w:r>
      <w:r w:rsidR="00E1447D" w:rsidRPr="00C57AC6">
        <w:rPr>
          <w:rFonts w:ascii="Times New Roman" w:hAnsi="Times New Roman"/>
        </w:rPr>
        <w:t xml:space="preserve">2, </w:t>
      </w:r>
      <w:r w:rsidRPr="00C57AC6">
        <w:rPr>
          <w:rFonts w:ascii="Times New Roman" w:hAnsi="Times New Roman"/>
        </w:rPr>
        <w:t>06-2,</w:t>
      </w:r>
      <w:r w:rsidR="00FA65ED" w:rsidRPr="00C57AC6">
        <w:rPr>
          <w:rFonts w:ascii="Times New Roman" w:hAnsi="Times New Roman"/>
        </w:rPr>
        <w:t xml:space="preserve"> </w:t>
      </w:r>
      <w:r w:rsidRPr="00C57AC6">
        <w:rPr>
          <w:rFonts w:ascii="Times New Roman" w:hAnsi="Times New Roman"/>
        </w:rPr>
        <w:t>06-3, 07-1</w:t>
      </w:r>
      <w:r w:rsidR="00E52419" w:rsidRPr="00C57AC6">
        <w:rPr>
          <w:rFonts w:ascii="Times New Roman" w:hAnsi="Times New Roman"/>
        </w:rPr>
        <w:t>, 08-1, 08-2</w:t>
      </w:r>
      <w:r w:rsidR="0023554B" w:rsidRPr="00C57AC6">
        <w:rPr>
          <w:rFonts w:ascii="Times New Roman" w:hAnsi="Times New Roman"/>
        </w:rPr>
        <w:t>, 09-2,</w:t>
      </w:r>
      <w:r w:rsidR="00D474C3" w:rsidRPr="00C57AC6">
        <w:rPr>
          <w:rFonts w:ascii="Times New Roman" w:hAnsi="Times New Roman"/>
        </w:rPr>
        <w:t xml:space="preserve"> 09-3,</w:t>
      </w:r>
      <w:r w:rsidR="0023554B" w:rsidRPr="00C57AC6">
        <w:rPr>
          <w:rFonts w:ascii="Times New Roman" w:hAnsi="Times New Roman"/>
        </w:rPr>
        <w:t xml:space="preserve"> 10-1</w:t>
      </w:r>
      <w:r w:rsidR="00D474C3" w:rsidRPr="00C57AC6">
        <w:rPr>
          <w:rFonts w:ascii="Times New Roman" w:hAnsi="Times New Roman"/>
        </w:rPr>
        <w:t>, 10-2</w:t>
      </w:r>
      <w:r w:rsidR="00123FCE" w:rsidRPr="00C57AC6">
        <w:rPr>
          <w:rFonts w:ascii="Times New Roman" w:hAnsi="Times New Roman"/>
        </w:rPr>
        <w:t xml:space="preserve">, </w:t>
      </w:r>
      <w:r w:rsidR="00D15606" w:rsidRPr="00C57AC6">
        <w:rPr>
          <w:rFonts w:ascii="Times New Roman" w:hAnsi="Times New Roman"/>
        </w:rPr>
        <w:t>10-3, Summer 2011/</w:t>
      </w:r>
      <w:r w:rsidR="00123FCE" w:rsidRPr="00C57AC6">
        <w:rPr>
          <w:rFonts w:ascii="Times New Roman" w:hAnsi="Times New Roman"/>
        </w:rPr>
        <w:t>Spring 2012</w:t>
      </w:r>
      <w:r w:rsidR="001E5443" w:rsidRPr="00C57AC6">
        <w:rPr>
          <w:rFonts w:ascii="Times New Roman" w:hAnsi="Times New Roman"/>
        </w:rPr>
        <w:t>, Summer/Fall 2013</w:t>
      </w:r>
      <w:r w:rsidR="00D15606" w:rsidRPr="00C57AC6">
        <w:rPr>
          <w:rFonts w:ascii="Times New Roman" w:hAnsi="Times New Roman"/>
        </w:rPr>
        <w:t>; Fall 2014/spring 2015</w:t>
      </w:r>
      <w:r w:rsidR="00FE6192" w:rsidRPr="00C57AC6">
        <w:rPr>
          <w:rFonts w:ascii="Times New Roman" w:hAnsi="Times New Roman"/>
        </w:rPr>
        <w:t>, spring/summer 2016, summer/fall 2017</w:t>
      </w:r>
      <w:r w:rsidR="001114AB" w:rsidRPr="00C57AC6">
        <w:rPr>
          <w:rFonts w:ascii="Times New Roman" w:hAnsi="Times New Roman"/>
        </w:rPr>
        <w:t>, spring/summer 2020</w:t>
      </w:r>
      <w:r w:rsidR="004D025C" w:rsidRPr="00C57AC6">
        <w:rPr>
          <w:rFonts w:ascii="Times New Roman" w:hAnsi="Times New Roman"/>
        </w:rPr>
        <w:t>, fall/spring 2021</w:t>
      </w:r>
      <w:r w:rsidR="00A66926" w:rsidRPr="00C57AC6">
        <w:rPr>
          <w:rFonts w:ascii="Times New Roman" w:hAnsi="Times New Roman"/>
        </w:rPr>
        <w:t>; spring/summer 202</w:t>
      </w:r>
      <w:r w:rsidR="00B2240A" w:rsidRPr="00C57AC6">
        <w:rPr>
          <w:rFonts w:ascii="Times New Roman" w:hAnsi="Times New Roman"/>
        </w:rPr>
        <w:t>2</w:t>
      </w:r>
      <w:r w:rsidR="001114AB" w:rsidRPr="00C57AC6">
        <w:rPr>
          <w:rFonts w:ascii="Times New Roman" w:hAnsi="Times New Roman"/>
        </w:rPr>
        <w:t>)</w:t>
      </w:r>
    </w:p>
    <w:p w14:paraId="45BB7BBA" w14:textId="77777777" w:rsidR="00E1447D" w:rsidRPr="00C57AC6" w:rsidRDefault="00E1447D" w:rsidP="00123FCE">
      <w:pPr>
        <w:widowControl/>
        <w:tabs>
          <w:tab w:val="left" w:pos="0"/>
          <w:tab w:val="left" w:pos="576"/>
          <w:tab w:val="left" w:pos="604"/>
          <w:tab w:val="left" w:pos="1903"/>
          <w:tab w:val="left" w:pos="3040"/>
          <w:tab w:val="left" w:pos="4950"/>
        </w:tabs>
        <w:ind w:left="4950" w:hanging="4950"/>
        <w:rPr>
          <w:rFonts w:ascii="Times New Roman" w:hAnsi="Times New Roman"/>
        </w:rPr>
      </w:pPr>
      <w:r w:rsidRPr="00C57AC6">
        <w:rPr>
          <w:rFonts w:ascii="Times New Roman" w:hAnsi="Times New Roman"/>
        </w:rPr>
        <w:t>PSY 2210: Clinical Program Research Seminar</w:t>
      </w:r>
      <w:r w:rsidRPr="00C57AC6">
        <w:rPr>
          <w:rFonts w:ascii="Times New Roman" w:hAnsi="Times New Roman"/>
        </w:rPr>
        <w:tab/>
        <w:t>(</w:t>
      </w:r>
      <w:r w:rsidR="00FA65ED" w:rsidRPr="00C57AC6">
        <w:rPr>
          <w:rFonts w:ascii="Times New Roman" w:hAnsi="Times New Roman"/>
        </w:rPr>
        <w:t>Terms:</w:t>
      </w:r>
      <w:r w:rsidRPr="00C57AC6">
        <w:rPr>
          <w:rFonts w:ascii="Times New Roman" w:hAnsi="Times New Roman"/>
        </w:rPr>
        <w:t xml:space="preserve"> 03-1, 03-2, 04-1, 04-2, 05-1, 05-2</w:t>
      </w:r>
      <w:r w:rsidR="00123FCE" w:rsidRPr="00C57AC6">
        <w:rPr>
          <w:rFonts w:ascii="Times New Roman" w:hAnsi="Times New Roman"/>
        </w:rPr>
        <w:t xml:space="preserve">, fall 2011, spring </w:t>
      </w:r>
      <w:r w:rsidR="00D15606" w:rsidRPr="00C57AC6">
        <w:rPr>
          <w:rFonts w:ascii="Times New Roman" w:hAnsi="Times New Roman"/>
        </w:rPr>
        <w:t xml:space="preserve">and fall </w:t>
      </w:r>
      <w:r w:rsidR="00123FCE" w:rsidRPr="00C57AC6">
        <w:rPr>
          <w:rFonts w:ascii="Times New Roman" w:hAnsi="Times New Roman"/>
        </w:rPr>
        <w:t>2012</w:t>
      </w:r>
      <w:r w:rsidR="00D15606" w:rsidRPr="00C57AC6">
        <w:rPr>
          <w:rFonts w:ascii="Times New Roman" w:hAnsi="Times New Roman"/>
        </w:rPr>
        <w:t>; spring 2013</w:t>
      </w:r>
      <w:r w:rsidRPr="00C57AC6">
        <w:rPr>
          <w:rFonts w:ascii="Times New Roman" w:hAnsi="Times New Roman"/>
        </w:rPr>
        <w:t>)</w:t>
      </w:r>
    </w:p>
    <w:p w14:paraId="44866AA8" w14:textId="2BBCA0C3" w:rsidR="001E5443" w:rsidRPr="00C57AC6" w:rsidRDefault="001E5443" w:rsidP="00123FCE">
      <w:pPr>
        <w:widowControl/>
        <w:tabs>
          <w:tab w:val="left" w:pos="0"/>
          <w:tab w:val="left" w:pos="576"/>
          <w:tab w:val="left" w:pos="604"/>
          <w:tab w:val="left" w:pos="1903"/>
          <w:tab w:val="left" w:pos="3040"/>
          <w:tab w:val="left" w:pos="4950"/>
        </w:tabs>
        <w:ind w:left="4950" w:hanging="4950"/>
        <w:rPr>
          <w:rFonts w:ascii="Times New Roman" w:hAnsi="Times New Roman"/>
        </w:rPr>
      </w:pPr>
      <w:r w:rsidRPr="00C57AC6">
        <w:rPr>
          <w:rFonts w:ascii="Times New Roman" w:hAnsi="Times New Roman"/>
        </w:rPr>
        <w:t>PSY 2502: Health fundamentals</w:t>
      </w:r>
      <w:r w:rsidRPr="00C57AC6">
        <w:rPr>
          <w:rFonts w:ascii="Times New Roman" w:hAnsi="Times New Roman"/>
        </w:rPr>
        <w:tab/>
        <w:t xml:space="preserve">(Terms: Fall </w:t>
      </w:r>
      <w:r w:rsidR="00D15606" w:rsidRPr="00C57AC6">
        <w:rPr>
          <w:rFonts w:ascii="Times New Roman" w:hAnsi="Times New Roman"/>
        </w:rPr>
        <w:t>20</w:t>
      </w:r>
      <w:r w:rsidRPr="00C57AC6">
        <w:rPr>
          <w:rFonts w:ascii="Times New Roman" w:hAnsi="Times New Roman"/>
        </w:rPr>
        <w:t xml:space="preserve">11, Fall </w:t>
      </w:r>
      <w:r w:rsidR="00D15606" w:rsidRPr="00C57AC6">
        <w:rPr>
          <w:rFonts w:ascii="Times New Roman" w:hAnsi="Times New Roman"/>
        </w:rPr>
        <w:t>20</w:t>
      </w:r>
      <w:r w:rsidRPr="00C57AC6">
        <w:rPr>
          <w:rFonts w:ascii="Times New Roman" w:hAnsi="Times New Roman"/>
        </w:rPr>
        <w:t>13</w:t>
      </w:r>
      <w:r w:rsidR="005F703E" w:rsidRPr="00C57AC6">
        <w:rPr>
          <w:rFonts w:ascii="Times New Roman" w:hAnsi="Times New Roman"/>
        </w:rPr>
        <w:t>, Fall 2015</w:t>
      </w:r>
      <w:r w:rsidR="00FE6192" w:rsidRPr="00C57AC6">
        <w:rPr>
          <w:rFonts w:ascii="Times New Roman" w:hAnsi="Times New Roman"/>
        </w:rPr>
        <w:t>, Fall 2017</w:t>
      </w:r>
      <w:r w:rsidR="00E62F7F" w:rsidRPr="00C57AC6">
        <w:rPr>
          <w:rFonts w:ascii="Times New Roman" w:hAnsi="Times New Roman"/>
        </w:rPr>
        <w:t>, Fall 2019</w:t>
      </w:r>
      <w:r w:rsidR="00A66926" w:rsidRPr="00C57AC6">
        <w:rPr>
          <w:rFonts w:ascii="Times New Roman" w:hAnsi="Times New Roman"/>
        </w:rPr>
        <w:t>; Fall 2021)</w:t>
      </w:r>
    </w:p>
    <w:p w14:paraId="73B691EF" w14:textId="77777777" w:rsidR="00E1447D" w:rsidRPr="00C57AC6" w:rsidRDefault="00E1447D" w:rsidP="005D56E3">
      <w:pPr>
        <w:widowControl/>
        <w:pBdr>
          <w:bottom w:val="single" w:sz="12" w:space="1" w:color="auto"/>
        </w:pBdr>
        <w:tabs>
          <w:tab w:val="left" w:pos="0"/>
          <w:tab w:val="left" w:pos="576"/>
          <w:tab w:val="left" w:pos="604"/>
          <w:tab w:val="left" w:pos="1903"/>
          <w:tab w:val="left" w:pos="3040"/>
          <w:tab w:val="left" w:pos="6643"/>
        </w:tabs>
        <w:rPr>
          <w:rFonts w:ascii="Times New Roman" w:hAnsi="Times New Roman"/>
        </w:rPr>
      </w:pPr>
    </w:p>
    <w:p w14:paraId="3E097509" w14:textId="77777777" w:rsidR="00850D27" w:rsidRPr="00C57AC6" w:rsidRDefault="00850D27" w:rsidP="005D56E3">
      <w:pPr>
        <w:widowControl/>
        <w:tabs>
          <w:tab w:val="left" w:pos="0"/>
          <w:tab w:val="left" w:pos="576"/>
          <w:tab w:val="left" w:pos="604"/>
          <w:tab w:val="left" w:pos="1903"/>
          <w:tab w:val="left" w:pos="3040"/>
          <w:tab w:val="left" w:pos="6643"/>
        </w:tabs>
        <w:rPr>
          <w:rFonts w:ascii="Times New Roman" w:hAnsi="Times New Roman"/>
        </w:rPr>
      </w:pPr>
    </w:p>
    <w:p w14:paraId="0BDBB3D0" w14:textId="77777777" w:rsidR="00FA65ED" w:rsidRPr="00C57AC6" w:rsidRDefault="00FA65ED" w:rsidP="005D56E3">
      <w:pPr>
        <w:widowControl/>
        <w:tabs>
          <w:tab w:val="left" w:pos="0"/>
          <w:tab w:val="left" w:pos="576"/>
          <w:tab w:val="left" w:pos="604"/>
          <w:tab w:val="left" w:pos="1903"/>
          <w:tab w:val="left" w:pos="3040"/>
          <w:tab w:val="left" w:pos="6643"/>
        </w:tabs>
        <w:rPr>
          <w:rFonts w:ascii="Times New Roman" w:hAnsi="Times New Roman"/>
          <w:b/>
        </w:rPr>
      </w:pPr>
      <w:r w:rsidRPr="00C57AC6">
        <w:rPr>
          <w:rFonts w:ascii="Times New Roman" w:hAnsi="Times New Roman"/>
          <w:b/>
        </w:rPr>
        <w:lastRenderedPageBreak/>
        <w:t>STUDENT SUPERVISION</w:t>
      </w:r>
    </w:p>
    <w:p w14:paraId="068DE85D" w14:textId="77777777" w:rsidR="00FA65ED" w:rsidRPr="00C57AC6" w:rsidRDefault="00FA65ED" w:rsidP="005D56E3">
      <w:pPr>
        <w:widowControl/>
        <w:tabs>
          <w:tab w:val="left" w:pos="0"/>
          <w:tab w:val="left" w:pos="576"/>
          <w:tab w:val="left" w:pos="604"/>
          <w:tab w:val="left" w:pos="1903"/>
          <w:tab w:val="left" w:pos="3040"/>
          <w:tab w:val="left" w:pos="6643"/>
        </w:tabs>
        <w:rPr>
          <w:rFonts w:ascii="Times New Roman" w:hAnsi="Times New Roman"/>
        </w:rPr>
      </w:pPr>
    </w:p>
    <w:p w14:paraId="0D17FB4D" w14:textId="77777777" w:rsidR="00FA65ED" w:rsidRPr="00C57AC6" w:rsidRDefault="00FA65ED" w:rsidP="005D56E3">
      <w:pPr>
        <w:widowControl/>
        <w:tabs>
          <w:tab w:val="left" w:pos="0"/>
          <w:tab w:val="left" w:pos="576"/>
          <w:tab w:val="left" w:pos="604"/>
          <w:tab w:val="left" w:pos="1903"/>
          <w:tab w:val="left" w:pos="3040"/>
          <w:tab w:val="left" w:pos="6643"/>
        </w:tabs>
        <w:rPr>
          <w:rFonts w:ascii="Times New Roman" w:hAnsi="Times New Roman"/>
          <w:b/>
        </w:rPr>
      </w:pPr>
      <w:r w:rsidRPr="00C57AC6">
        <w:rPr>
          <w:rFonts w:ascii="Times New Roman" w:hAnsi="Times New Roman"/>
          <w:b/>
        </w:rPr>
        <w:t>Graduate Students:</w:t>
      </w:r>
    </w:p>
    <w:p w14:paraId="6C105F55" w14:textId="77777777" w:rsidR="00FA65ED" w:rsidRPr="00C57AC6" w:rsidRDefault="00FA65ED" w:rsidP="005D56E3">
      <w:pPr>
        <w:widowControl/>
        <w:tabs>
          <w:tab w:val="left" w:pos="0"/>
          <w:tab w:val="left" w:pos="576"/>
          <w:tab w:val="left" w:pos="604"/>
          <w:tab w:val="left" w:pos="1903"/>
          <w:tab w:val="left" w:pos="3040"/>
          <w:tab w:val="left" w:pos="6643"/>
        </w:tabs>
        <w:rPr>
          <w:rFonts w:ascii="Times New Roman" w:hAnsi="Times New Roman"/>
        </w:rPr>
      </w:pPr>
    </w:p>
    <w:p w14:paraId="4B264015" w14:textId="77777777" w:rsidR="00FA65ED" w:rsidRPr="00C57AC6" w:rsidRDefault="00FA65ED"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Amanda Thompson, Ph.D.</w:t>
      </w:r>
      <w:r w:rsidRPr="00C57AC6">
        <w:rPr>
          <w:rFonts w:ascii="Times New Roman" w:hAnsi="Times New Roman"/>
        </w:rPr>
        <w:tab/>
        <w:t>2002-2007</w:t>
      </w:r>
      <w:r w:rsidR="00F46BBA" w:rsidRPr="00C57AC6">
        <w:rPr>
          <w:rFonts w:ascii="Times New Roman" w:hAnsi="Times New Roman"/>
        </w:rPr>
        <w:t xml:space="preserve"> (Developmental/Clinical Programs)</w:t>
      </w:r>
      <w:r w:rsidRPr="00C57AC6">
        <w:rPr>
          <w:rFonts w:ascii="Times New Roman" w:hAnsi="Times New Roman"/>
        </w:rPr>
        <w:t xml:space="preserve">. </w:t>
      </w:r>
    </w:p>
    <w:p w14:paraId="15753761" w14:textId="77777777" w:rsidR="00FA65ED" w:rsidRPr="00C57AC6" w:rsidRDefault="00FA65ED"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Dissertation defended 7/31/06 “Close Relationships among Young Adult</w:t>
      </w:r>
    </w:p>
    <w:p w14:paraId="4CDA3E3B" w14:textId="77777777" w:rsidR="00FA65ED" w:rsidRPr="00C57AC6" w:rsidRDefault="00FA65ED"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Survivors of Childhood Cancer”</w:t>
      </w:r>
    </w:p>
    <w:p w14:paraId="6B924DE6" w14:textId="77777777" w:rsidR="00FA65ED" w:rsidRPr="00C57AC6" w:rsidRDefault="00FA65ED"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Internship: Dupont Children’s Hospital, DE </w:t>
      </w:r>
    </w:p>
    <w:p w14:paraId="66C3630B" w14:textId="77777777" w:rsidR="00FA65ED" w:rsidRPr="00C57AC6" w:rsidRDefault="00FA65ED"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Postdoctoral fellowship: Columbus Children’s Hospital OH </w:t>
      </w:r>
    </w:p>
    <w:p w14:paraId="70BB8BD0" w14:textId="77777777" w:rsidR="0023554B" w:rsidRPr="00C57AC6" w:rsidRDefault="0023554B"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Faculty: Children’s National Medical Center, Washington DC</w:t>
      </w:r>
      <w:r w:rsidR="00DF2771" w:rsidRPr="00C57AC6">
        <w:rPr>
          <w:rFonts w:ascii="Times New Roman" w:hAnsi="Times New Roman"/>
        </w:rPr>
        <w:t xml:space="preserve"> 2009-present</w:t>
      </w:r>
    </w:p>
    <w:p w14:paraId="65EF9D33" w14:textId="77777777" w:rsidR="00FA65ED" w:rsidRPr="00C57AC6" w:rsidRDefault="00FA65ED" w:rsidP="00FA65ED">
      <w:pPr>
        <w:widowControl/>
        <w:tabs>
          <w:tab w:val="left" w:pos="0"/>
          <w:tab w:val="left" w:pos="576"/>
          <w:tab w:val="left" w:pos="604"/>
          <w:tab w:val="left" w:pos="1903"/>
          <w:tab w:val="left" w:pos="3040"/>
          <w:tab w:val="left" w:pos="6643"/>
        </w:tabs>
        <w:rPr>
          <w:rFonts w:ascii="Times New Roman" w:hAnsi="Times New Roman"/>
        </w:rPr>
      </w:pPr>
    </w:p>
    <w:p w14:paraId="346EAA6F" w14:textId="77777777" w:rsidR="00FA65ED" w:rsidRPr="00C57AC6" w:rsidRDefault="00FA65ED"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 xml:space="preserve">Aric Prather, </w:t>
      </w:r>
      <w:r w:rsidR="00DF2771" w:rsidRPr="00C57AC6">
        <w:rPr>
          <w:rFonts w:ascii="Times New Roman" w:hAnsi="Times New Roman"/>
        </w:rPr>
        <w:t>Ph.D.</w:t>
      </w:r>
      <w:r w:rsidRPr="00C57AC6">
        <w:rPr>
          <w:rFonts w:ascii="Times New Roman" w:hAnsi="Times New Roman"/>
        </w:rPr>
        <w:tab/>
      </w:r>
      <w:r w:rsidRPr="00C57AC6">
        <w:rPr>
          <w:rFonts w:ascii="Times New Roman" w:hAnsi="Times New Roman"/>
        </w:rPr>
        <w:tab/>
        <w:t>2003-</w:t>
      </w:r>
      <w:r w:rsidR="00DF2771" w:rsidRPr="00C57AC6">
        <w:rPr>
          <w:rFonts w:ascii="Times New Roman" w:hAnsi="Times New Roman"/>
        </w:rPr>
        <w:t>2010</w:t>
      </w:r>
      <w:r w:rsidR="00F46BBA" w:rsidRPr="00C57AC6">
        <w:rPr>
          <w:rFonts w:ascii="Times New Roman" w:hAnsi="Times New Roman"/>
        </w:rPr>
        <w:t xml:space="preserve"> (Biological and Heath/Clinical Programs)</w:t>
      </w:r>
    </w:p>
    <w:p w14:paraId="148D364C" w14:textId="77777777" w:rsidR="00E52419" w:rsidRPr="00C57AC6" w:rsidRDefault="00DF2771" w:rsidP="00DF2771">
      <w:pPr>
        <w:widowControl/>
        <w:tabs>
          <w:tab w:val="left" w:pos="0"/>
          <w:tab w:val="left" w:pos="576"/>
          <w:tab w:val="left" w:pos="604"/>
          <w:tab w:val="left" w:pos="1903"/>
          <w:tab w:val="left" w:pos="3040"/>
          <w:tab w:val="left" w:pos="6643"/>
        </w:tabs>
        <w:ind w:left="3040"/>
        <w:rPr>
          <w:rFonts w:ascii="Times New Roman" w:hAnsi="Times New Roman"/>
        </w:rPr>
      </w:pPr>
      <w:r w:rsidRPr="00C57AC6">
        <w:rPr>
          <w:rFonts w:ascii="Times New Roman" w:hAnsi="Times New Roman"/>
        </w:rPr>
        <w:t>D</w:t>
      </w:r>
      <w:r w:rsidR="00E52419" w:rsidRPr="00C57AC6">
        <w:rPr>
          <w:rFonts w:ascii="Times New Roman" w:hAnsi="Times New Roman"/>
        </w:rPr>
        <w:t xml:space="preserve">issertation defended </w:t>
      </w:r>
      <w:r w:rsidRPr="00C57AC6">
        <w:rPr>
          <w:rFonts w:ascii="Times New Roman" w:hAnsi="Times New Roman"/>
        </w:rPr>
        <w:t>06/15/</w:t>
      </w:r>
      <w:r w:rsidR="0023554B" w:rsidRPr="00C57AC6">
        <w:rPr>
          <w:rFonts w:ascii="Times New Roman" w:hAnsi="Times New Roman"/>
        </w:rPr>
        <w:t>10</w:t>
      </w:r>
      <w:r w:rsidRPr="00C57AC6">
        <w:rPr>
          <w:rFonts w:ascii="Times New Roman" w:hAnsi="Times New Roman"/>
        </w:rPr>
        <w:t xml:space="preserve"> “Do sleep dimensions predict primary and secondary antibody responses to vaccination?”</w:t>
      </w:r>
    </w:p>
    <w:p w14:paraId="0868D083" w14:textId="77777777" w:rsidR="00E52419" w:rsidRPr="00C57AC6" w:rsidRDefault="00E52419"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Internship: Duke July 2009-June 2010</w:t>
      </w:r>
    </w:p>
    <w:p w14:paraId="3813EF55" w14:textId="77777777" w:rsidR="0023554B" w:rsidRPr="00C57AC6" w:rsidRDefault="0023554B" w:rsidP="00DF2771">
      <w:pPr>
        <w:widowControl/>
        <w:tabs>
          <w:tab w:val="left" w:pos="0"/>
          <w:tab w:val="left" w:pos="576"/>
          <w:tab w:val="left" w:pos="604"/>
          <w:tab w:val="left" w:pos="1903"/>
          <w:tab w:val="left" w:pos="3040"/>
          <w:tab w:val="left" w:pos="6643"/>
        </w:tabs>
        <w:ind w:left="3040"/>
        <w:rPr>
          <w:rFonts w:ascii="Times New Roman" w:hAnsi="Times New Roman"/>
        </w:rPr>
      </w:pPr>
      <w:r w:rsidRPr="00C57AC6">
        <w:rPr>
          <w:rFonts w:ascii="Times New Roman" w:hAnsi="Times New Roman"/>
        </w:rPr>
        <w:t>Postdoctoral Fellowship:</w:t>
      </w:r>
      <w:r w:rsidR="00D15606" w:rsidRPr="00C57AC6">
        <w:rPr>
          <w:rFonts w:ascii="Times New Roman" w:hAnsi="Times New Roman"/>
        </w:rPr>
        <w:t xml:space="preserve"> Robert Wood Johnson Fellow at</w:t>
      </w:r>
      <w:r w:rsidRPr="00C57AC6">
        <w:rPr>
          <w:rFonts w:ascii="Times New Roman" w:hAnsi="Times New Roman"/>
        </w:rPr>
        <w:t xml:space="preserve"> UCSF </w:t>
      </w:r>
      <w:r w:rsidR="00D15606" w:rsidRPr="00C57AC6">
        <w:rPr>
          <w:rFonts w:ascii="Times New Roman" w:hAnsi="Times New Roman"/>
        </w:rPr>
        <w:t>2010-2012</w:t>
      </w:r>
    </w:p>
    <w:p w14:paraId="6FD15D21" w14:textId="77777777" w:rsidR="00F7523E" w:rsidRPr="00C57AC6" w:rsidRDefault="00F7523E" w:rsidP="00DF2771">
      <w:pPr>
        <w:widowControl/>
        <w:tabs>
          <w:tab w:val="left" w:pos="0"/>
          <w:tab w:val="left" w:pos="576"/>
          <w:tab w:val="left" w:pos="604"/>
          <w:tab w:val="left" w:pos="1903"/>
          <w:tab w:val="left" w:pos="3040"/>
          <w:tab w:val="left" w:pos="6643"/>
        </w:tabs>
        <w:ind w:left="3040"/>
        <w:rPr>
          <w:rFonts w:ascii="Times New Roman" w:hAnsi="Times New Roman"/>
        </w:rPr>
      </w:pPr>
      <w:r w:rsidRPr="00C57AC6">
        <w:rPr>
          <w:rFonts w:ascii="Times New Roman" w:hAnsi="Times New Roman"/>
        </w:rPr>
        <w:t>Faculty: UCSF 2012-present.</w:t>
      </w:r>
    </w:p>
    <w:p w14:paraId="4DEE9F3E" w14:textId="77777777" w:rsidR="00DF2771" w:rsidRPr="00C57AC6" w:rsidRDefault="00DF2771" w:rsidP="00DF2771">
      <w:pPr>
        <w:widowControl/>
        <w:tabs>
          <w:tab w:val="left" w:pos="0"/>
          <w:tab w:val="left" w:pos="576"/>
          <w:tab w:val="left" w:pos="604"/>
          <w:tab w:val="left" w:pos="1903"/>
          <w:tab w:val="left" w:pos="3040"/>
          <w:tab w:val="left" w:pos="6643"/>
        </w:tabs>
        <w:rPr>
          <w:rFonts w:ascii="Times New Roman" w:hAnsi="Times New Roman"/>
        </w:rPr>
      </w:pPr>
    </w:p>
    <w:p w14:paraId="565FE8DC" w14:textId="77777777" w:rsidR="00DF2771" w:rsidRPr="00C57AC6" w:rsidRDefault="00DF2771" w:rsidP="00DF2771">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Judith Carroll, Ph.D.</w:t>
      </w:r>
      <w:r w:rsidRPr="00C57AC6">
        <w:rPr>
          <w:rFonts w:ascii="Times New Roman" w:hAnsi="Times New Roman"/>
        </w:rPr>
        <w:tab/>
        <w:t>2004-2010 (Biological and Health Program)</w:t>
      </w:r>
    </w:p>
    <w:p w14:paraId="387529DF" w14:textId="77777777" w:rsidR="00DF2771" w:rsidRPr="00C57AC6" w:rsidRDefault="00DF2771" w:rsidP="00DF2771">
      <w:pPr>
        <w:widowControl/>
        <w:tabs>
          <w:tab w:val="left" w:pos="0"/>
          <w:tab w:val="left" w:pos="576"/>
          <w:tab w:val="left" w:pos="604"/>
          <w:tab w:val="left" w:pos="1903"/>
          <w:tab w:val="left" w:pos="3040"/>
          <w:tab w:val="left" w:pos="6643"/>
        </w:tabs>
        <w:ind w:left="3040"/>
        <w:rPr>
          <w:rFonts w:ascii="Times New Roman" w:hAnsi="Times New Roman"/>
        </w:rPr>
      </w:pPr>
      <w:r w:rsidRPr="00C57AC6">
        <w:rPr>
          <w:rFonts w:ascii="Times New Roman" w:hAnsi="Times New Roman"/>
        </w:rPr>
        <w:t>Dissertation defended 05/17/10: “The Associations of Affective, Behavioral, and Cognitive Components of Hostility with Telomere Length, A Marker of Biological Aging</w:t>
      </w:r>
    </w:p>
    <w:p w14:paraId="01D423B6" w14:textId="77777777" w:rsidR="00A54465" w:rsidRPr="00C57AC6" w:rsidRDefault="00DF2771" w:rsidP="00DF2771">
      <w:pPr>
        <w:widowControl/>
        <w:tabs>
          <w:tab w:val="left" w:pos="0"/>
          <w:tab w:val="left" w:pos="576"/>
          <w:tab w:val="left" w:pos="604"/>
          <w:tab w:val="left" w:pos="1903"/>
          <w:tab w:val="left" w:pos="3040"/>
          <w:tab w:val="left" w:pos="6643"/>
        </w:tabs>
        <w:ind w:left="3040"/>
        <w:rPr>
          <w:rFonts w:ascii="Times New Roman" w:hAnsi="Times New Roman"/>
        </w:rPr>
      </w:pPr>
      <w:r w:rsidRPr="00C57AC6">
        <w:rPr>
          <w:rFonts w:ascii="Times New Roman" w:hAnsi="Times New Roman"/>
        </w:rPr>
        <w:t>Post-Doctoral Fellowship started July 2010: Coussins Center for Psychoneuroimmunology, UCLA</w:t>
      </w:r>
    </w:p>
    <w:p w14:paraId="426AAC79" w14:textId="77777777" w:rsidR="00F7523E" w:rsidRPr="00C57AC6" w:rsidRDefault="00F7523E" w:rsidP="00DF2771">
      <w:pPr>
        <w:widowControl/>
        <w:tabs>
          <w:tab w:val="left" w:pos="0"/>
          <w:tab w:val="left" w:pos="576"/>
          <w:tab w:val="left" w:pos="604"/>
          <w:tab w:val="left" w:pos="1903"/>
          <w:tab w:val="left" w:pos="3040"/>
          <w:tab w:val="left" w:pos="6643"/>
        </w:tabs>
        <w:ind w:left="3040"/>
        <w:rPr>
          <w:rFonts w:ascii="Times New Roman" w:hAnsi="Times New Roman"/>
        </w:rPr>
      </w:pPr>
      <w:r w:rsidRPr="00C57AC6">
        <w:rPr>
          <w:rFonts w:ascii="Times New Roman" w:hAnsi="Times New Roman"/>
        </w:rPr>
        <w:t>Faculty: UCLA 2013-present</w:t>
      </w:r>
    </w:p>
    <w:p w14:paraId="11677002" w14:textId="77777777" w:rsidR="00DF2771" w:rsidRPr="00C57AC6" w:rsidRDefault="00DF2771" w:rsidP="00DF2771">
      <w:pPr>
        <w:widowControl/>
        <w:tabs>
          <w:tab w:val="left" w:pos="0"/>
          <w:tab w:val="left" w:pos="576"/>
          <w:tab w:val="left" w:pos="604"/>
          <w:tab w:val="left" w:pos="1903"/>
          <w:tab w:val="left" w:pos="3040"/>
          <w:tab w:val="left" w:pos="6643"/>
        </w:tabs>
        <w:ind w:left="3040"/>
        <w:rPr>
          <w:rFonts w:ascii="Times New Roman" w:hAnsi="Times New Roman"/>
        </w:rPr>
      </w:pPr>
    </w:p>
    <w:p w14:paraId="4840C33C" w14:textId="77777777" w:rsidR="0023554B" w:rsidRPr="00C57AC6" w:rsidRDefault="00FA65ED" w:rsidP="0020112A">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Kristin Long</w:t>
      </w:r>
      <w:r w:rsidR="00DF2771" w:rsidRPr="00C57AC6">
        <w:rPr>
          <w:rFonts w:ascii="Times New Roman" w:hAnsi="Times New Roman"/>
        </w:rPr>
        <w:t xml:space="preserve">, </w:t>
      </w:r>
      <w:r w:rsidR="00D16B49" w:rsidRPr="00C57AC6">
        <w:rPr>
          <w:rFonts w:ascii="Times New Roman" w:hAnsi="Times New Roman"/>
        </w:rPr>
        <w:t>Ph.D</w:t>
      </w:r>
      <w:r w:rsidRPr="00C57AC6">
        <w:rPr>
          <w:rFonts w:ascii="Times New Roman" w:hAnsi="Times New Roman"/>
        </w:rPr>
        <w:tab/>
      </w:r>
      <w:r w:rsidRPr="00C57AC6">
        <w:rPr>
          <w:rFonts w:ascii="Times New Roman" w:hAnsi="Times New Roman"/>
        </w:rPr>
        <w:tab/>
        <w:t>2005-</w:t>
      </w:r>
      <w:r w:rsidR="0020112A" w:rsidRPr="00C57AC6">
        <w:rPr>
          <w:rFonts w:ascii="Times New Roman" w:hAnsi="Times New Roman"/>
        </w:rPr>
        <w:t xml:space="preserve"> 2012</w:t>
      </w:r>
      <w:r w:rsidR="00F46BBA" w:rsidRPr="00C57AC6">
        <w:rPr>
          <w:rFonts w:ascii="Times New Roman" w:hAnsi="Times New Roman"/>
        </w:rPr>
        <w:t xml:space="preserve"> (Biological and Health/Clinical Programs)</w:t>
      </w:r>
    </w:p>
    <w:p w14:paraId="778EABB6" w14:textId="77777777" w:rsidR="0023554B" w:rsidRPr="00C57AC6" w:rsidRDefault="0023554B" w:rsidP="00EE2BB0">
      <w:pPr>
        <w:ind w:left="3040"/>
      </w:pPr>
      <w:r w:rsidRPr="00C57AC6">
        <w:t xml:space="preserve">Dissertation </w:t>
      </w:r>
      <w:r w:rsidR="00EE2BB0" w:rsidRPr="00C57AC6">
        <w:t>defended 06/04/12: “Developmental and Family-Level Determinants of Sibling Adjustment to Childhood Cancer</w:t>
      </w:r>
      <w:r w:rsidRPr="00C57AC6">
        <w:t>.</w:t>
      </w:r>
      <w:r w:rsidR="00EE2BB0" w:rsidRPr="00C57AC6">
        <w:t>”</w:t>
      </w:r>
    </w:p>
    <w:p w14:paraId="375E59EE" w14:textId="77777777" w:rsidR="00EE2BB0" w:rsidRPr="00C57AC6" w:rsidRDefault="00EE2BB0" w:rsidP="00EE2BB0">
      <w:pPr>
        <w:ind w:left="3040"/>
      </w:pPr>
      <w:r w:rsidRPr="00C57AC6">
        <w:t>Post-Doctoral Fellowship July 2012-</w:t>
      </w:r>
      <w:r w:rsidR="00F7523E" w:rsidRPr="00C57AC6">
        <w:t>2014</w:t>
      </w:r>
      <w:r w:rsidRPr="00C57AC6">
        <w:t>: Brown University</w:t>
      </w:r>
    </w:p>
    <w:p w14:paraId="39ACE032" w14:textId="77777777" w:rsidR="00F7523E" w:rsidRPr="00C57AC6" w:rsidRDefault="00F7523E" w:rsidP="00EE2BB0">
      <w:pPr>
        <w:ind w:left="3040"/>
      </w:pPr>
      <w:r w:rsidRPr="00C57AC6">
        <w:t>Faculty, Boston University 2014-</w:t>
      </w:r>
      <w:r w:rsidR="008E79E4" w:rsidRPr="00C57AC6">
        <w:t>present</w:t>
      </w:r>
    </w:p>
    <w:p w14:paraId="3821A4BF" w14:textId="77777777" w:rsidR="0023554B" w:rsidRPr="00C57AC6" w:rsidRDefault="0023554B" w:rsidP="0023554B"/>
    <w:p w14:paraId="7DBA1145" w14:textId="77777777" w:rsidR="00DF2771" w:rsidRPr="00C57AC6" w:rsidRDefault="00DF2771" w:rsidP="00E62F7F">
      <w:r w:rsidRPr="00C57AC6">
        <w:t>Berhan</w:t>
      </w:r>
      <w:r w:rsidR="00746B75" w:rsidRPr="00C57AC6">
        <w:t>e</w:t>
      </w:r>
      <w:r w:rsidRPr="00C57AC6">
        <w:t xml:space="preserve"> Messay, </w:t>
      </w:r>
      <w:r w:rsidR="00D16B49" w:rsidRPr="00C57AC6">
        <w:t>Ph.D</w:t>
      </w:r>
      <w:r w:rsidRPr="00C57AC6">
        <w:tab/>
      </w:r>
      <w:r w:rsidR="00E62F7F" w:rsidRPr="00C57AC6">
        <w:t xml:space="preserve">   </w:t>
      </w:r>
      <w:r w:rsidRPr="00C57AC6">
        <w:t>2010-</w:t>
      </w:r>
      <w:r w:rsidR="0020112A" w:rsidRPr="00C57AC6">
        <w:t>2016</w:t>
      </w:r>
      <w:r w:rsidRPr="00C57AC6">
        <w:t xml:space="preserve"> (Biological and </w:t>
      </w:r>
      <w:r w:rsidR="00746B75" w:rsidRPr="00C57AC6">
        <w:t>Health/Clinical Programs)</w:t>
      </w:r>
    </w:p>
    <w:p w14:paraId="663574C2" w14:textId="77777777" w:rsidR="0020112A" w:rsidRPr="00C57AC6" w:rsidRDefault="00E62F7F" w:rsidP="00E62F7F">
      <w:pPr>
        <w:ind w:left="2880"/>
      </w:pPr>
      <w:r w:rsidRPr="00C57AC6">
        <w:t xml:space="preserve">   </w:t>
      </w:r>
      <w:r w:rsidR="0020112A" w:rsidRPr="00C57AC6">
        <w:t xml:space="preserve">Dissertation defended 2016: “Relationships between Emotional Regulation </w:t>
      </w:r>
    </w:p>
    <w:p w14:paraId="2BCD1783" w14:textId="77777777" w:rsidR="0020112A" w:rsidRPr="00C57AC6" w:rsidRDefault="0020112A" w:rsidP="00E62F7F">
      <w:pPr>
        <w:ind w:left="2880"/>
      </w:pPr>
      <w:r w:rsidRPr="00C57AC6">
        <w:t xml:space="preserve">   Strategies, distress and Inflammation among Mothers of Children Diagnosed</w:t>
      </w:r>
    </w:p>
    <w:p w14:paraId="760BB8AE" w14:textId="77777777" w:rsidR="0020112A" w:rsidRPr="00C57AC6" w:rsidRDefault="0020112A" w:rsidP="00E62F7F">
      <w:pPr>
        <w:ind w:left="2880"/>
      </w:pPr>
      <w:r w:rsidRPr="00C57AC6">
        <w:t xml:space="preserve">   with Cancer. </w:t>
      </w:r>
    </w:p>
    <w:p w14:paraId="3AB8DEFA" w14:textId="77777777" w:rsidR="005B2949" w:rsidRPr="00C57AC6" w:rsidRDefault="00E62F7F" w:rsidP="00E62F7F">
      <w:pPr>
        <w:ind w:left="2880"/>
      </w:pPr>
      <w:r w:rsidRPr="00C57AC6">
        <w:t xml:space="preserve">   </w:t>
      </w:r>
      <w:r w:rsidR="005B2949" w:rsidRPr="00C57AC6">
        <w:t xml:space="preserve">Internship July 2016-2017: North Shore VA, Chicago. </w:t>
      </w:r>
    </w:p>
    <w:p w14:paraId="614EE8B9" w14:textId="77777777" w:rsidR="0020112A" w:rsidRPr="00C57AC6" w:rsidRDefault="0020112A" w:rsidP="00E62F7F">
      <w:pPr>
        <w:ind w:left="2880"/>
      </w:pPr>
      <w:r w:rsidRPr="00C57AC6">
        <w:t xml:space="preserve">   Staff Psychologist, Office of Counseling and Consultation Service, The Ohio</w:t>
      </w:r>
    </w:p>
    <w:p w14:paraId="2B42DB1F" w14:textId="77777777" w:rsidR="0020112A" w:rsidRPr="00C57AC6" w:rsidRDefault="0020112A" w:rsidP="00E62F7F">
      <w:pPr>
        <w:ind w:left="2880"/>
      </w:pPr>
      <w:r w:rsidRPr="00C57AC6">
        <w:t xml:space="preserve">   State University. </w:t>
      </w:r>
    </w:p>
    <w:p w14:paraId="3EDD0CE7" w14:textId="77777777" w:rsidR="0020112A" w:rsidRPr="00C57AC6" w:rsidRDefault="0020112A" w:rsidP="00E62F7F">
      <w:pPr>
        <w:ind w:left="2880"/>
      </w:pPr>
    </w:p>
    <w:p w14:paraId="4144CF30" w14:textId="77777777" w:rsidR="00746B75" w:rsidRPr="00C57AC6" w:rsidRDefault="00746B75" w:rsidP="0023554B"/>
    <w:p w14:paraId="07CD330B" w14:textId="77777777" w:rsidR="00746B75" w:rsidRPr="00C57AC6" w:rsidRDefault="00746B75" w:rsidP="0023554B">
      <w:r w:rsidRPr="00C57AC6">
        <w:t>Alvin Lim, BS</w:t>
      </w:r>
      <w:r w:rsidRPr="00C57AC6">
        <w:tab/>
      </w:r>
      <w:r w:rsidRPr="00C57AC6">
        <w:tab/>
      </w:r>
      <w:r w:rsidRPr="00C57AC6">
        <w:tab/>
      </w:r>
      <w:r w:rsidR="00E62F7F" w:rsidRPr="00C57AC6">
        <w:t xml:space="preserve">   </w:t>
      </w:r>
      <w:r w:rsidRPr="00C57AC6">
        <w:t>2010-present (Biological and Health Program)</w:t>
      </w:r>
    </w:p>
    <w:p w14:paraId="662BCEDD" w14:textId="77777777" w:rsidR="00626AC3" w:rsidRPr="00C57AC6" w:rsidRDefault="00626AC3" w:rsidP="00626AC3">
      <w:pPr>
        <w:widowControl/>
        <w:tabs>
          <w:tab w:val="left" w:pos="0"/>
          <w:tab w:val="left" w:pos="576"/>
          <w:tab w:val="left" w:pos="604"/>
          <w:tab w:val="left" w:pos="1903"/>
          <w:tab w:val="left" w:pos="3040"/>
          <w:tab w:val="left" w:pos="6643"/>
        </w:tabs>
        <w:ind w:left="576"/>
        <w:rPr>
          <w:rFonts w:ascii="Times New Roman" w:hAnsi="Times New Roman"/>
        </w:rPr>
      </w:pPr>
      <w:r w:rsidRPr="00C57AC6">
        <w:rPr>
          <w:rFonts w:ascii="Times New Roman" w:hAnsi="Times New Roman"/>
        </w:rPr>
        <w:tab/>
      </w:r>
      <w:r w:rsidRPr="00C57AC6">
        <w:rPr>
          <w:rFonts w:ascii="Times New Roman" w:hAnsi="Times New Roman"/>
        </w:rPr>
        <w:tab/>
      </w:r>
      <w:r w:rsidR="00E62F7F" w:rsidRPr="00C57AC6">
        <w:rPr>
          <w:rFonts w:ascii="Times New Roman" w:hAnsi="Times New Roman"/>
        </w:rPr>
        <w:tab/>
      </w:r>
      <w:r w:rsidRPr="00C57AC6">
        <w:rPr>
          <w:rFonts w:ascii="Times New Roman" w:hAnsi="Times New Roman"/>
        </w:rPr>
        <w:t xml:space="preserve">Masters </w:t>
      </w:r>
      <w:r w:rsidR="00F7523E" w:rsidRPr="00C57AC6">
        <w:rPr>
          <w:rFonts w:ascii="Times New Roman" w:hAnsi="Times New Roman"/>
        </w:rPr>
        <w:t>defended 2014</w:t>
      </w:r>
      <w:r w:rsidRPr="00C57AC6">
        <w:rPr>
          <w:rFonts w:ascii="Times New Roman" w:hAnsi="Times New Roman"/>
        </w:rPr>
        <w:t>: “Negative Affectivity and Inflammation:</w:t>
      </w:r>
    </w:p>
    <w:p w14:paraId="39ABD205" w14:textId="77777777" w:rsidR="0023554B" w:rsidRPr="00C57AC6" w:rsidRDefault="00626AC3" w:rsidP="00626AC3">
      <w:pPr>
        <w:widowControl/>
        <w:tabs>
          <w:tab w:val="left" w:pos="0"/>
          <w:tab w:val="left" w:pos="576"/>
          <w:tab w:val="left" w:pos="604"/>
          <w:tab w:val="left" w:pos="1903"/>
          <w:tab w:val="left" w:pos="3040"/>
          <w:tab w:val="left" w:pos="6643"/>
        </w:tabs>
        <w:ind w:left="576"/>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t>Moderation by the Glucocorticoid Receptor-9beta Polymorphism”</w:t>
      </w:r>
    </w:p>
    <w:p w14:paraId="0FA4EC93" w14:textId="77777777" w:rsidR="008E79E4" w:rsidRPr="00C57AC6" w:rsidRDefault="008E79E4" w:rsidP="008E79E4">
      <w:pPr>
        <w:widowControl/>
        <w:tabs>
          <w:tab w:val="left" w:pos="0"/>
          <w:tab w:val="left" w:pos="576"/>
          <w:tab w:val="left" w:pos="604"/>
          <w:tab w:val="left" w:pos="1903"/>
          <w:tab w:val="left" w:pos="3040"/>
          <w:tab w:val="left" w:pos="6643"/>
        </w:tabs>
        <w:ind w:left="604"/>
        <w:rPr>
          <w:rFonts w:ascii="Times New Roman" w:hAnsi="Times New Roman"/>
        </w:rPr>
      </w:pPr>
      <w:r w:rsidRPr="00C57AC6">
        <w:rPr>
          <w:rFonts w:ascii="Times New Roman" w:hAnsi="Times New Roman"/>
        </w:rPr>
        <w:tab/>
      </w:r>
      <w:r w:rsidRPr="00C57AC6">
        <w:rPr>
          <w:rFonts w:ascii="Times New Roman" w:hAnsi="Times New Roman"/>
        </w:rPr>
        <w:tab/>
        <w:t>Dropped out of program to pursue graduate study in computer science 2014</w:t>
      </w:r>
    </w:p>
    <w:p w14:paraId="45148650" w14:textId="77777777" w:rsidR="008E79E4" w:rsidRPr="00C57AC6" w:rsidRDefault="008E79E4" w:rsidP="008E79E4">
      <w:pPr>
        <w:widowControl/>
        <w:tabs>
          <w:tab w:val="left" w:pos="0"/>
          <w:tab w:val="left" w:pos="576"/>
          <w:tab w:val="left" w:pos="604"/>
          <w:tab w:val="left" w:pos="1903"/>
          <w:tab w:val="left" w:pos="3040"/>
          <w:tab w:val="left" w:pos="6643"/>
        </w:tabs>
        <w:ind w:left="604"/>
        <w:rPr>
          <w:rFonts w:ascii="Times New Roman" w:hAnsi="Times New Roman"/>
        </w:rPr>
      </w:pPr>
    </w:p>
    <w:p w14:paraId="3F718CC5" w14:textId="77777777" w:rsidR="008E79E4" w:rsidRPr="00C57AC6" w:rsidRDefault="00EF1B57"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lastRenderedPageBreak/>
        <w:t xml:space="preserve">Kimberly Lockwood, </w:t>
      </w:r>
      <w:r w:rsidR="00D16B49" w:rsidRPr="00C57AC6">
        <w:rPr>
          <w:rFonts w:ascii="Times New Roman" w:hAnsi="Times New Roman"/>
        </w:rPr>
        <w:t>Ph.D.</w:t>
      </w:r>
      <w:r w:rsidR="008E79E4" w:rsidRPr="00C57AC6">
        <w:rPr>
          <w:rFonts w:ascii="Times New Roman" w:hAnsi="Times New Roman"/>
        </w:rPr>
        <w:tab/>
        <w:t>2013-</w:t>
      </w:r>
      <w:r w:rsidR="00D16B49" w:rsidRPr="00C57AC6">
        <w:rPr>
          <w:rFonts w:ascii="Times New Roman" w:hAnsi="Times New Roman"/>
        </w:rPr>
        <w:t>2019</w:t>
      </w:r>
      <w:r w:rsidR="008E79E4" w:rsidRPr="00C57AC6">
        <w:rPr>
          <w:rFonts w:ascii="Times New Roman" w:hAnsi="Times New Roman"/>
        </w:rPr>
        <w:t xml:space="preserve"> (Biological and Health Program)</w:t>
      </w:r>
    </w:p>
    <w:p w14:paraId="02323604" w14:textId="77777777" w:rsidR="001114AB" w:rsidRPr="00C57AC6" w:rsidRDefault="005B2949" w:rsidP="001114AB">
      <w:pPr>
        <w:widowControl/>
        <w:tabs>
          <w:tab w:val="left" w:pos="0"/>
          <w:tab w:val="left" w:pos="576"/>
          <w:tab w:val="left" w:pos="604"/>
          <w:tab w:val="left" w:pos="1903"/>
          <w:tab w:val="left" w:pos="3040"/>
          <w:tab w:val="left" w:pos="6643"/>
        </w:tabs>
        <w:ind w:left="604"/>
        <w:rPr>
          <w:rFonts w:ascii="Times New Roman" w:hAnsi="Times New Roman"/>
        </w:rPr>
      </w:pPr>
      <w:r w:rsidRPr="00C57AC6">
        <w:rPr>
          <w:rFonts w:ascii="Times New Roman" w:hAnsi="Times New Roman"/>
        </w:rPr>
        <w:tab/>
      </w:r>
      <w:r w:rsidRPr="00C57AC6">
        <w:rPr>
          <w:rFonts w:ascii="Times New Roman" w:hAnsi="Times New Roman"/>
        </w:rPr>
        <w:tab/>
      </w:r>
      <w:r w:rsidR="00642715" w:rsidRPr="00C57AC6">
        <w:rPr>
          <w:rFonts w:ascii="Times New Roman" w:hAnsi="Times New Roman"/>
        </w:rPr>
        <w:t xml:space="preserve">Dissertation defended 2019: </w:t>
      </w:r>
      <w:r w:rsidR="00EF3409" w:rsidRPr="00C57AC6">
        <w:rPr>
          <w:rFonts w:ascii="Times New Roman" w:hAnsi="Times New Roman"/>
        </w:rPr>
        <w:t>“Relationships between Daily Diary</w:t>
      </w:r>
    </w:p>
    <w:p w14:paraId="5B4EDFC3" w14:textId="77777777" w:rsidR="001114AB" w:rsidRPr="00C57AC6" w:rsidRDefault="001114AB" w:rsidP="001114AB">
      <w:pPr>
        <w:widowControl/>
        <w:tabs>
          <w:tab w:val="left" w:pos="0"/>
          <w:tab w:val="left" w:pos="576"/>
          <w:tab w:val="left" w:pos="604"/>
          <w:tab w:val="left" w:pos="1903"/>
          <w:tab w:val="left" w:pos="3040"/>
          <w:tab w:val="left" w:pos="6643"/>
        </w:tabs>
        <w:ind w:left="2160"/>
        <w:rPr>
          <w:rFonts w:ascii="Times New Roman" w:hAnsi="Times New Roman"/>
        </w:rPr>
      </w:pPr>
      <w:r w:rsidRPr="00C57AC6">
        <w:rPr>
          <w:rFonts w:ascii="Times New Roman" w:hAnsi="Times New Roman"/>
        </w:rPr>
        <w:tab/>
        <w:t>A</w:t>
      </w:r>
      <w:r w:rsidR="00EF3409" w:rsidRPr="00C57AC6">
        <w:rPr>
          <w:rFonts w:ascii="Times New Roman" w:hAnsi="Times New Roman"/>
        </w:rPr>
        <w:t>s</w:t>
      </w:r>
      <w:r w:rsidRPr="00C57AC6">
        <w:rPr>
          <w:rFonts w:ascii="Times New Roman" w:hAnsi="Times New Roman"/>
        </w:rPr>
        <w:t>s</w:t>
      </w:r>
      <w:r w:rsidR="00EF3409" w:rsidRPr="00C57AC6">
        <w:rPr>
          <w:rFonts w:ascii="Times New Roman" w:hAnsi="Times New Roman"/>
        </w:rPr>
        <w:t>essments</w:t>
      </w:r>
      <w:r w:rsidRPr="00C57AC6">
        <w:rPr>
          <w:rFonts w:ascii="Times New Roman" w:hAnsi="Times New Roman"/>
        </w:rPr>
        <w:t xml:space="preserve"> </w:t>
      </w:r>
      <w:r w:rsidR="00EF3409" w:rsidRPr="00C57AC6">
        <w:rPr>
          <w:rFonts w:ascii="Times New Roman" w:hAnsi="Times New Roman"/>
        </w:rPr>
        <w:t xml:space="preserve">of Perceived Discrimination and Cardiovascular Disease Risk: </w:t>
      </w:r>
    </w:p>
    <w:p w14:paraId="7BEB3167" w14:textId="77777777" w:rsidR="00D15606" w:rsidRPr="00C57AC6" w:rsidRDefault="001114AB" w:rsidP="001114AB">
      <w:pPr>
        <w:widowControl/>
        <w:tabs>
          <w:tab w:val="left" w:pos="0"/>
          <w:tab w:val="left" w:pos="576"/>
          <w:tab w:val="left" w:pos="604"/>
          <w:tab w:val="left" w:pos="1903"/>
          <w:tab w:val="left" w:pos="3040"/>
          <w:tab w:val="left" w:pos="6643"/>
        </w:tabs>
        <w:ind w:left="2160"/>
        <w:rPr>
          <w:rFonts w:ascii="Times New Roman" w:hAnsi="Times New Roman"/>
        </w:rPr>
      </w:pPr>
      <w:r w:rsidRPr="00C57AC6">
        <w:rPr>
          <w:rFonts w:ascii="Times New Roman" w:hAnsi="Times New Roman"/>
        </w:rPr>
        <w:tab/>
      </w:r>
      <w:r w:rsidR="00EF3409" w:rsidRPr="00C57AC6">
        <w:rPr>
          <w:rFonts w:ascii="Times New Roman" w:hAnsi="Times New Roman"/>
        </w:rPr>
        <w:t>Is Inflammation</w:t>
      </w:r>
      <w:r w:rsidRPr="00C57AC6">
        <w:rPr>
          <w:rFonts w:ascii="Times New Roman" w:hAnsi="Times New Roman"/>
        </w:rPr>
        <w:t xml:space="preserve"> a</w:t>
      </w:r>
      <w:r w:rsidR="00EF3409" w:rsidRPr="00C57AC6">
        <w:rPr>
          <w:rFonts w:ascii="Times New Roman" w:hAnsi="Times New Roman"/>
        </w:rPr>
        <w:t xml:space="preserve"> Biological Pathway? </w:t>
      </w:r>
    </w:p>
    <w:p w14:paraId="08D32D0A" w14:textId="0F945B80" w:rsidR="00EF3409" w:rsidRPr="00C57AC6" w:rsidRDefault="00EF3409" w:rsidP="00EF3409">
      <w:pPr>
        <w:widowControl/>
        <w:tabs>
          <w:tab w:val="left" w:pos="0"/>
          <w:tab w:val="left" w:pos="576"/>
          <w:tab w:val="left" w:pos="604"/>
          <w:tab w:val="left" w:pos="1903"/>
          <w:tab w:val="left" w:pos="3040"/>
          <w:tab w:val="left" w:pos="6643"/>
        </w:tabs>
        <w:ind w:left="604"/>
        <w:rPr>
          <w:rFonts w:ascii="Times New Roman" w:hAnsi="Times New Roman"/>
        </w:rPr>
      </w:pPr>
      <w:r w:rsidRPr="00C57AC6">
        <w:rPr>
          <w:rFonts w:ascii="Times New Roman" w:hAnsi="Times New Roman"/>
        </w:rPr>
        <w:tab/>
      </w:r>
      <w:r w:rsidRPr="00C57AC6">
        <w:rPr>
          <w:rFonts w:ascii="Times New Roman" w:hAnsi="Times New Roman"/>
        </w:rPr>
        <w:tab/>
        <w:t>Post-Doctoral Fellowship August 2019-</w:t>
      </w:r>
      <w:r w:rsidR="005C45D9" w:rsidRPr="00C57AC6">
        <w:rPr>
          <w:rFonts w:ascii="Times New Roman" w:hAnsi="Times New Roman"/>
        </w:rPr>
        <w:t>2021</w:t>
      </w:r>
      <w:r w:rsidRPr="00C57AC6">
        <w:rPr>
          <w:rFonts w:ascii="Times New Roman" w:hAnsi="Times New Roman"/>
        </w:rPr>
        <w:t>: University of California San</w:t>
      </w:r>
    </w:p>
    <w:p w14:paraId="28738C69" w14:textId="77777777" w:rsidR="00EF3409" w:rsidRPr="00C57AC6" w:rsidRDefault="00EF3409" w:rsidP="00EF3409">
      <w:pPr>
        <w:widowControl/>
        <w:tabs>
          <w:tab w:val="left" w:pos="0"/>
          <w:tab w:val="left" w:pos="576"/>
          <w:tab w:val="left" w:pos="604"/>
          <w:tab w:val="left" w:pos="1903"/>
          <w:tab w:val="left" w:pos="3040"/>
          <w:tab w:val="left" w:pos="6643"/>
        </w:tabs>
        <w:ind w:left="604"/>
        <w:rPr>
          <w:rFonts w:ascii="Times New Roman" w:hAnsi="Times New Roman"/>
        </w:rPr>
      </w:pPr>
      <w:r w:rsidRPr="00C57AC6">
        <w:rPr>
          <w:rFonts w:ascii="Times New Roman" w:hAnsi="Times New Roman"/>
        </w:rPr>
        <w:tab/>
      </w:r>
      <w:r w:rsidRPr="00C57AC6">
        <w:rPr>
          <w:rFonts w:ascii="Times New Roman" w:hAnsi="Times New Roman"/>
        </w:rPr>
        <w:tab/>
        <w:t xml:space="preserve">Francisco. </w:t>
      </w:r>
    </w:p>
    <w:p w14:paraId="73DE5F53" w14:textId="77777777" w:rsidR="008E79E4" w:rsidRPr="00C57AC6" w:rsidRDefault="00FE6192"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r>
    </w:p>
    <w:p w14:paraId="34FBE26C" w14:textId="77777777" w:rsidR="008E79E4" w:rsidRPr="00C57AC6" w:rsidRDefault="00935ECE"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Catherine Wals</w:t>
      </w:r>
      <w:r w:rsidR="008E79E4" w:rsidRPr="00C57AC6">
        <w:rPr>
          <w:rFonts w:ascii="Times New Roman" w:hAnsi="Times New Roman"/>
        </w:rPr>
        <w:t>h, MS</w:t>
      </w:r>
      <w:r w:rsidR="008E79E4" w:rsidRPr="00C57AC6">
        <w:rPr>
          <w:rFonts w:ascii="Times New Roman" w:hAnsi="Times New Roman"/>
        </w:rPr>
        <w:tab/>
        <w:t>2014-present (Biological and Health/Clinical Programs)</w:t>
      </w:r>
    </w:p>
    <w:p w14:paraId="2BF21FF1" w14:textId="56CA883F" w:rsidR="00E4443D" w:rsidRPr="00C57AC6" w:rsidRDefault="00E4443D" w:rsidP="00E4443D">
      <w:pPr>
        <w:widowControl/>
        <w:tabs>
          <w:tab w:val="left" w:pos="0"/>
          <w:tab w:val="left" w:pos="576"/>
          <w:tab w:val="left" w:pos="604"/>
          <w:tab w:val="left" w:pos="1903"/>
          <w:tab w:val="left" w:pos="3040"/>
          <w:tab w:val="left" w:pos="6643"/>
        </w:tabs>
        <w:ind w:left="3040"/>
        <w:rPr>
          <w:rFonts w:ascii="Times New Roman" w:eastAsia="Calibri" w:hAnsi="Times New Roman"/>
          <w:snapToGrid/>
        </w:rPr>
      </w:pPr>
      <w:r w:rsidRPr="00C57AC6">
        <w:rPr>
          <w:rFonts w:ascii="Times New Roman" w:hAnsi="Times New Roman"/>
        </w:rPr>
        <w:t>D</w:t>
      </w:r>
      <w:r w:rsidR="006B0350" w:rsidRPr="00C57AC6">
        <w:rPr>
          <w:rFonts w:ascii="Times New Roman" w:hAnsi="Times New Roman"/>
        </w:rPr>
        <w:t xml:space="preserve">issertation </w:t>
      </w:r>
      <w:r w:rsidR="00364431" w:rsidRPr="00C57AC6">
        <w:rPr>
          <w:rFonts w:ascii="Times New Roman" w:hAnsi="Times New Roman"/>
        </w:rPr>
        <w:t xml:space="preserve">defended </w:t>
      </w:r>
      <w:r w:rsidR="00A06576" w:rsidRPr="00C57AC6">
        <w:rPr>
          <w:rFonts w:ascii="Times New Roman" w:hAnsi="Times New Roman"/>
        </w:rPr>
        <w:t>November</w:t>
      </w:r>
      <w:r w:rsidR="003E4F78" w:rsidRPr="00C57AC6">
        <w:rPr>
          <w:rFonts w:ascii="Times New Roman" w:hAnsi="Times New Roman"/>
        </w:rPr>
        <w:t xml:space="preserve"> 2022</w:t>
      </w:r>
      <w:r w:rsidR="00560205" w:rsidRPr="00C57AC6">
        <w:rPr>
          <w:rFonts w:ascii="Times New Roman" w:hAnsi="Times New Roman"/>
        </w:rPr>
        <w:t xml:space="preserve">: </w:t>
      </w:r>
      <w:r w:rsidRPr="00C57AC6">
        <w:rPr>
          <w:rFonts w:ascii="Times New Roman" w:eastAsia="Calibri" w:hAnsi="Times New Roman"/>
          <w:snapToGrid/>
        </w:rPr>
        <w:t>An Investigation of Beta-adrenergic Signaling Pathways among Peripheral Immune Cells in a Murine Model of Chronic Social Stress</w:t>
      </w:r>
    </w:p>
    <w:p w14:paraId="45243EA3" w14:textId="273C243F" w:rsidR="006B0350" w:rsidRPr="00C57AC6" w:rsidRDefault="00E4443D" w:rsidP="00843738">
      <w:pPr>
        <w:widowControl/>
        <w:tabs>
          <w:tab w:val="left" w:pos="0"/>
          <w:tab w:val="left" w:pos="576"/>
          <w:tab w:val="left" w:pos="604"/>
          <w:tab w:val="left" w:pos="1903"/>
          <w:tab w:val="left" w:pos="3040"/>
          <w:tab w:val="left" w:pos="6643"/>
        </w:tabs>
        <w:ind w:left="3040"/>
        <w:rPr>
          <w:rFonts w:ascii="Times New Roman" w:eastAsia="Calibri" w:hAnsi="Times New Roman"/>
          <w:snapToGrid/>
        </w:rPr>
      </w:pPr>
      <w:r w:rsidRPr="00C57AC6">
        <w:rPr>
          <w:rFonts w:ascii="Times New Roman" w:eastAsia="Calibri" w:hAnsi="Times New Roman"/>
          <w:snapToGrid/>
        </w:rPr>
        <w:t>Post</w:t>
      </w:r>
      <w:r w:rsidR="00843738" w:rsidRPr="00C57AC6">
        <w:rPr>
          <w:rFonts w:ascii="Times New Roman" w:eastAsia="Calibri" w:hAnsi="Times New Roman"/>
          <w:snapToGrid/>
        </w:rPr>
        <w:t xml:space="preserve">-Doctoral Fellowship October 2022 – present: University of Hawaii </w:t>
      </w:r>
      <w:r w:rsidRPr="00C57AC6">
        <w:rPr>
          <w:rFonts w:ascii="Times New Roman" w:eastAsia="Calibri" w:hAnsi="Times New Roman"/>
          <w:snapToGrid/>
        </w:rPr>
        <w:t xml:space="preserve"> </w:t>
      </w:r>
    </w:p>
    <w:p w14:paraId="1A83D573" w14:textId="77777777" w:rsidR="00155CCB" w:rsidRPr="00C57AC6" w:rsidRDefault="00155CCB" w:rsidP="008E79E4">
      <w:pPr>
        <w:widowControl/>
        <w:tabs>
          <w:tab w:val="left" w:pos="0"/>
          <w:tab w:val="left" w:pos="576"/>
          <w:tab w:val="left" w:pos="604"/>
          <w:tab w:val="left" w:pos="1903"/>
          <w:tab w:val="left" w:pos="3040"/>
          <w:tab w:val="left" w:pos="6643"/>
        </w:tabs>
        <w:rPr>
          <w:rFonts w:ascii="Times New Roman" w:hAnsi="Times New Roman"/>
        </w:rPr>
      </w:pPr>
    </w:p>
    <w:p w14:paraId="4EA05546" w14:textId="77777777" w:rsidR="00155CCB" w:rsidRPr="00C57AC6" w:rsidRDefault="00155CCB"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 xml:space="preserve">Thomas Kraynak, </w:t>
      </w:r>
      <w:r w:rsidR="00EF3409" w:rsidRPr="00C57AC6">
        <w:rPr>
          <w:rFonts w:ascii="Times New Roman" w:hAnsi="Times New Roman"/>
        </w:rPr>
        <w:t>M</w:t>
      </w:r>
      <w:r w:rsidRPr="00C57AC6">
        <w:rPr>
          <w:rFonts w:ascii="Times New Roman" w:hAnsi="Times New Roman"/>
        </w:rPr>
        <w:t>S</w:t>
      </w:r>
      <w:r w:rsidRPr="00C57AC6">
        <w:rPr>
          <w:rFonts w:ascii="Times New Roman" w:hAnsi="Times New Roman"/>
        </w:rPr>
        <w:tab/>
        <w:t>2015-present (Biological and Health Program)</w:t>
      </w:r>
    </w:p>
    <w:p w14:paraId="77F4369E" w14:textId="77777777" w:rsidR="00FE6192" w:rsidRPr="00C57AC6" w:rsidRDefault="00FE6192"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Masters </w:t>
      </w:r>
      <w:r w:rsidR="00823AB1" w:rsidRPr="00C57AC6">
        <w:rPr>
          <w:rFonts w:ascii="Times New Roman" w:hAnsi="Times New Roman"/>
        </w:rPr>
        <w:t xml:space="preserve">defended Spring 2018. </w:t>
      </w:r>
    </w:p>
    <w:p w14:paraId="6EE04395" w14:textId="77777777" w:rsidR="00EF3409" w:rsidRPr="00C57AC6" w:rsidRDefault="00D834D2"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Comps</w:t>
      </w:r>
      <w:r w:rsidR="0020112A" w:rsidRPr="00C57AC6">
        <w:rPr>
          <w:rFonts w:ascii="Times New Roman" w:hAnsi="Times New Roman"/>
        </w:rPr>
        <w:t xml:space="preserve"> Defended </w:t>
      </w:r>
      <w:r w:rsidRPr="00C57AC6">
        <w:rPr>
          <w:rFonts w:ascii="Times New Roman" w:hAnsi="Times New Roman"/>
        </w:rPr>
        <w:t>2019</w:t>
      </w:r>
      <w:r w:rsidR="00EF3409" w:rsidRPr="00C57AC6">
        <w:rPr>
          <w:rFonts w:ascii="Times New Roman" w:hAnsi="Times New Roman"/>
        </w:rPr>
        <w:t>: “ Shared and Specific Neural Correlates for Stressor-</w:t>
      </w:r>
    </w:p>
    <w:p w14:paraId="2C8D9275" w14:textId="77777777" w:rsidR="00EF3409" w:rsidRPr="00C57AC6" w:rsidRDefault="00EF3409"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Evoked Cardiovascular Reactivity and Cardiac Interoceptive Processing: </w:t>
      </w:r>
    </w:p>
    <w:p w14:paraId="4E385890" w14:textId="77777777" w:rsidR="004D025C" w:rsidRPr="00C57AC6" w:rsidRDefault="00EF3409"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A Systematic Review and Neuroimaging Meta-Analysis.”</w:t>
      </w:r>
    </w:p>
    <w:p w14:paraId="1F2BECD6" w14:textId="77777777" w:rsidR="003B067C" w:rsidRPr="00C57AC6" w:rsidRDefault="004D025C"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Dissertation </w:t>
      </w:r>
      <w:r w:rsidR="00B2240A" w:rsidRPr="00C57AC6">
        <w:rPr>
          <w:rFonts w:ascii="Times New Roman" w:hAnsi="Times New Roman"/>
        </w:rPr>
        <w:t xml:space="preserve">defended </w:t>
      </w:r>
      <w:r w:rsidR="003605BA" w:rsidRPr="00C57AC6">
        <w:rPr>
          <w:rFonts w:ascii="Times New Roman" w:hAnsi="Times New Roman"/>
        </w:rPr>
        <w:t>May 2020</w:t>
      </w:r>
    </w:p>
    <w:p w14:paraId="62AA5FC8" w14:textId="4971AC99" w:rsidR="00D834D2" w:rsidRPr="00C57AC6" w:rsidRDefault="003B067C"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Post-doctoral fellowship at WPIC.</w:t>
      </w:r>
      <w:r w:rsidR="00EF3409" w:rsidRPr="00C57AC6">
        <w:rPr>
          <w:rFonts w:ascii="Times New Roman" w:hAnsi="Times New Roman"/>
        </w:rPr>
        <w:t xml:space="preserve"> </w:t>
      </w:r>
    </w:p>
    <w:p w14:paraId="3D2962D5" w14:textId="77777777" w:rsidR="00D834D2" w:rsidRPr="00C57AC6" w:rsidRDefault="00D834D2" w:rsidP="008E79E4">
      <w:pPr>
        <w:widowControl/>
        <w:tabs>
          <w:tab w:val="left" w:pos="0"/>
          <w:tab w:val="left" w:pos="576"/>
          <w:tab w:val="left" w:pos="604"/>
          <w:tab w:val="left" w:pos="1903"/>
          <w:tab w:val="left" w:pos="3040"/>
          <w:tab w:val="left" w:pos="6643"/>
        </w:tabs>
        <w:rPr>
          <w:rFonts w:ascii="Times New Roman" w:hAnsi="Times New Roman"/>
        </w:rPr>
      </w:pPr>
    </w:p>
    <w:p w14:paraId="77C163C9" w14:textId="77777777" w:rsidR="00D834D2" w:rsidRPr="00C57AC6" w:rsidRDefault="00D834D2"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Brianna Natale, MS</w:t>
      </w:r>
      <w:r w:rsidRPr="00C57AC6">
        <w:rPr>
          <w:rFonts w:ascii="Times New Roman" w:hAnsi="Times New Roman"/>
        </w:rPr>
        <w:tab/>
        <w:t>2018-Present (Biological/Health and Developmental Programs)</w:t>
      </w:r>
    </w:p>
    <w:p w14:paraId="511E1120" w14:textId="67BF1536" w:rsidR="00A76CFE" w:rsidRPr="00C57AC6" w:rsidRDefault="00A76CFE"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Master</w:t>
      </w:r>
      <w:r w:rsidR="004D025C" w:rsidRPr="00C57AC6">
        <w:rPr>
          <w:rFonts w:ascii="Times New Roman" w:hAnsi="Times New Roman"/>
        </w:rPr>
        <w:t>s</w:t>
      </w:r>
      <w:r w:rsidRPr="00C57AC6">
        <w:rPr>
          <w:rFonts w:ascii="Times New Roman" w:hAnsi="Times New Roman"/>
        </w:rPr>
        <w:t xml:space="preserve"> </w:t>
      </w:r>
      <w:r w:rsidR="004D025C" w:rsidRPr="00C57AC6">
        <w:rPr>
          <w:rFonts w:ascii="Times New Roman" w:hAnsi="Times New Roman"/>
        </w:rPr>
        <w:t xml:space="preserve">defended </w:t>
      </w:r>
      <w:r w:rsidR="00FF0EFC" w:rsidRPr="00C57AC6">
        <w:rPr>
          <w:rFonts w:ascii="Times New Roman" w:hAnsi="Times New Roman"/>
        </w:rPr>
        <w:t>June 2020</w:t>
      </w:r>
    </w:p>
    <w:p w14:paraId="289D965B" w14:textId="7A0C36CF" w:rsidR="00C45CB2" w:rsidRPr="00C57AC6" w:rsidRDefault="00C45CB2" w:rsidP="008E79E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Comps proposed June 2021.</w:t>
      </w:r>
    </w:p>
    <w:p w14:paraId="0983E340" w14:textId="77777777" w:rsidR="00216BB3" w:rsidRPr="00C57AC6" w:rsidRDefault="00216BB3" w:rsidP="00FA65ED">
      <w:pPr>
        <w:widowControl/>
        <w:tabs>
          <w:tab w:val="left" w:pos="0"/>
          <w:tab w:val="left" w:pos="576"/>
          <w:tab w:val="left" w:pos="604"/>
          <w:tab w:val="left" w:pos="1903"/>
          <w:tab w:val="left" w:pos="3040"/>
          <w:tab w:val="left" w:pos="6643"/>
        </w:tabs>
        <w:rPr>
          <w:rFonts w:ascii="Times New Roman" w:hAnsi="Times New Roman"/>
          <w:b/>
        </w:rPr>
      </w:pPr>
    </w:p>
    <w:p w14:paraId="23B1D3EF" w14:textId="77777777" w:rsidR="00216BB3" w:rsidRPr="00C57AC6" w:rsidRDefault="00CA0BBD" w:rsidP="00FA65ED">
      <w:pPr>
        <w:widowControl/>
        <w:tabs>
          <w:tab w:val="left" w:pos="0"/>
          <w:tab w:val="left" w:pos="576"/>
          <w:tab w:val="left" w:pos="604"/>
          <w:tab w:val="left" w:pos="1903"/>
          <w:tab w:val="left" w:pos="3040"/>
          <w:tab w:val="left" w:pos="6643"/>
        </w:tabs>
        <w:rPr>
          <w:rFonts w:ascii="Times New Roman" w:hAnsi="Times New Roman"/>
          <w:b/>
        </w:rPr>
      </w:pPr>
      <w:r w:rsidRPr="00C57AC6">
        <w:rPr>
          <w:rFonts w:ascii="Times New Roman" w:hAnsi="Times New Roman"/>
          <w:b/>
        </w:rPr>
        <w:t>Post-Doctoral Fellows</w:t>
      </w:r>
    </w:p>
    <w:p w14:paraId="781C4ED0" w14:textId="77777777" w:rsidR="00CA0BBD" w:rsidRPr="00C57AC6" w:rsidRDefault="00CA0BBD" w:rsidP="00FA65ED">
      <w:pPr>
        <w:widowControl/>
        <w:tabs>
          <w:tab w:val="left" w:pos="0"/>
          <w:tab w:val="left" w:pos="576"/>
          <w:tab w:val="left" w:pos="604"/>
          <w:tab w:val="left" w:pos="1903"/>
          <w:tab w:val="left" w:pos="3040"/>
          <w:tab w:val="left" w:pos="6643"/>
        </w:tabs>
        <w:rPr>
          <w:rFonts w:ascii="Times New Roman" w:hAnsi="Times New Roman"/>
          <w:b/>
        </w:rPr>
      </w:pPr>
    </w:p>
    <w:p w14:paraId="71087D57" w14:textId="77777777" w:rsidR="00CA0BBD" w:rsidRPr="00C57AC6" w:rsidRDefault="00823AB1" w:rsidP="007F16B9">
      <w:pPr>
        <w:widowControl/>
        <w:numPr>
          <w:ilvl w:val="0"/>
          <w:numId w:val="27"/>
        </w:numPr>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 xml:space="preserve">   </w:t>
      </w:r>
      <w:r w:rsidR="00E52419" w:rsidRPr="00C57AC6">
        <w:rPr>
          <w:rFonts w:ascii="Times New Roman" w:hAnsi="Times New Roman"/>
        </w:rPr>
        <w:t>Carissa Lowe</w:t>
      </w:r>
      <w:r w:rsidR="00CA0BBD" w:rsidRPr="00C57AC6">
        <w:rPr>
          <w:rFonts w:ascii="Times New Roman" w:hAnsi="Times New Roman"/>
        </w:rPr>
        <w:tab/>
      </w:r>
      <w:r w:rsidR="00E52419" w:rsidRPr="00C57AC6">
        <w:rPr>
          <w:rFonts w:ascii="Times New Roman" w:hAnsi="Times New Roman"/>
        </w:rPr>
        <w:t>2007</w:t>
      </w:r>
      <w:r w:rsidR="00CA0BBD" w:rsidRPr="00C57AC6">
        <w:rPr>
          <w:rFonts w:ascii="Times New Roman" w:hAnsi="Times New Roman"/>
        </w:rPr>
        <w:t>-</w:t>
      </w:r>
      <w:r w:rsidR="00EB0C18" w:rsidRPr="00C57AC6">
        <w:rPr>
          <w:rFonts w:ascii="Times New Roman" w:hAnsi="Times New Roman"/>
        </w:rPr>
        <w:t>2012</w:t>
      </w:r>
      <w:r w:rsidR="00CA0BBD" w:rsidRPr="00C57AC6">
        <w:rPr>
          <w:rFonts w:ascii="Times New Roman" w:hAnsi="Times New Roman"/>
        </w:rPr>
        <w:t xml:space="preserve"> – WPIC fellow</w:t>
      </w:r>
    </w:p>
    <w:p w14:paraId="6DBD7581" w14:textId="77777777" w:rsidR="00CA0BBD" w:rsidRPr="00C57AC6" w:rsidRDefault="00CA0BBD"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Co-mentor with </w:t>
      </w:r>
      <w:r w:rsidR="00E52419" w:rsidRPr="00C57AC6">
        <w:rPr>
          <w:rFonts w:ascii="Times New Roman" w:hAnsi="Times New Roman"/>
        </w:rPr>
        <w:t>Karen Matthews</w:t>
      </w:r>
    </w:p>
    <w:p w14:paraId="1851BC4B" w14:textId="77777777" w:rsidR="00EF3409" w:rsidRPr="00C57AC6" w:rsidRDefault="00EF3409" w:rsidP="00FA65ED">
      <w:pPr>
        <w:widowControl/>
        <w:tabs>
          <w:tab w:val="left" w:pos="0"/>
          <w:tab w:val="left" w:pos="576"/>
          <w:tab w:val="left" w:pos="604"/>
          <w:tab w:val="left" w:pos="1903"/>
          <w:tab w:val="left" w:pos="3040"/>
          <w:tab w:val="left" w:pos="6643"/>
        </w:tabs>
        <w:rPr>
          <w:rFonts w:ascii="Times New Roman" w:hAnsi="Times New Roman"/>
        </w:rPr>
      </w:pPr>
    </w:p>
    <w:p w14:paraId="12B1486A" w14:textId="77777777" w:rsidR="007F16B9" w:rsidRPr="00C57AC6" w:rsidRDefault="007F16B9" w:rsidP="007F16B9">
      <w:pPr>
        <w:widowControl/>
        <w:numPr>
          <w:ilvl w:val="0"/>
          <w:numId w:val="2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Michael Yonas, Ph.D.: Primary me</w:t>
      </w:r>
      <w:r w:rsidR="00EB0C18" w:rsidRPr="00C57AC6">
        <w:t>ntor of KL2 Scholar 2009-2013</w:t>
      </w:r>
    </w:p>
    <w:p w14:paraId="3633C2B4" w14:textId="77777777" w:rsidR="007F16B9" w:rsidRPr="00C57AC6" w:rsidRDefault="007F16B9" w:rsidP="007F16B9">
      <w:pPr>
        <w:ind w:left="720"/>
      </w:pPr>
    </w:p>
    <w:p w14:paraId="7AC15611" w14:textId="77777777" w:rsidR="007F16B9" w:rsidRPr="00C57AC6" w:rsidRDefault="007F16B9" w:rsidP="007F16B9">
      <w:pPr>
        <w:widowControl/>
        <w:numPr>
          <w:ilvl w:val="0"/>
          <w:numId w:val="2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Beth Nesmith, Ph.D. – Medical College of Georgia – Primary research mentor – 2008-</w:t>
      </w:r>
      <w:r w:rsidR="00EB0C18" w:rsidRPr="00C57AC6">
        <w:t>2010</w:t>
      </w:r>
      <w:r w:rsidRPr="00C57AC6">
        <w:t xml:space="preserve">. </w:t>
      </w:r>
    </w:p>
    <w:p w14:paraId="660FD2D8" w14:textId="77777777" w:rsidR="008E79E4" w:rsidRPr="00C57AC6" w:rsidRDefault="008E79E4" w:rsidP="008E79E4">
      <w:pPr>
        <w:pStyle w:val="ListParagraph"/>
      </w:pPr>
    </w:p>
    <w:p w14:paraId="08188E4D" w14:textId="77777777" w:rsidR="008E79E4" w:rsidRPr="00C57AC6" w:rsidRDefault="008E79E4" w:rsidP="007F16B9">
      <w:pPr>
        <w:widowControl/>
        <w:numPr>
          <w:ilvl w:val="0"/>
          <w:numId w:val="2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Neha John-Henderson, Ph.D. Cardiovascular Behavioral Medici</w:t>
      </w:r>
      <w:r w:rsidR="00FE6192" w:rsidRPr="00C57AC6">
        <w:t xml:space="preserve">ne Training Fellow 2014-2016. </w:t>
      </w:r>
      <w:r w:rsidR="00EF3409" w:rsidRPr="00C57AC6">
        <w:t xml:space="preserve">  </w:t>
      </w:r>
      <w:r w:rsidR="00FE6192" w:rsidRPr="00C57AC6">
        <w:t xml:space="preserve">Faculty position at University of Montana. </w:t>
      </w:r>
    </w:p>
    <w:p w14:paraId="3117CDAE" w14:textId="77777777" w:rsidR="00D15606" w:rsidRPr="00C57AC6" w:rsidRDefault="00D15606" w:rsidP="00D15606">
      <w:pPr>
        <w:pStyle w:val="ListParagraph"/>
      </w:pPr>
    </w:p>
    <w:p w14:paraId="793A5E67" w14:textId="77777777" w:rsidR="00D15606" w:rsidRPr="00C57AC6" w:rsidRDefault="00D15606" w:rsidP="007F16B9">
      <w:pPr>
        <w:widowControl/>
        <w:numPr>
          <w:ilvl w:val="0"/>
          <w:numId w:val="2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Stephanie Gilbertson-White – 2011-2013. Co-mentor of doctoral candidate in School of Nursing</w:t>
      </w:r>
    </w:p>
    <w:p w14:paraId="4F449F96" w14:textId="77777777" w:rsidR="00EC0EF0" w:rsidRPr="00C57AC6" w:rsidRDefault="00EC0EF0" w:rsidP="00EC0EF0">
      <w:pPr>
        <w:pStyle w:val="ListParagraph"/>
      </w:pPr>
    </w:p>
    <w:p w14:paraId="16AB153C" w14:textId="77777777" w:rsidR="00EC0EF0" w:rsidRPr="00C57AC6" w:rsidRDefault="00EC0EF0" w:rsidP="007F16B9">
      <w:pPr>
        <w:widowControl/>
        <w:numPr>
          <w:ilvl w:val="0"/>
          <w:numId w:val="2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Emily Lindsay 2017-</w:t>
      </w:r>
      <w:r w:rsidR="00EF3409" w:rsidRPr="00C57AC6">
        <w:t xml:space="preserve"> </w:t>
      </w:r>
      <w:r w:rsidR="004D025C" w:rsidRPr="00C57AC6">
        <w:t>2020</w:t>
      </w:r>
      <w:r w:rsidR="00EF3409" w:rsidRPr="00C57AC6">
        <w:t>. Research focuses on the health benefit of mindfulness meditation.</w:t>
      </w:r>
    </w:p>
    <w:p w14:paraId="3C5A6D2C" w14:textId="77777777" w:rsidR="00A76CFE" w:rsidRPr="00C57AC6" w:rsidRDefault="00A76CFE" w:rsidP="00A76CFE">
      <w:pPr>
        <w:pStyle w:val="ListParagraph"/>
      </w:pPr>
    </w:p>
    <w:p w14:paraId="741B0AAC" w14:textId="77777777" w:rsidR="00A76CFE" w:rsidRPr="00C57AC6" w:rsidRDefault="00A76CFE" w:rsidP="007F16B9">
      <w:pPr>
        <w:widowControl/>
        <w:numPr>
          <w:ilvl w:val="0"/>
          <w:numId w:val="2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Megan Fritz 2019-</w:t>
      </w:r>
      <w:r w:rsidR="004D025C" w:rsidRPr="00C57AC6">
        <w:t>2020. Research focused on affect and cardiovascular disease risk</w:t>
      </w:r>
    </w:p>
    <w:p w14:paraId="4C755295" w14:textId="77777777" w:rsidR="004D025C" w:rsidRPr="00C57AC6" w:rsidRDefault="004D025C" w:rsidP="004D025C">
      <w:pPr>
        <w:pStyle w:val="ListParagraph"/>
      </w:pPr>
    </w:p>
    <w:p w14:paraId="4BEDFFC3" w14:textId="419F90BF" w:rsidR="004D025C" w:rsidRPr="00C57AC6" w:rsidRDefault="004D025C" w:rsidP="007F16B9">
      <w:pPr>
        <w:widowControl/>
        <w:numPr>
          <w:ilvl w:val="0"/>
          <w:numId w:val="2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t xml:space="preserve">Jenn MacCormick 2020- Research focuses on inflammation and interoception, and risk for cardiovascular disease </w:t>
      </w:r>
    </w:p>
    <w:p w14:paraId="70C94972" w14:textId="77777777" w:rsidR="00843738" w:rsidRPr="00C57AC6" w:rsidRDefault="00843738" w:rsidP="00843738">
      <w:pPr>
        <w:pStyle w:val="ListParagraph"/>
      </w:pPr>
    </w:p>
    <w:p w14:paraId="4F1B98FF" w14:textId="7AD24BDA" w:rsidR="00843738" w:rsidRPr="00C57AC6" w:rsidRDefault="00843738" w:rsidP="007F16B9">
      <w:pPr>
        <w:widowControl/>
        <w:numPr>
          <w:ilvl w:val="0"/>
          <w:numId w:val="26"/>
        </w:numPr>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pPr>
      <w:r w:rsidRPr="00C57AC6">
        <w:lastRenderedPageBreak/>
        <w:t xml:space="preserve">Emily Jones  2022 </w:t>
      </w:r>
      <w:r w:rsidR="000E79C2" w:rsidRPr="00C57AC6">
        <w:t>–</w:t>
      </w:r>
      <w:r w:rsidRPr="00C57AC6">
        <w:t xml:space="preserve"> present</w:t>
      </w:r>
      <w:r w:rsidR="000E79C2" w:rsidRPr="00C57AC6">
        <w:t xml:space="preserve"> – Research focuses on early life exposures and risk for cardiometabolic disease in later life. Co-mentored with Pete Gianaros. </w:t>
      </w:r>
    </w:p>
    <w:p w14:paraId="6230A4B6" w14:textId="77777777" w:rsidR="00C45CB2" w:rsidRPr="00C57AC6" w:rsidRDefault="00C45CB2" w:rsidP="00C45CB2">
      <w:pPr>
        <w:pStyle w:val="ListParagraph"/>
      </w:pPr>
    </w:p>
    <w:p w14:paraId="4A615B39" w14:textId="77777777" w:rsidR="00743AF2" w:rsidRPr="00C57AC6" w:rsidRDefault="00743AF2" w:rsidP="00FA65ED">
      <w:pPr>
        <w:widowControl/>
        <w:tabs>
          <w:tab w:val="left" w:pos="0"/>
          <w:tab w:val="left" w:pos="576"/>
          <w:tab w:val="left" w:pos="604"/>
          <w:tab w:val="left" w:pos="1903"/>
          <w:tab w:val="left" w:pos="3040"/>
          <w:tab w:val="left" w:pos="6643"/>
        </w:tabs>
        <w:rPr>
          <w:rFonts w:ascii="Times New Roman" w:hAnsi="Times New Roman"/>
          <w:b/>
        </w:rPr>
      </w:pPr>
    </w:p>
    <w:p w14:paraId="13F56889" w14:textId="77777777" w:rsidR="00743AF2" w:rsidRPr="00C57AC6" w:rsidRDefault="00743AF2" w:rsidP="00FA65ED">
      <w:pPr>
        <w:widowControl/>
        <w:tabs>
          <w:tab w:val="left" w:pos="0"/>
          <w:tab w:val="left" w:pos="576"/>
          <w:tab w:val="left" w:pos="604"/>
          <w:tab w:val="left" w:pos="1903"/>
          <w:tab w:val="left" w:pos="3040"/>
          <w:tab w:val="left" w:pos="6643"/>
        </w:tabs>
        <w:rPr>
          <w:rFonts w:ascii="Times New Roman" w:hAnsi="Times New Roman"/>
          <w:b/>
        </w:rPr>
      </w:pPr>
      <w:r w:rsidRPr="00C57AC6">
        <w:rPr>
          <w:rFonts w:ascii="Times New Roman" w:hAnsi="Times New Roman"/>
          <w:b/>
        </w:rPr>
        <w:t>SERVICE ON STUDENT COMMITTEES</w:t>
      </w:r>
      <w:r w:rsidR="008E79E4" w:rsidRPr="00C57AC6">
        <w:rPr>
          <w:rFonts w:ascii="Times New Roman" w:hAnsi="Times New Roman"/>
          <w:b/>
        </w:rPr>
        <w:t xml:space="preserve"> </w:t>
      </w:r>
    </w:p>
    <w:p w14:paraId="48B8068B" w14:textId="77777777" w:rsidR="00E87D88" w:rsidRPr="00C57AC6" w:rsidRDefault="00E87D88" w:rsidP="00E87D88">
      <w:pPr>
        <w:rPr>
          <w:rFonts w:ascii="Times New Roman" w:hAnsi="Times New Roman"/>
        </w:rPr>
      </w:pPr>
    </w:p>
    <w:p w14:paraId="56DFD3DE" w14:textId="77777777" w:rsidR="00E87D88" w:rsidRPr="00C57AC6" w:rsidRDefault="00E87D88" w:rsidP="00E87D88">
      <w:pPr>
        <w:rPr>
          <w:rFonts w:ascii="Times New Roman" w:hAnsi="Times New Roman"/>
          <w:b/>
        </w:rPr>
      </w:pPr>
      <w:r w:rsidRPr="00C57AC6">
        <w:rPr>
          <w:rFonts w:ascii="Times New Roman" w:hAnsi="Times New Roman"/>
          <w:b/>
        </w:rPr>
        <w:t>Disse</w:t>
      </w:r>
      <w:r w:rsidR="00CA0BBD" w:rsidRPr="00C57AC6">
        <w:rPr>
          <w:rFonts w:ascii="Times New Roman" w:hAnsi="Times New Roman"/>
          <w:b/>
        </w:rPr>
        <w:t>rtation Committee Member:</w:t>
      </w:r>
    </w:p>
    <w:p w14:paraId="63CFCF87" w14:textId="77777777" w:rsidR="00E87D88" w:rsidRPr="00C57AC6" w:rsidRDefault="00A54465" w:rsidP="00E87D88">
      <w:pPr>
        <w:rPr>
          <w:rFonts w:ascii="Times New Roman" w:hAnsi="Times New Roman"/>
        </w:rPr>
      </w:pPr>
      <w:smartTag w:uri="urn:schemas-microsoft-com:office:smarttags" w:element="place">
        <w:smartTag w:uri="urn:schemas-microsoft-com:office:smarttags" w:element="PlaceType">
          <w:r w:rsidRPr="00C57AC6">
            <w:rPr>
              <w:rFonts w:ascii="Times New Roman" w:hAnsi="Times New Roman"/>
            </w:rPr>
            <w:t>University</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Pittsburgh</w:t>
          </w:r>
        </w:smartTag>
      </w:smartTag>
      <w:r w:rsidRPr="00C57AC6">
        <w:rPr>
          <w:rFonts w:ascii="Times New Roman" w:hAnsi="Times New Roman"/>
        </w:rPr>
        <w:t xml:space="preserve">: </w:t>
      </w:r>
    </w:p>
    <w:p w14:paraId="36594CC1" w14:textId="77777777" w:rsidR="003126B6" w:rsidRPr="00C57AC6" w:rsidRDefault="003126B6" w:rsidP="00CA0BBD">
      <w:pPr>
        <w:ind w:left="2160" w:hanging="2160"/>
        <w:rPr>
          <w:rFonts w:ascii="Times New Roman" w:hAnsi="Times New Roman"/>
        </w:rPr>
      </w:pPr>
      <w:r w:rsidRPr="00C57AC6">
        <w:rPr>
          <w:rFonts w:ascii="Times New Roman" w:hAnsi="Times New Roman"/>
        </w:rPr>
        <w:t>Michael Forlenza</w:t>
      </w:r>
      <w:r w:rsidR="00CA0BBD" w:rsidRPr="00C57AC6">
        <w:rPr>
          <w:rFonts w:ascii="Times New Roman" w:hAnsi="Times New Roman"/>
        </w:rPr>
        <w:tab/>
        <w:t xml:space="preserve">Bio/Health Program, </w:t>
      </w:r>
      <w:r w:rsidR="00A54465" w:rsidRPr="00C57AC6">
        <w:rPr>
          <w:rFonts w:ascii="Times New Roman" w:hAnsi="Times New Roman"/>
        </w:rPr>
        <w:t>Department of Psychology</w:t>
      </w:r>
      <w:r w:rsidR="00BF3ED5" w:rsidRPr="00C57AC6">
        <w:rPr>
          <w:rFonts w:ascii="Times New Roman" w:hAnsi="Times New Roman"/>
        </w:rPr>
        <w:t xml:space="preserve"> (2003</w:t>
      </w:r>
      <w:r w:rsidR="00CA0BBD" w:rsidRPr="00C57AC6">
        <w:rPr>
          <w:rFonts w:ascii="Times New Roman" w:hAnsi="Times New Roman"/>
        </w:rPr>
        <w:t>)</w:t>
      </w:r>
    </w:p>
    <w:p w14:paraId="1AE2525F" w14:textId="77777777" w:rsidR="003126B6" w:rsidRPr="00C57AC6" w:rsidRDefault="003126B6" w:rsidP="00BF3ED5">
      <w:pPr>
        <w:ind w:left="2160" w:hanging="2160"/>
        <w:rPr>
          <w:rFonts w:ascii="Times New Roman" w:hAnsi="Times New Roman"/>
        </w:rPr>
      </w:pPr>
      <w:r w:rsidRPr="00C57AC6">
        <w:rPr>
          <w:rFonts w:ascii="Times New Roman" w:hAnsi="Times New Roman"/>
        </w:rPr>
        <w:t>Ashley Smith</w:t>
      </w:r>
      <w:r w:rsidR="00CA0BBD" w:rsidRPr="00C57AC6">
        <w:rPr>
          <w:rFonts w:ascii="Times New Roman" w:hAnsi="Times New Roman"/>
        </w:rPr>
        <w:tab/>
      </w:r>
      <w:r w:rsidR="00CA0BBD" w:rsidRPr="00C57AC6">
        <w:rPr>
          <w:rFonts w:ascii="Times New Roman" w:hAnsi="Times New Roman"/>
        </w:rPr>
        <w:tab/>
        <w:t xml:space="preserve">Bio/Health Program, </w:t>
      </w:r>
      <w:r w:rsidR="00A54465" w:rsidRPr="00C57AC6">
        <w:rPr>
          <w:rFonts w:ascii="Times New Roman" w:hAnsi="Times New Roman"/>
        </w:rPr>
        <w:t xml:space="preserve">Department of Psychology </w:t>
      </w:r>
      <w:r w:rsidR="00BF3ED5" w:rsidRPr="00C57AC6">
        <w:rPr>
          <w:rFonts w:ascii="Times New Roman" w:hAnsi="Times New Roman"/>
        </w:rPr>
        <w:t>(2003</w:t>
      </w:r>
      <w:r w:rsidR="00CA0BBD" w:rsidRPr="00C57AC6">
        <w:rPr>
          <w:rFonts w:ascii="Times New Roman" w:hAnsi="Times New Roman"/>
        </w:rPr>
        <w:t>)</w:t>
      </w:r>
    </w:p>
    <w:p w14:paraId="777EBA36" w14:textId="77777777" w:rsidR="00A54465" w:rsidRPr="00C57AC6" w:rsidRDefault="00A54465" w:rsidP="00A54465">
      <w:pPr>
        <w:rPr>
          <w:rFonts w:ascii="Times New Roman" w:hAnsi="Times New Roman"/>
        </w:rPr>
      </w:pPr>
      <w:r w:rsidRPr="00C57AC6">
        <w:rPr>
          <w:rFonts w:ascii="Times New Roman" w:hAnsi="Times New Roman"/>
        </w:rPr>
        <w:t xml:space="preserve">Wendy Troxel </w:t>
      </w:r>
      <w:r w:rsidRPr="00C57AC6">
        <w:rPr>
          <w:rFonts w:ascii="Times New Roman" w:hAnsi="Times New Roman"/>
        </w:rPr>
        <w:tab/>
      </w:r>
      <w:r w:rsidR="00EF3409" w:rsidRPr="00C57AC6">
        <w:rPr>
          <w:rFonts w:ascii="Times New Roman" w:hAnsi="Times New Roman"/>
        </w:rPr>
        <w:tab/>
      </w:r>
      <w:r w:rsidRPr="00C57AC6">
        <w:rPr>
          <w:rFonts w:ascii="Times New Roman" w:hAnsi="Times New Roman"/>
        </w:rPr>
        <w:t>Bio/Health &amp; Clinical Programs, Department of Psychology (2005)</w:t>
      </w:r>
    </w:p>
    <w:p w14:paraId="53BA9031" w14:textId="77777777" w:rsidR="00BF3ED5" w:rsidRPr="00C57AC6" w:rsidRDefault="00A54465" w:rsidP="00A54465">
      <w:pPr>
        <w:rPr>
          <w:rFonts w:ascii="Times New Roman" w:hAnsi="Times New Roman"/>
        </w:rPr>
      </w:pPr>
      <w:r w:rsidRPr="00C57AC6">
        <w:rPr>
          <w:rFonts w:ascii="Times New Roman" w:hAnsi="Times New Roman"/>
        </w:rPr>
        <w:t xml:space="preserve">Joy Beck </w:t>
      </w:r>
      <w:r w:rsidRPr="00C57AC6">
        <w:rPr>
          <w:rFonts w:ascii="Times New Roman" w:hAnsi="Times New Roman"/>
        </w:rPr>
        <w:tab/>
      </w:r>
      <w:r w:rsidRPr="00C57AC6">
        <w:rPr>
          <w:rFonts w:ascii="Times New Roman" w:hAnsi="Times New Roman"/>
        </w:rPr>
        <w:tab/>
        <w:t>Developmental/Clinical Programs, Department of Psychology (2005)</w:t>
      </w:r>
    </w:p>
    <w:p w14:paraId="373A9B44" w14:textId="77777777" w:rsidR="00E87D88" w:rsidRPr="00C57AC6" w:rsidRDefault="00A54465" w:rsidP="00A54465">
      <w:pPr>
        <w:ind w:left="2160" w:hanging="2160"/>
        <w:rPr>
          <w:rFonts w:ascii="Times New Roman" w:hAnsi="Times New Roman"/>
        </w:rPr>
      </w:pPr>
      <w:r w:rsidRPr="00C57AC6">
        <w:rPr>
          <w:rFonts w:ascii="Times New Roman" w:hAnsi="Times New Roman"/>
        </w:rPr>
        <w:t>Maria Bleil</w:t>
      </w:r>
      <w:r w:rsidR="00E87D88" w:rsidRPr="00C57AC6">
        <w:rPr>
          <w:rFonts w:ascii="Times New Roman" w:hAnsi="Times New Roman"/>
        </w:rPr>
        <w:tab/>
      </w:r>
      <w:r w:rsidR="00E87D88" w:rsidRPr="00C57AC6">
        <w:rPr>
          <w:rFonts w:ascii="Times New Roman" w:hAnsi="Times New Roman"/>
        </w:rPr>
        <w:tab/>
      </w:r>
      <w:r w:rsidRPr="00C57AC6">
        <w:rPr>
          <w:rFonts w:ascii="Times New Roman" w:hAnsi="Times New Roman"/>
        </w:rPr>
        <w:t>Bio/Health &amp; Clinical Programs, Department of Psychology (</w:t>
      </w:r>
      <w:r w:rsidR="00E87D88" w:rsidRPr="00C57AC6">
        <w:rPr>
          <w:rFonts w:ascii="Times New Roman" w:hAnsi="Times New Roman"/>
        </w:rPr>
        <w:t>2006</w:t>
      </w:r>
      <w:r w:rsidRPr="00C57AC6">
        <w:rPr>
          <w:rFonts w:ascii="Times New Roman" w:hAnsi="Times New Roman"/>
        </w:rPr>
        <w:t>)</w:t>
      </w:r>
    </w:p>
    <w:p w14:paraId="5E635605" w14:textId="77777777" w:rsidR="00E87D88" w:rsidRPr="00C57AC6" w:rsidRDefault="00A54465" w:rsidP="00A54465">
      <w:pPr>
        <w:ind w:left="2160" w:hanging="2160"/>
        <w:rPr>
          <w:rFonts w:ascii="Times New Roman" w:hAnsi="Times New Roman"/>
        </w:rPr>
      </w:pPr>
      <w:r w:rsidRPr="00C57AC6">
        <w:rPr>
          <w:rFonts w:ascii="Times New Roman" w:hAnsi="Times New Roman"/>
        </w:rPr>
        <w:t>Tamara J. Somers</w:t>
      </w:r>
      <w:r w:rsidRPr="00C57AC6">
        <w:rPr>
          <w:rFonts w:ascii="Times New Roman" w:hAnsi="Times New Roman"/>
        </w:rPr>
        <w:tab/>
        <w:t>Bio/Health &amp; Clinical Programs, Department of Psychology (2006)</w:t>
      </w:r>
      <w:r w:rsidR="00E87D88" w:rsidRPr="00C57AC6">
        <w:rPr>
          <w:rFonts w:ascii="Times New Roman" w:hAnsi="Times New Roman"/>
        </w:rPr>
        <w:t xml:space="preserve"> </w:t>
      </w:r>
    </w:p>
    <w:p w14:paraId="23E7E140" w14:textId="77777777" w:rsidR="00E87D88" w:rsidRPr="00C57AC6" w:rsidRDefault="00A54465" w:rsidP="00E87D88">
      <w:pPr>
        <w:rPr>
          <w:rFonts w:ascii="Times New Roman" w:hAnsi="Times New Roman"/>
        </w:rPr>
      </w:pPr>
      <w:r w:rsidRPr="00C57AC6">
        <w:rPr>
          <w:rFonts w:ascii="Times New Roman" w:hAnsi="Times New Roman"/>
        </w:rPr>
        <w:t xml:space="preserve">Rebecca Ringham </w:t>
      </w:r>
      <w:r w:rsidR="00E87D88" w:rsidRPr="00C57AC6">
        <w:rPr>
          <w:rFonts w:ascii="Times New Roman" w:hAnsi="Times New Roman"/>
        </w:rPr>
        <w:t xml:space="preserve"> </w:t>
      </w:r>
      <w:r w:rsidR="00E87D88" w:rsidRPr="00C57AC6">
        <w:rPr>
          <w:rFonts w:ascii="Times New Roman" w:hAnsi="Times New Roman"/>
        </w:rPr>
        <w:tab/>
      </w:r>
      <w:r w:rsidRPr="00C57AC6">
        <w:rPr>
          <w:rFonts w:ascii="Times New Roman" w:hAnsi="Times New Roman"/>
        </w:rPr>
        <w:t>Bio/Health &amp; Clinical Programs, Department of Psychology (2006)</w:t>
      </w:r>
    </w:p>
    <w:p w14:paraId="11B90927" w14:textId="77777777" w:rsidR="00E87D88" w:rsidRPr="00C57AC6" w:rsidRDefault="00A54465" w:rsidP="00A54465">
      <w:pPr>
        <w:ind w:left="2160" w:hanging="2160"/>
        <w:rPr>
          <w:rFonts w:ascii="Times New Roman" w:hAnsi="Times New Roman"/>
        </w:rPr>
      </w:pPr>
      <w:r w:rsidRPr="00C57AC6">
        <w:rPr>
          <w:rFonts w:ascii="Times New Roman" w:hAnsi="Times New Roman"/>
        </w:rPr>
        <w:t xml:space="preserve">Edie Goldbacher </w:t>
      </w:r>
      <w:r w:rsidR="00E87D88" w:rsidRPr="00C57AC6">
        <w:rPr>
          <w:rFonts w:ascii="Times New Roman" w:hAnsi="Times New Roman"/>
        </w:rPr>
        <w:t xml:space="preserve"> </w:t>
      </w:r>
      <w:r w:rsidR="00E87D88" w:rsidRPr="00C57AC6">
        <w:rPr>
          <w:rFonts w:ascii="Times New Roman" w:hAnsi="Times New Roman"/>
        </w:rPr>
        <w:tab/>
      </w:r>
      <w:r w:rsidRPr="00C57AC6">
        <w:rPr>
          <w:rFonts w:ascii="Times New Roman" w:hAnsi="Times New Roman"/>
        </w:rPr>
        <w:t>Bio/Health &amp; Clinical Programs, Department of Psychology (</w:t>
      </w:r>
      <w:r w:rsidR="00E87D88" w:rsidRPr="00C57AC6">
        <w:rPr>
          <w:rFonts w:ascii="Times New Roman" w:hAnsi="Times New Roman"/>
        </w:rPr>
        <w:t>2006</w:t>
      </w:r>
      <w:r w:rsidRPr="00C57AC6">
        <w:rPr>
          <w:rFonts w:ascii="Times New Roman" w:hAnsi="Times New Roman"/>
        </w:rPr>
        <w:t>)</w:t>
      </w:r>
    </w:p>
    <w:p w14:paraId="02A0D9CA" w14:textId="77777777" w:rsidR="00EE0145" w:rsidRPr="00C57AC6" w:rsidRDefault="00E87D88" w:rsidP="00E87D88">
      <w:pPr>
        <w:rPr>
          <w:rFonts w:ascii="Times New Roman" w:hAnsi="Times New Roman"/>
        </w:rPr>
      </w:pPr>
      <w:r w:rsidRPr="00C57AC6">
        <w:rPr>
          <w:rFonts w:ascii="Times New Roman" w:hAnsi="Times New Roman"/>
        </w:rPr>
        <w:t>Karen Petersen</w:t>
      </w:r>
      <w:r w:rsidR="00CA0BBD" w:rsidRPr="00C57AC6">
        <w:rPr>
          <w:rFonts w:ascii="Times New Roman" w:hAnsi="Times New Roman"/>
        </w:rPr>
        <w:tab/>
      </w:r>
      <w:r w:rsidR="00A54465" w:rsidRPr="00C57AC6">
        <w:rPr>
          <w:rFonts w:ascii="Times New Roman" w:hAnsi="Times New Roman"/>
        </w:rPr>
        <w:t>Bio/Health &amp; Clinical Programs, Department of Psychology (</w:t>
      </w:r>
      <w:r w:rsidR="000D0DA3" w:rsidRPr="00C57AC6">
        <w:rPr>
          <w:rFonts w:ascii="Times New Roman" w:hAnsi="Times New Roman"/>
        </w:rPr>
        <w:t>2007</w:t>
      </w:r>
      <w:r w:rsidR="00A54465" w:rsidRPr="00C57AC6">
        <w:rPr>
          <w:rFonts w:ascii="Times New Roman" w:hAnsi="Times New Roman"/>
        </w:rPr>
        <w:t>)</w:t>
      </w:r>
    </w:p>
    <w:p w14:paraId="6FCFCBD5" w14:textId="77777777" w:rsidR="00E87D88" w:rsidRPr="00C57AC6" w:rsidRDefault="00EE0145" w:rsidP="00E87D88">
      <w:pPr>
        <w:rPr>
          <w:rFonts w:ascii="Times New Roman" w:hAnsi="Times New Roman"/>
        </w:rPr>
      </w:pPr>
      <w:r w:rsidRPr="00C57AC6">
        <w:rPr>
          <w:rFonts w:ascii="Times New Roman" w:hAnsi="Times New Roman"/>
        </w:rPr>
        <w:t>Denise Janicki</w:t>
      </w:r>
      <w:r w:rsidR="00AF58A2" w:rsidRPr="00C57AC6">
        <w:rPr>
          <w:rFonts w:ascii="Times New Roman" w:hAnsi="Times New Roman"/>
        </w:rPr>
        <w:t xml:space="preserve"> </w:t>
      </w:r>
      <w:r w:rsidR="00A54465" w:rsidRPr="00C57AC6">
        <w:rPr>
          <w:rFonts w:ascii="Times New Roman" w:hAnsi="Times New Roman"/>
        </w:rPr>
        <w:tab/>
      </w:r>
      <w:r w:rsidR="00EF3409" w:rsidRPr="00C57AC6">
        <w:rPr>
          <w:rFonts w:ascii="Times New Roman" w:hAnsi="Times New Roman"/>
        </w:rPr>
        <w:tab/>
      </w:r>
      <w:r w:rsidR="00A54465" w:rsidRPr="00C57AC6">
        <w:rPr>
          <w:rFonts w:ascii="Times New Roman" w:hAnsi="Times New Roman"/>
        </w:rPr>
        <w:t xml:space="preserve">Bio/Health Program, Department of Psychology </w:t>
      </w:r>
      <w:r w:rsidR="00AF58A2" w:rsidRPr="00C57AC6">
        <w:rPr>
          <w:rFonts w:ascii="Times New Roman" w:hAnsi="Times New Roman"/>
        </w:rPr>
        <w:t>(2006)</w:t>
      </w:r>
    </w:p>
    <w:p w14:paraId="11CBA617" w14:textId="77777777" w:rsidR="00A54465" w:rsidRPr="00C57AC6" w:rsidRDefault="00A54465" w:rsidP="00E87D88">
      <w:pPr>
        <w:rPr>
          <w:rFonts w:ascii="Times New Roman" w:hAnsi="Times New Roman"/>
        </w:rPr>
      </w:pPr>
      <w:r w:rsidRPr="00C57AC6">
        <w:rPr>
          <w:rFonts w:ascii="Times New Roman" w:hAnsi="Times New Roman"/>
        </w:rPr>
        <w:t>Maria Detrich</w:t>
      </w:r>
      <w:r w:rsidRPr="00C57AC6">
        <w:rPr>
          <w:rFonts w:ascii="Times New Roman" w:hAnsi="Times New Roman"/>
        </w:rPr>
        <w:tab/>
      </w:r>
      <w:r w:rsidRPr="00C57AC6">
        <w:rPr>
          <w:rFonts w:ascii="Times New Roman" w:hAnsi="Times New Roman"/>
        </w:rPr>
        <w:tab/>
        <w:t>Depar</w:t>
      </w:r>
      <w:r w:rsidR="00E52419" w:rsidRPr="00C57AC6">
        <w:rPr>
          <w:rFonts w:ascii="Times New Roman" w:hAnsi="Times New Roman"/>
        </w:rPr>
        <w:t>tment of Communications (2008</w:t>
      </w:r>
      <w:r w:rsidRPr="00C57AC6">
        <w:rPr>
          <w:rFonts w:ascii="Times New Roman" w:hAnsi="Times New Roman"/>
        </w:rPr>
        <w:t>)</w:t>
      </w:r>
    </w:p>
    <w:p w14:paraId="4CAF8690" w14:textId="77777777" w:rsidR="004226BE" w:rsidRPr="00C57AC6" w:rsidRDefault="004226BE" w:rsidP="00E87D88">
      <w:pPr>
        <w:rPr>
          <w:rFonts w:ascii="Times New Roman" w:hAnsi="Times New Roman"/>
        </w:rPr>
      </w:pPr>
      <w:r w:rsidRPr="00C57AC6">
        <w:rPr>
          <w:rFonts w:ascii="Times New Roman" w:hAnsi="Times New Roman"/>
        </w:rPr>
        <w:t>Carrie Sheets</w:t>
      </w:r>
      <w:r w:rsidRPr="00C57AC6">
        <w:rPr>
          <w:rFonts w:ascii="Times New Roman" w:hAnsi="Times New Roman"/>
        </w:rPr>
        <w:tab/>
      </w:r>
      <w:r w:rsidRPr="00C57AC6">
        <w:rPr>
          <w:rFonts w:ascii="Times New Roman" w:hAnsi="Times New Roman"/>
        </w:rPr>
        <w:tab/>
        <w:t>Bio/Health and Clinical Programs, Department of Psychology (</w:t>
      </w:r>
      <w:r w:rsidR="00746B75" w:rsidRPr="00C57AC6">
        <w:rPr>
          <w:rFonts w:ascii="Times New Roman" w:hAnsi="Times New Roman"/>
        </w:rPr>
        <w:t>2011</w:t>
      </w:r>
      <w:r w:rsidRPr="00C57AC6">
        <w:rPr>
          <w:rFonts w:ascii="Times New Roman" w:hAnsi="Times New Roman"/>
        </w:rPr>
        <w:t>)</w:t>
      </w:r>
    </w:p>
    <w:p w14:paraId="04CA23B9" w14:textId="77777777" w:rsidR="004226BE" w:rsidRPr="00C57AC6" w:rsidRDefault="004226BE" w:rsidP="00E87D88">
      <w:pPr>
        <w:rPr>
          <w:rFonts w:ascii="Times New Roman" w:hAnsi="Times New Roman"/>
        </w:rPr>
      </w:pPr>
      <w:r w:rsidRPr="00C57AC6">
        <w:rPr>
          <w:rFonts w:ascii="Times New Roman" w:hAnsi="Times New Roman"/>
        </w:rPr>
        <w:t>Amanda Midboe</w:t>
      </w:r>
      <w:r w:rsidRPr="00C57AC6">
        <w:rPr>
          <w:rFonts w:ascii="Times New Roman" w:hAnsi="Times New Roman"/>
        </w:rPr>
        <w:tab/>
        <w:t>Bio/Health and Clinical Programs, D</w:t>
      </w:r>
      <w:r w:rsidR="007F16B9" w:rsidRPr="00C57AC6">
        <w:rPr>
          <w:rFonts w:ascii="Times New Roman" w:hAnsi="Times New Roman"/>
        </w:rPr>
        <w:t>epartment of Psychology (2010</w:t>
      </w:r>
      <w:r w:rsidRPr="00C57AC6">
        <w:rPr>
          <w:rFonts w:ascii="Times New Roman" w:hAnsi="Times New Roman"/>
        </w:rPr>
        <w:t>)</w:t>
      </w:r>
    </w:p>
    <w:p w14:paraId="59C928C7" w14:textId="77777777" w:rsidR="00E52419" w:rsidRPr="00C57AC6" w:rsidRDefault="00E52419" w:rsidP="00E87D88">
      <w:pPr>
        <w:rPr>
          <w:rFonts w:ascii="Times New Roman" w:hAnsi="Times New Roman"/>
        </w:rPr>
      </w:pPr>
      <w:r w:rsidRPr="00C57AC6">
        <w:rPr>
          <w:rFonts w:ascii="Times New Roman" w:hAnsi="Times New Roman"/>
        </w:rPr>
        <w:t>Jennifer Phillips</w:t>
      </w:r>
      <w:r w:rsidRPr="00C57AC6">
        <w:rPr>
          <w:rFonts w:ascii="Times New Roman" w:hAnsi="Times New Roman"/>
        </w:rPr>
        <w:tab/>
        <w:t>Bio/Health and Clinical Programs, D</w:t>
      </w:r>
      <w:r w:rsidR="00123FCE" w:rsidRPr="00C57AC6">
        <w:rPr>
          <w:rFonts w:ascii="Times New Roman" w:hAnsi="Times New Roman"/>
        </w:rPr>
        <w:t>epartment of Psychology (2011</w:t>
      </w:r>
      <w:r w:rsidRPr="00C57AC6">
        <w:rPr>
          <w:rFonts w:ascii="Times New Roman" w:hAnsi="Times New Roman"/>
        </w:rPr>
        <w:t>)</w:t>
      </w:r>
    </w:p>
    <w:p w14:paraId="152E3974" w14:textId="77777777" w:rsidR="007F16B9" w:rsidRPr="00C57AC6" w:rsidRDefault="007F16B9" w:rsidP="007F16B9">
      <w:r w:rsidRPr="00C57AC6">
        <w:t>Genevieve Wood</w:t>
      </w:r>
      <w:r w:rsidR="00746B75" w:rsidRPr="00C57AC6">
        <w:t>ward</w:t>
      </w:r>
      <w:r w:rsidR="00746B75" w:rsidRPr="00C57AC6">
        <w:tab/>
        <w:t>GSPH – MD/PhD program (</w:t>
      </w:r>
      <w:r w:rsidRPr="00C57AC6">
        <w:t>2009)</w:t>
      </w:r>
    </w:p>
    <w:p w14:paraId="295EE4D8" w14:textId="77777777" w:rsidR="007F16B9" w:rsidRPr="00C57AC6" w:rsidRDefault="007F16B9" w:rsidP="007F16B9">
      <w:r w:rsidRPr="00C57AC6">
        <w:t xml:space="preserve">Julie C. Michael </w:t>
      </w:r>
      <w:r w:rsidRPr="00C57AC6">
        <w:tab/>
      </w:r>
      <w:r w:rsidR="00EE2BB0" w:rsidRPr="00C57AC6">
        <w:t>Bio/Health and Clinical (2012</w:t>
      </w:r>
      <w:r w:rsidRPr="00C57AC6">
        <w:t>)</w:t>
      </w:r>
    </w:p>
    <w:p w14:paraId="387DF3CF" w14:textId="77777777" w:rsidR="00746B75" w:rsidRPr="00C57AC6" w:rsidRDefault="00746B75" w:rsidP="00746B75">
      <w:pPr>
        <w:rPr>
          <w:rFonts w:ascii="Times New Roman" w:hAnsi="Times New Roman"/>
        </w:rPr>
      </w:pPr>
      <w:r w:rsidRPr="00C57AC6">
        <w:rPr>
          <w:rFonts w:ascii="Times New Roman" w:hAnsi="Times New Roman"/>
        </w:rPr>
        <w:t xml:space="preserve">Aimee Midee </w:t>
      </w:r>
      <w:r w:rsidRPr="00C57AC6">
        <w:rPr>
          <w:rFonts w:ascii="Times New Roman" w:hAnsi="Times New Roman"/>
        </w:rPr>
        <w:tab/>
      </w:r>
      <w:r w:rsidRPr="00C57AC6">
        <w:rPr>
          <w:rFonts w:ascii="Times New Roman" w:hAnsi="Times New Roman"/>
        </w:rPr>
        <w:tab/>
      </w:r>
      <w:r w:rsidR="00EE2BB0" w:rsidRPr="00C57AC6">
        <w:rPr>
          <w:rFonts w:ascii="Times New Roman" w:hAnsi="Times New Roman"/>
        </w:rPr>
        <w:t>Bio/Health and Clinical (2012</w:t>
      </w:r>
      <w:r w:rsidRPr="00C57AC6">
        <w:rPr>
          <w:rFonts w:ascii="Times New Roman" w:hAnsi="Times New Roman"/>
        </w:rPr>
        <w:t>)</w:t>
      </w:r>
    </w:p>
    <w:p w14:paraId="52FF0EA9" w14:textId="77777777" w:rsidR="00123FCE" w:rsidRPr="00C57AC6" w:rsidRDefault="00746B75" w:rsidP="00746B75">
      <w:pPr>
        <w:rPr>
          <w:rFonts w:ascii="Times New Roman" w:hAnsi="Times New Roman"/>
        </w:rPr>
      </w:pPr>
      <w:r w:rsidRPr="00C57AC6">
        <w:rPr>
          <w:rFonts w:ascii="Times New Roman" w:hAnsi="Times New Roman"/>
        </w:rPr>
        <w:t>Victoria Eglizio</w:t>
      </w:r>
      <w:r w:rsidR="00123FCE" w:rsidRPr="00C57AC6">
        <w:rPr>
          <w:rFonts w:ascii="Times New Roman" w:hAnsi="Times New Roman"/>
        </w:rPr>
        <w:t xml:space="preserve"> </w:t>
      </w:r>
      <w:r w:rsidR="00123FCE" w:rsidRPr="00C57AC6">
        <w:rPr>
          <w:rFonts w:ascii="Times New Roman" w:hAnsi="Times New Roman"/>
        </w:rPr>
        <w:tab/>
        <w:t>Bio/Health and Clinical (</w:t>
      </w:r>
      <w:r w:rsidRPr="00C57AC6">
        <w:rPr>
          <w:rFonts w:ascii="Times New Roman" w:hAnsi="Times New Roman"/>
        </w:rPr>
        <w:t>2011)</w:t>
      </w:r>
    </w:p>
    <w:p w14:paraId="1DE247A8" w14:textId="77777777" w:rsidR="00EE2BB0" w:rsidRPr="00C57AC6" w:rsidRDefault="00EE2BB0" w:rsidP="00746B75">
      <w:pPr>
        <w:rPr>
          <w:rFonts w:ascii="Times New Roman" w:hAnsi="Times New Roman"/>
        </w:rPr>
      </w:pPr>
      <w:r w:rsidRPr="00C57AC6">
        <w:rPr>
          <w:rFonts w:ascii="Times New Roman" w:hAnsi="Times New Roman"/>
        </w:rPr>
        <w:t xml:space="preserve">Carrie Gibson </w:t>
      </w:r>
      <w:r w:rsidRPr="00C57AC6">
        <w:rPr>
          <w:rFonts w:ascii="Times New Roman" w:hAnsi="Times New Roman"/>
        </w:rPr>
        <w:tab/>
      </w:r>
      <w:r w:rsidRPr="00C57AC6">
        <w:rPr>
          <w:rFonts w:ascii="Times New Roman" w:hAnsi="Times New Roman"/>
        </w:rPr>
        <w:tab/>
      </w:r>
      <w:r w:rsidR="008E79E4" w:rsidRPr="00C57AC6">
        <w:rPr>
          <w:rFonts w:ascii="Times New Roman" w:hAnsi="Times New Roman"/>
        </w:rPr>
        <w:t>Bio/Health and Clinical (2014</w:t>
      </w:r>
      <w:r w:rsidRPr="00C57AC6">
        <w:rPr>
          <w:rFonts w:ascii="Times New Roman" w:hAnsi="Times New Roman"/>
        </w:rPr>
        <w:t>)</w:t>
      </w:r>
    </w:p>
    <w:p w14:paraId="0CE3BED8" w14:textId="77777777" w:rsidR="00D15606" w:rsidRPr="00C57AC6" w:rsidRDefault="00D15606" w:rsidP="00746B75">
      <w:pPr>
        <w:rPr>
          <w:rFonts w:ascii="Times New Roman" w:hAnsi="Times New Roman"/>
        </w:rPr>
      </w:pPr>
      <w:r w:rsidRPr="00C57AC6">
        <w:rPr>
          <w:rFonts w:ascii="Times New Roman" w:hAnsi="Times New Roman"/>
        </w:rPr>
        <w:t xml:space="preserve">Darcy Mandell </w:t>
      </w:r>
      <w:r w:rsidRPr="00C57AC6">
        <w:rPr>
          <w:rFonts w:ascii="Times New Roman" w:hAnsi="Times New Roman"/>
        </w:rPr>
        <w:tab/>
        <w:t>Bio/Health and Clinical (current)</w:t>
      </w:r>
    </w:p>
    <w:p w14:paraId="181D0A89" w14:textId="77777777" w:rsidR="00F03BA2" w:rsidRPr="00C57AC6" w:rsidRDefault="00D15606" w:rsidP="00746B75">
      <w:pPr>
        <w:rPr>
          <w:rFonts w:ascii="Times New Roman" w:hAnsi="Times New Roman"/>
        </w:rPr>
      </w:pPr>
      <w:r w:rsidRPr="00C57AC6">
        <w:rPr>
          <w:rFonts w:ascii="Times New Roman" w:hAnsi="Times New Roman"/>
        </w:rPr>
        <w:t>Andrea Weinstein</w:t>
      </w:r>
      <w:r w:rsidRPr="00C57AC6">
        <w:rPr>
          <w:rFonts w:ascii="Times New Roman" w:hAnsi="Times New Roman"/>
        </w:rPr>
        <w:tab/>
        <w:t>Bio/Health and Clinical (</w:t>
      </w:r>
      <w:r w:rsidR="00F03BA2" w:rsidRPr="00C57AC6">
        <w:rPr>
          <w:rFonts w:ascii="Times New Roman" w:hAnsi="Times New Roman"/>
        </w:rPr>
        <w:t>2015</w:t>
      </w:r>
      <w:r w:rsidRPr="00C57AC6">
        <w:rPr>
          <w:rFonts w:ascii="Times New Roman" w:hAnsi="Times New Roman"/>
        </w:rPr>
        <w:t>)</w:t>
      </w:r>
    </w:p>
    <w:p w14:paraId="2D29E7BD" w14:textId="77777777" w:rsidR="00F03BA2" w:rsidRPr="00C57AC6" w:rsidRDefault="00F03BA2" w:rsidP="00F03BA2">
      <w:pPr>
        <w:rPr>
          <w:rFonts w:ascii="Times New Roman" w:hAnsi="Times New Roman"/>
        </w:rPr>
      </w:pPr>
      <w:r w:rsidRPr="00C57AC6">
        <w:rPr>
          <w:rFonts w:ascii="Times New Roman" w:hAnsi="Times New Roman"/>
        </w:rPr>
        <w:t>Laura Samuelson</w:t>
      </w:r>
      <w:r w:rsidRPr="00C57AC6">
        <w:rPr>
          <w:rFonts w:ascii="Times New Roman" w:hAnsi="Times New Roman"/>
        </w:rPr>
        <w:tab/>
      </w:r>
      <w:r w:rsidR="00EC0EF0" w:rsidRPr="00C57AC6">
        <w:rPr>
          <w:rFonts w:ascii="Times New Roman" w:hAnsi="Times New Roman"/>
        </w:rPr>
        <w:t>Bio/Health and Clinical (2017</w:t>
      </w:r>
      <w:r w:rsidRPr="00C57AC6">
        <w:rPr>
          <w:rFonts w:ascii="Times New Roman" w:hAnsi="Times New Roman"/>
        </w:rPr>
        <w:t>)</w:t>
      </w:r>
    </w:p>
    <w:p w14:paraId="3BABF974" w14:textId="77777777" w:rsidR="00EC0EF0" w:rsidRPr="00C57AC6" w:rsidRDefault="00EC0EF0" w:rsidP="00F03BA2">
      <w:pPr>
        <w:rPr>
          <w:rFonts w:ascii="Times New Roman" w:hAnsi="Times New Roman"/>
        </w:rPr>
      </w:pPr>
      <w:r w:rsidRPr="00C57AC6">
        <w:rPr>
          <w:rFonts w:ascii="Times New Roman" w:hAnsi="Times New Roman"/>
        </w:rPr>
        <w:t>Becca Emory</w:t>
      </w:r>
      <w:r w:rsidRPr="00C57AC6">
        <w:rPr>
          <w:rFonts w:ascii="Times New Roman" w:hAnsi="Times New Roman"/>
        </w:rPr>
        <w:tab/>
      </w:r>
      <w:r w:rsidRPr="00C57AC6">
        <w:rPr>
          <w:rFonts w:ascii="Times New Roman" w:hAnsi="Times New Roman"/>
        </w:rPr>
        <w:tab/>
        <w:t>Bio/Health and Clinical (</w:t>
      </w:r>
      <w:r w:rsidR="006A3B0D" w:rsidRPr="00C57AC6">
        <w:rPr>
          <w:rFonts w:ascii="Times New Roman" w:hAnsi="Times New Roman"/>
        </w:rPr>
        <w:t>2018</w:t>
      </w:r>
      <w:r w:rsidRPr="00C57AC6">
        <w:rPr>
          <w:rFonts w:ascii="Times New Roman" w:hAnsi="Times New Roman"/>
        </w:rPr>
        <w:t>)</w:t>
      </w:r>
    </w:p>
    <w:p w14:paraId="4F8DAF08" w14:textId="77777777" w:rsidR="00EC0EF0" w:rsidRPr="00C57AC6" w:rsidRDefault="00EC0EF0" w:rsidP="00F03BA2">
      <w:pPr>
        <w:rPr>
          <w:rFonts w:ascii="Times New Roman" w:hAnsi="Times New Roman"/>
        </w:rPr>
      </w:pPr>
      <w:r w:rsidRPr="00C57AC6">
        <w:rPr>
          <w:rFonts w:ascii="Times New Roman" w:hAnsi="Times New Roman"/>
        </w:rPr>
        <w:t>Karen Jakubowski</w:t>
      </w:r>
      <w:r w:rsidRPr="00C57AC6">
        <w:rPr>
          <w:rFonts w:ascii="Times New Roman" w:hAnsi="Times New Roman"/>
        </w:rPr>
        <w:tab/>
        <w:t>Bio/Health and Clinical (</w:t>
      </w:r>
      <w:r w:rsidR="00A76CFE" w:rsidRPr="00C57AC6">
        <w:rPr>
          <w:rFonts w:ascii="Times New Roman" w:hAnsi="Times New Roman"/>
        </w:rPr>
        <w:t>2019</w:t>
      </w:r>
      <w:r w:rsidRPr="00C57AC6">
        <w:rPr>
          <w:rFonts w:ascii="Times New Roman" w:hAnsi="Times New Roman"/>
        </w:rPr>
        <w:t>)</w:t>
      </w:r>
    </w:p>
    <w:p w14:paraId="0980A239" w14:textId="77777777" w:rsidR="00EC0EF0" w:rsidRPr="00C57AC6" w:rsidRDefault="00EC0EF0" w:rsidP="00F03BA2">
      <w:pPr>
        <w:rPr>
          <w:rFonts w:ascii="Times New Roman" w:hAnsi="Times New Roman"/>
        </w:rPr>
      </w:pPr>
      <w:r w:rsidRPr="00C57AC6">
        <w:rPr>
          <w:rFonts w:ascii="Times New Roman" w:hAnsi="Times New Roman"/>
        </w:rPr>
        <w:t>Lauren Oberlin</w:t>
      </w:r>
      <w:r w:rsidRPr="00C57AC6">
        <w:rPr>
          <w:rFonts w:ascii="Times New Roman" w:hAnsi="Times New Roman"/>
        </w:rPr>
        <w:tab/>
        <w:t>Bio/Health and Clinical (</w:t>
      </w:r>
      <w:r w:rsidR="006A3B0D" w:rsidRPr="00C57AC6">
        <w:rPr>
          <w:rFonts w:ascii="Times New Roman" w:hAnsi="Times New Roman"/>
        </w:rPr>
        <w:t>2018</w:t>
      </w:r>
      <w:r w:rsidRPr="00C57AC6">
        <w:rPr>
          <w:rFonts w:ascii="Times New Roman" w:hAnsi="Times New Roman"/>
        </w:rPr>
        <w:t>)</w:t>
      </w:r>
    </w:p>
    <w:p w14:paraId="26DC0FCB" w14:textId="77777777" w:rsidR="00A54465" w:rsidRPr="00C57AC6" w:rsidRDefault="008C4368" w:rsidP="00746B75">
      <w:pPr>
        <w:rPr>
          <w:rFonts w:ascii="Times New Roman" w:hAnsi="Times New Roman"/>
        </w:rPr>
      </w:pPr>
      <w:r w:rsidRPr="00C57AC6">
        <w:rPr>
          <w:rFonts w:ascii="Times New Roman" w:hAnsi="Times New Roman"/>
        </w:rPr>
        <w:t>Hongjin Li</w:t>
      </w:r>
      <w:r w:rsidRPr="00C57AC6">
        <w:rPr>
          <w:rFonts w:ascii="Times New Roman" w:hAnsi="Times New Roman"/>
        </w:rPr>
        <w:tab/>
      </w:r>
      <w:r w:rsidRPr="00C57AC6">
        <w:rPr>
          <w:rFonts w:ascii="Times New Roman" w:hAnsi="Times New Roman"/>
        </w:rPr>
        <w:tab/>
        <w:t>School of Nursing (</w:t>
      </w:r>
      <w:r w:rsidR="00A76CFE" w:rsidRPr="00C57AC6">
        <w:rPr>
          <w:rFonts w:ascii="Times New Roman" w:hAnsi="Times New Roman"/>
        </w:rPr>
        <w:t>2019</w:t>
      </w:r>
      <w:r w:rsidRPr="00C57AC6">
        <w:rPr>
          <w:rFonts w:ascii="Times New Roman" w:hAnsi="Times New Roman"/>
        </w:rPr>
        <w:t>)</w:t>
      </w:r>
      <w:r w:rsidR="00746B75" w:rsidRPr="00C57AC6">
        <w:rPr>
          <w:rFonts w:ascii="Times New Roman" w:hAnsi="Times New Roman"/>
        </w:rPr>
        <w:tab/>
      </w:r>
    </w:p>
    <w:p w14:paraId="6356A33B" w14:textId="77777777" w:rsidR="00505704" w:rsidRPr="00C57AC6" w:rsidRDefault="008C4368" w:rsidP="00746B75">
      <w:pPr>
        <w:rPr>
          <w:rFonts w:ascii="Times New Roman" w:hAnsi="Times New Roman"/>
        </w:rPr>
      </w:pPr>
      <w:r w:rsidRPr="00C57AC6">
        <w:rPr>
          <w:rFonts w:ascii="Times New Roman" w:hAnsi="Times New Roman"/>
        </w:rPr>
        <w:t>Dana Jorgenson</w:t>
      </w:r>
      <w:r w:rsidRPr="00C57AC6">
        <w:rPr>
          <w:rFonts w:ascii="Times New Roman" w:hAnsi="Times New Roman"/>
        </w:rPr>
        <w:tab/>
        <w:t>Graduate School of Public Health (2018)</w:t>
      </w:r>
    </w:p>
    <w:p w14:paraId="0DC0E906" w14:textId="77777777" w:rsidR="008C4368" w:rsidRPr="00C57AC6" w:rsidRDefault="008C4368" w:rsidP="00746B75">
      <w:pPr>
        <w:rPr>
          <w:rFonts w:ascii="Times New Roman" w:hAnsi="Times New Roman"/>
        </w:rPr>
      </w:pPr>
      <w:r w:rsidRPr="00C57AC6">
        <w:rPr>
          <w:rFonts w:ascii="Times New Roman" w:hAnsi="Times New Roman"/>
        </w:rPr>
        <w:t xml:space="preserve">Karissa Miller </w:t>
      </w:r>
      <w:r w:rsidRPr="00C57AC6">
        <w:rPr>
          <w:rFonts w:ascii="Times New Roman" w:hAnsi="Times New Roman"/>
        </w:rPr>
        <w:tab/>
      </w:r>
      <w:r w:rsidR="00EF3409" w:rsidRPr="00C57AC6">
        <w:rPr>
          <w:rFonts w:ascii="Times New Roman" w:hAnsi="Times New Roman"/>
        </w:rPr>
        <w:tab/>
      </w:r>
      <w:r w:rsidRPr="00C57AC6">
        <w:rPr>
          <w:rFonts w:ascii="Times New Roman" w:hAnsi="Times New Roman"/>
        </w:rPr>
        <w:t>Bio/Health (2018)</w:t>
      </w:r>
    </w:p>
    <w:p w14:paraId="3CB855CF" w14:textId="77777777" w:rsidR="008C4368" w:rsidRPr="00C57AC6" w:rsidRDefault="008C4368" w:rsidP="00746B75">
      <w:pPr>
        <w:rPr>
          <w:rFonts w:ascii="Times New Roman" w:hAnsi="Times New Roman"/>
        </w:rPr>
      </w:pPr>
      <w:r w:rsidRPr="00C57AC6">
        <w:rPr>
          <w:rFonts w:ascii="Times New Roman" w:hAnsi="Times New Roman"/>
        </w:rPr>
        <w:t>Swathi Guthri</w:t>
      </w:r>
      <w:r w:rsidRPr="00C57AC6">
        <w:rPr>
          <w:rFonts w:ascii="Times New Roman" w:hAnsi="Times New Roman"/>
        </w:rPr>
        <w:tab/>
      </w:r>
      <w:r w:rsidRPr="00C57AC6">
        <w:rPr>
          <w:rFonts w:ascii="Times New Roman" w:hAnsi="Times New Roman"/>
        </w:rPr>
        <w:tab/>
        <w:t>Bio/Health and Clinical (2018)</w:t>
      </w:r>
    </w:p>
    <w:p w14:paraId="06C0BCBF" w14:textId="77777777" w:rsidR="008C4368" w:rsidRPr="00C57AC6" w:rsidRDefault="008C4368" w:rsidP="00746B75">
      <w:pPr>
        <w:rPr>
          <w:rFonts w:ascii="Times New Roman" w:hAnsi="Times New Roman"/>
        </w:rPr>
      </w:pPr>
      <w:r w:rsidRPr="00C57AC6">
        <w:rPr>
          <w:rFonts w:ascii="Times New Roman" w:hAnsi="Times New Roman"/>
        </w:rPr>
        <w:t>Amoha Bajaj</w:t>
      </w:r>
      <w:r w:rsidRPr="00C57AC6">
        <w:rPr>
          <w:rFonts w:ascii="Times New Roman" w:hAnsi="Times New Roman"/>
        </w:rPr>
        <w:tab/>
      </w:r>
      <w:r w:rsidRPr="00C57AC6">
        <w:rPr>
          <w:rFonts w:ascii="Times New Roman" w:hAnsi="Times New Roman"/>
        </w:rPr>
        <w:tab/>
        <w:t>Bio/Health and Clinical (2018)</w:t>
      </w:r>
    </w:p>
    <w:p w14:paraId="2B1596FF" w14:textId="77777777" w:rsidR="00EC1D11" w:rsidRPr="00C57AC6" w:rsidRDefault="00EC1D11" w:rsidP="00746B75">
      <w:pPr>
        <w:rPr>
          <w:rFonts w:ascii="Times New Roman" w:hAnsi="Times New Roman"/>
        </w:rPr>
      </w:pPr>
      <w:r w:rsidRPr="00C57AC6">
        <w:rPr>
          <w:rFonts w:ascii="Times New Roman" w:hAnsi="Times New Roman"/>
        </w:rPr>
        <w:t xml:space="preserve">Jamie Peven </w:t>
      </w:r>
      <w:r w:rsidRPr="00C57AC6">
        <w:rPr>
          <w:rFonts w:ascii="Times New Roman" w:hAnsi="Times New Roman"/>
        </w:rPr>
        <w:tab/>
      </w:r>
      <w:r w:rsidRPr="00C57AC6">
        <w:rPr>
          <w:rFonts w:ascii="Times New Roman" w:hAnsi="Times New Roman"/>
        </w:rPr>
        <w:tab/>
        <w:t>Bio/Health (</w:t>
      </w:r>
      <w:r w:rsidR="00FF0EFC" w:rsidRPr="00C57AC6">
        <w:rPr>
          <w:rFonts w:ascii="Times New Roman" w:hAnsi="Times New Roman"/>
        </w:rPr>
        <w:t>2020</w:t>
      </w:r>
      <w:r w:rsidRPr="00C57AC6">
        <w:rPr>
          <w:rFonts w:ascii="Times New Roman" w:hAnsi="Times New Roman"/>
        </w:rPr>
        <w:t>)</w:t>
      </w:r>
    </w:p>
    <w:p w14:paraId="764E8389" w14:textId="0E79B097" w:rsidR="00FF0EFC" w:rsidRPr="00C57AC6" w:rsidRDefault="00FF0EFC" w:rsidP="00746B75">
      <w:pPr>
        <w:rPr>
          <w:rFonts w:ascii="Times New Roman" w:hAnsi="Times New Roman"/>
        </w:rPr>
      </w:pPr>
      <w:r w:rsidRPr="00C57AC6">
        <w:rPr>
          <w:rFonts w:ascii="Times New Roman" w:hAnsi="Times New Roman"/>
        </w:rPr>
        <w:t xml:space="preserve">Caitlin Dupont </w:t>
      </w:r>
      <w:r w:rsidRPr="00C57AC6">
        <w:rPr>
          <w:rFonts w:ascii="Times New Roman" w:hAnsi="Times New Roman"/>
        </w:rPr>
        <w:tab/>
        <w:t>Bio/Health and Clinical (</w:t>
      </w:r>
      <w:r w:rsidR="00D829EF" w:rsidRPr="00C57AC6">
        <w:rPr>
          <w:rFonts w:ascii="Times New Roman" w:hAnsi="Times New Roman"/>
        </w:rPr>
        <w:t>2021</w:t>
      </w:r>
      <w:r w:rsidRPr="00C57AC6">
        <w:rPr>
          <w:rFonts w:ascii="Times New Roman" w:hAnsi="Times New Roman"/>
        </w:rPr>
        <w:t>)</w:t>
      </w:r>
    </w:p>
    <w:p w14:paraId="6D78453A" w14:textId="77C198DE" w:rsidR="00D829EF" w:rsidRPr="00C57AC6" w:rsidRDefault="00D829EF" w:rsidP="00746B75">
      <w:pPr>
        <w:rPr>
          <w:rFonts w:ascii="Times New Roman" w:hAnsi="Times New Roman"/>
        </w:rPr>
      </w:pPr>
      <w:r w:rsidRPr="00C57AC6">
        <w:rPr>
          <w:rFonts w:ascii="Times New Roman" w:hAnsi="Times New Roman"/>
        </w:rPr>
        <w:t>Marissa Evans</w:t>
      </w:r>
      <w:r w:rsidRPr="00C57AC6">
        <w:rPr>
          <w:rFonts w:ascii="Times New Roman" w:hAnsi="Times New Roman"/>
        </w:rPr>
        <w:tab/>
      </w:r>
      <w:r w:rsidRPr="00C57AC6">
        <w:rPr>
          <w:rFonts w:ascii="Times New Roman" w:hAnsi="Times New Roman"/>
        </w:rPr>
        <w:tab/>
        <w:t>Bio/Health and Clinical (2022)</w:t>
      </w:r>
    </w:p>
    <w:p w14:paraId="04BDA2A3" w14:textId="4249151F" w:rsidR="00841728" w:rsidRPr="00C57AC6" w:rsidRDefault="00841728" w:rsidP="00746B75">
      <w:pPr>
        <w:rPr>
          <w:rFonts w:ascii="Times New Roman" w:hAnsi="Times New Roman"/>
        </w:rPr>
      </w:pPr>
      <w:r w:rsidRPr="00C57AC6">
        <w:rPr>
          <w:rFonts w:ascii="Times New Roman" w:hAnsi="Times New Roman"/>
        </w:rPr>
        <w:t>Sarah Aghjayan</w:t>
      </w:r>
      <w:r w:rsidRPr="00C57AC6">
        <w:rPr>
          <w:rFonts w:ascii="Times New Roman" w:hAnsi="Times New Roman"/>
        </w:rPr>
        <w:tab/>
        <w:t>Bio-Health and Clinical (</w:t>
      </w:r>
      <w:r w:rsidR="00C15512" w:rsidRPr="00C57AC6">
        <w:rPr>
          <w:rFonts w:ascii="Times New Roman" w:hAnsi="Times New Roman"/>
        </w:rPr>
        <w:t>2023</w:t>
      </w:r>
      <w:r w:rsidRPr="00C57AC6">
        <w:rPr>
          <w:rFonts w:ascii="Times New Roman" w:hAnsi="Times New Roman"/>
        </w:rPr>
        <w:t>)</w:t>
      </w:r>
    </w:p>
    <w:p w14:paraId="7A10AF23" w14:textId="2525AE3A" w:rsidR="00E0524F" w:rsidRPr="00C57AC6" w:rsidRDefault="00E0524F" w:rsidP="00E0524F">
      <w:pPr>
        <w:rPr>
          <w:rFonts w:ascii="Times New Roman" w:hAnsi="Times New Roman"/>
        </w:rPr>
      </w:pPr>
      <w:r w:rsidRPr="00C57AC6">
        <w:rPr>
          <w:rFonts w:ascii="Times New Roman" w:hAnsi="Times New Roman"/>
        </w:rPr>
        <w:t>Ben Hayes</w:t>
      </w:r>
      <w:r w:rsidRPr="00C57AC6">
        <w:rPr>
          <w:rFonts w:ascii="Times New Roman" w:hAnsi="Times New Roman"/>
        </w:rPr>
        <w:tab/>
      </w:r>
      <w:r w:rsidRPr="00C57AC6">
        <w:rPr>
          <w:rFonts w:ascii="Times New Roman" w:hAnsi="Times New Roman"/>
        </w:rPr>
        <w:tab/>
        <w:t>Translational Science (current)</w:t>
      </w:r>
    </w:p>
    <w:p w14:paraId="594C6B20" w14:textId="78F6D6CE" w:rsidR="001A0252" w:rsidRPr="00C57AC6" w:rsidRDefault="001A0252" w:rsidP="001A0252">
      <w:pPr>
        <w:rPr>
          <w:rFonts w:ascii="Times New Roman" w:hAnsi="Times New Roman"/>
        </w:rPr>
      </w:pPr>
      <w:r w:rsidRPr="00C57AC6">
        <w:rPr>
          <w:rFonts w:ascii="Times New Roman" w:hAnsi="Times New Roman"/>
        </w:rPr>
        <w:t>Alina Lesnovskaya</w:t>
      </w:r>
      <w:r w:rsidRPr="00C57AC6">
        <w:rPr>
          <w:rFonts w:ascii="Times New Roman" w:hAnsi="Times New Roman"/>
        </w:rPr>
        <w:tab/>
        <w:t>Bio-Health and Clinical (current)</w:t>
      </w:r>
    </w:p>
    <w:p w14:paraId="27314773" w14:textId="6D1BBE5C" w:rsidR="00E0524F" w:rsidRPr="00C57AC6" w:rsidRDefault="00E0524F" w:rsidP="00746B75">
      <w:pPr>
        <w:rPr>
          <w:rFonts w:ascii="Times New Roman" w:hAnsi="Times New Roman"/>
        </w:rPr>
      </w:pPr>
    </w:p>
    <w:p w14:paraId="3D1902E0" w14:textId="77777777" w:rsidR="008C4368" w:rsidRPr="00C57AC6" w:rsidRDefault="008C4368" w:rsidP="00746B75">
      <w:pPr>
        <w:rPr>
          <w:rFonts w:ascii="Times New Roman" w:hAnsi="Times New Roman"/>
        </w:rPr>
      </w:pPr>
    </w:p>
    <w:p w14:paraId="039018A1" w14:textId="77777777" w:rsidR="00A54465" w:rsidRPr="00C57AC6" w:rsidRDefault="00A54465" w:rsidP="00E87D88">
      <w:pPr>
        <w:rPr>
          <w:rFonts w:ascii="Times New Roman" w:hAnsi="Times New Roman"/>
        </w:rPr>
      </w:pPr>
      <w:r w:rsidRPr="00C57AC6">
        <w:rPr>
          <w:rFonts w:ascii="Times New Roman" w:hAnsi="Times New Roman"/>
        </w:rPr>
        <w:lastRenderedPageBreak/>
        <w:t>Carnegie Mellon University</w:t>
      </w:r>
    </w:p>
    <w:p w14:paraId="4A0D9661" w14:textId="77777777" w:rsidR="00EE0145" w:rsidRPr="00C57AC6" w:rsidRDefault="00CA0BBD" w:rsidP="00E87D88">
      <w:pPr>
        <w:rPr>
          <w:rFonts w:ascii="Times New Roman" w:hAnsi="Times New Roman"/>
        </w:rPr>
      </w:pPr>
      <w:r w:rsidRPr="00C57AC6">
        <w:rPr>
          <w:rFonts w:ascii="Times New Roman" w:hAnsi="Times New Roman"/>
        </w:rPr>
        <w:t xml:space="preserve">Sarah Pressman </w:t>
      </w:r>
      <w:r w:rsidR="00AF61FA" w:rsidRPr="00C57AC6">
        <w:rPr>
          <w:rFonts w:ascii="Times New Roman" w:hAnsi="Times New Roman"/>
        </w:rPr>
        <w:t xml:space="preserve"> </w:t>
      </w:r>
      <w:r w:rsidR="00AF61FA" w:rsidRPr="00C57AC6">
        <w:rPr>
          <w:rFonts w:ascii="Times New Roman" w:hAnsi="Times New Roman"/>
        </w:rPr>
        <w:tab/>
        <w:t xml:space="preserve">Department of Psychology </w:t>
      </w:r>
      <w:r w:rsidR="00A54465" w:rsidRPr="00C57AC6">
        <w:rPr>
          <w:rFonts w:ascii="Times New Roman" w:hAnsi="Times New Roman"/>
        </w:rPr>
        <w:t>(</w:t>
      </w:r>
      <w:r w:rsidR="00AF61FA" w:rsidRPr="00C57AC6">
        <w:rPr>
          <w:rFonts w:ascii="Times New Roman" w:hAnsi="Times New Roman"/>
        </w:rPr>
        <w:t>2006</w:t>
      </w:r>
      <w:r w:rsidR="00A54465" w:rsidRPr="00C57AC6">
        <w:rPr>
          <w:rFonts w:ascii="Times New Roman" w:hAnsi="Times New Roman"/>
        </w:rPr>
        <w:t>)</w:t>
      </w:r>
    </w:p>
    <w:p w14:paraId="064EE26E" w14:textId="77777777" w:rsidR="00E87D88" w:rsidRPr="00C57AC6" w:rsidRDefault="000D0DA3" w:rsidP="00E87D88">
      <w:pPr>
        <w:rPr>
          <w:rFonts w:ascii="Times New Roman" w:hAnsi="Times New Roman"/>
        </w:rPr>
      </w:pPr>
      <w:r w:rsidRPr="00C57AC6">
        <w:rPr>
          <w:rFonts w:ascii="Times New Roman" w:hAnsi="Times New Roman"/>
        </w:rPr>
        <w:t xml:space="preserve">Jeffrey Horn </w:t>
      </w:r>
      <w:r w:rsidRPr="00C57AC6">
        <w:rPr>
          <w:rFonts w:ascii="Times New Roman" w:hAnsi="Times New Roman"/>
        </w:rPr>
        <w:tab/>
      </w:r>
      <w:r w:rsidRPr="00C57AC6">
        <w:rPr>
          <w:rFonts w:ascii="Times New Roman" w:hAnsi="Times New Roman"/>
        </w:rPr>
        <w:tab/>
        <w:t>D</w:t>
      </w:r>
      <w:r w:rsidR="00E52419" w:rsidRPr="00C57AC6">
        <w:rPr>
          <w:rFonts w:ascii="Times New Roman" w:hAnsi="Times New Roman"/>
        </w:rPr>
        <w:t>epartment of Psychology (2008</w:t>
      </w:r>
      <w:r w:rsidRPr="00C57AC6">
        <w:rPr>
          <w:rFonts w:ascii="Times New Roman" w:hAnsi="Times New Roman"/>
        </w:rPr>
        <w:t>)</w:t>
      </w:r>
    </w:p>
    <w:p w14:paraId="1B514B9D" w14:textId="77777777" w:rsidR="00123FCE" w:rsidRPr="00C57AC6" w:rsidRDefault="00123FCE" w:rsidP="00E87D88">
      <w:pPr>
        <w:rPr>
          <w:rFonts w:ascii="Times New Roman" w:hAnsi="Times New Roman"/>
        </w:rPr>
      </w:pPr>
      <w:r w:rsidRPr="00C57AC6">
        <w:rPr>
          <w:rFonts w:ascii="Times New Roman" w:hAnsi="Times New Roman"/>
        </w:rPr>
        <w:t>Crista Crittenden</w:t>
      </w:r>
      <w:r w:rsidRPr="00C57AC6">
        <w:rPr>
          <w:rFonts w:ascii="Times New Roman" w:hAnsi="Times New Roman"/>
        </w:rPr>
        <w:tab/>
        <w:t>Depar</w:t>
      </w:r>
      <w:r w:rsidR="008E79E4" w:rsidRPr="00C57AC6">
        <w:rPr>
          <w:rFonts w:ascii="Times New Roman" w:hAnsi="Times New Roman"/>
        </w:rPr>
        <w:t>tment of Psychology (2014</w:t>
      </w:r>
      <w:r w:rsidRPr="00C57AC6">
        <w:rPr>
          <w:rFonts w:ascii="Times New Roman" w:hAnsi="Times New Roman"/>
        </w:rPr>
        <w:t>)</w:t>
      </w:r>
    </w:p>
    <w:p w14:paraId="18CE7B9D" w14:textId="77777777" w:rsidR="000D0DA3" w:rsidRPr="00C57AC6" w:rsidRDefault="000D0DA3" w:rsidP="00E87D88">
      <w:pPr>
        <w:rPr>
          <w:rFonts w:ascii="Times New Roman" w:hAnsi="Times New Roman"/>
        </w:rPr>
      </w:pPr>
    </w:p>
    <w:p w14:paraId="4468E4A4" w14:textId="77777777" w:rsidR="00AF61FA" w:rsidRPr="00C57AC6" w:rsidRDefault="00AF61FA" w:rsidP="00E87D88">
      <w:pPr>
        <w:rPr>
          <w:rFonts w:ascii="Times New Roman" w:hAnsi="Times New Roman"/>
          <w:b/>
        </w:rPr>
      </w:pPr>
      <w:r w:rsidRPr="00C57AC6">
        <w:rPr>
          <w:rFonts w:ascii="Times New Roman" w:hAnsi="Times New Roman"/>
          <w:b/>
        </w:rPr>
        <w:t xml:space="preserve">Specialty Examination Committee Member: </w:t>
      </w:r>
    </w:p>
    <w:p w14:paraId="071840AC" w14:textId="77777777" w:rsidR="00E87D88" w:rsidRPr="00C57AC6" w:rsidRDefault="00A54465" w:rsidP="00E87D88">
      <w:pPr>
        <w:rPr>
          <w:rFonts w:ascii="Times New Roman" w:hAnsi="Times New Roman"/>
        </w:rPr>
      </w:pPr>
      <w:smartTag w:uri="urn:schemas-microsoft-com:office:smarttags" w:element="place">
        <w:smartTag w:uri="urn:schemas-microsoft-com:office:smarttags" w:element="PlaceType">
          <w:r w:rsidRPr="00C57AC6">
            <w:rPr>
              <w:rFonts w:ascii="Times New Roman" w:hAnsi="Times New Roman"/>
            </w:rPr>
            <w:t>University</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Pittsburgh</w:t>
          </w:r>
        </w:smartTag>
      </w:smartTag>
    </w:p>
    <w:p w14:paraId="4875B8D6" w14:textId="77777777" w:rsidR="00D23FA4" w:rsidRPr="00C57AC6" w:rsidRDefault="00D23FA4" w:rsidP="00D23FA4">
      <w:pPr>
        <w:rPr>
          <w:rFonts w:ascii="Times New Roman" w:hAnsi="Times New Roman"/>
        </w:rPr>
      </w:pPr>
      <w:r w:rsidRPr="00C57AC6">
        <w:rPr>
          <w:rFonts w:ascii="Times New Roman" w:hAnsi="Times New Roman"/>
        </w:rPr>
        <w:t xml:space="preserve">Wendy Troxel </w:t>
      </w:r>
      <w:r w:rsidRPr="00C57AC6">
        <w:rPr>
          <w:rFonts w:ascii="Times New Roman" w:hAnsi="Times New Roman"/>
        </w:rPr>
        <w:tab/>
        <w:t>Bio/Health &amp; Clinical Programs, Department of Psychology (2003)</w:t>
      </w:r>
    </w:p>
    <w:p w14:paraId="6740C5FA" w14:textId="77777777" w:rsidR="00D23FA4" w:rsidRPr="00C57AC6" w:rsidRDefault="00D23FA4" w:rsidP="00E87D88">
      <w:pPr>
        <w:rPr>
          <w:rFonts w:ascii="Times New Roman" w:hAnsi="Times New Roman"/>
        </w:rPr>
      </w:pPr>
      <w:r w:rsidRPr="00C57AC6">
        <w:rPr>
          <w:rFonts w:ascii="Times New Roman" w:hAnsi="Times New Roman"/>
        </w:rPr>
        <w:t xml:space="preserve">Rebecca Ringham </w:t>
      </w:r>
      <w:r w:rsidRPr="00C57AC6">
        <w:rPr>
          <w:rFonts w:ascii="Times New Roman" w:hAnsi="Times New Roman"/>
        </w:rPr>
        <w:tab/>
        <w:t>Bio/Health &amp; Clinical Programs, Department of Psychology (2004)</w:t>
      </w:r>
    </w:p>
    <w:p w14:paraId="3AF7F8AA" w14:textId="77777777" w:rsidR="00D23FA4" w:rsidRPr="00C57AC6" w:rsidRDefault="00D23FA4" w:rsidP="00D23FA4">
      <w:pPr>
        <w:rPr>
          <w:rFonts w:ascii="Times New Roman" w:hAnsi="Times New Roman"/>
        </w:rPr>
      </w:pPr>
      <w:r w:rsidRPr="00C57AC6">
        <w:rPr>
          <w:rFonts w:ascii="Times New Roman" w:hAnsi="Times New Roman"/>
        </w:rPr>
        <w:t xml:space="preserve">Edie Goldbacher </w:t>
      </w:r>
      <w:r w:rsidRPr="00C57AC6">
        <w:rPr>
          <w:rFonts w:ascii="Times New Roman" w:hAnsi="Times New Roman"/>
        </w:rPr>
        <w:tab/>
        <w:t>Bio/Health &amp; Clinical Programs, Department of Psychology (2004)</w:t>
      </w:r>
    </w:p>
    <w:p w14:paraId="560B5A5D" w14:textId="77777777" w:rsidR="00D23FA4" w:rsidRPr="00C57AC6" w:rsidRDefault="00D23FA4" w:rsidP="00D23FA4">
      <w:pPr>
        <w:rPr>
          <w:rFonts w:ascii="Times New Roman" w:hAnsi="Times New Roman"/>
        </w:rPr>
      </w:pPr>
      <w:r w:rsidRPr="00C57AC6">
        <w:rPr>
          <w:rFonts w:ascii="Times New Roman" w:hAnsi="Times New Roman"/>
        </w:rPr>
        <w:t xml:space="preserve">Maria Bleil  </w:t>
      </w:r>
      <w:r w:rsidRPr="00C57AC6">
        <w:rPr>
          <w:rFonts w:ascii="Times New Roman" w:hAnsi="Times New Roman"/>
        </w:rPr>
        <w:tab/>
      </w:r>
      <w:r w:rsidRPr="00C57AC6">
        <w:rPr>
          <w:rFonts w:ascii="Times New Roman" w:hAnsi="Times New Roman"/>
        </w:rPr>
        <w:tab/>
        <w:t>Bio/Health &amp; Clinical Programs, Department of Psychology (2005)</w:t>
      </w:r>
    </w:p>
    <w:p w14:paraId="0C967C01" w14:textId="77777777" w:rsidR="00D23FA4" w:rsidRPr="00C57AC6" w:rsidRDefault="00D23FA4" w:rsidP="00D23FA4">
      <w:pPr>
        <w:rPr>
          <w:rFonts w:ascii="Times New Roman" w:hAnsi="Times New Roman"/>
        </w:rPr>
      </w:pPr>
      <w:r w:rsidRPr="00C57AC6">
        <w:rPr>
          <w:rFonts w:ascii="Times New Roman" w:hAnsi="Times New Roman"/>
        </w:rPr>
        <w:t xml:space="preserve">Karen Petersen </w:t>
      </w:r>
      <w:r w:rsidRPr="00C57AC6">
        <w:rPr>
          <w:rFonts w:ascii="Times New Roman" w:hAnsi="Times New Roman"/>
        </w:rPr>
        <w:tab/>
        <w:t>Bio/Health &amp; Clinical Programs, Department of Psychology (2005)</w:t>
      </w:r>
    </w:p>
    <w:p w14:paraId="041FDA27" w14:textId="77777777" w:rsidR="00D23FA4" w:rsidRPr="00C57AC6" w:rsidRDefault="00D23FA4" w:rsidP="00D23FA4">
      <w:pPr>
        <w:rPr>
          <w:rFonts w:ascii="Times New Roman" w:hAnsi="Times New Roman"/>
        </w:rPr>
      </w:pPr>
      <w:r w:rsidRPr="00C57AC6">
        <w:rPr>
          <w:rFonts w:ascii="Times New Roman" w:hAnsi="Times New Roman"/>
        </w:rPr>
        <w:t xml:space="preserve">Denise Janicki </w:t>
      </w:r>
      <w:r w:rsidRPr="00C57AC6">
        <w:rPr>
          <w:rFonts w:ascii="Times New Roman" w:hAnsi="Times New Roman"/>
        </w:rPr>
        <w:tab/>
        <w:t>Bio/Health &amp; Clinical Programs, Department of Psychology (2005)</w:t>
      </w:r>
    </w:p>
    <w:p w14:paraId="5500CEF4" w14:textId="77777777" w:rsidR="00E87D88" w:rsidRPr="00C57AC6" w:rsidRDefault="00E87D88" w:rsidP="00E87D88">
      <w:pPr>
        <w:rPr>
          <w:rFonts w:ascii="Times New Roman" w:hAnsi="Times New Roman"/>
        </w:rPr>
      </w:pPr>
      <w:r w:rsidRPr="00C57AC6">
        <w:rPr>
          <w:rFonts w:ascii="Times New Roman" w:hAnsi="Times New Roman"/>
        </w:rPr>
        <w:t>M</w:t>
      </w:r>
      <w:r w:rsidR="00A54465" w:rsidRPr="00C57AC6">
        <w:rPr>
          <w:rFonts w:ascii="Times New Roman" w:hAnsi="Times New Roman"/>
        </w:rPr>
        <w:t>aria Ditrich</w:t>
      </w:r>
      <w:r w:rsidR="00A54465" w:rsidRPr="00C57AC6">
        <w:rPr>
          <w:rFonts w:ascii="Times New Roman" w:hAnsi="Times New Roman"/>
        </w:rPr>
        <w:tab/>
      </w:r>
      <w:r w:rsidR="00A54465" w:rsidRPr="00C57AC6">
        <w:rPr>
          <w:rFonts w:ascii="Times New Roman" w:hAnsi="Times New Roman"/>
        </w:rPr>
        <w:tab/>
        <w:t>Department of Communication Science (</w:t>
      </w:r>
      <w:r w:rsidRPr="00C57AC6">
        <w:rPr>
          <w:rFonts w:ascii="Times New Roman" w:hAnsi="Times New Roman"/>
        </w:rPr>
        <w:t>2006</w:t>
      </w:r>
      <w:r w:rsidR="00A54465" w:rsidRPr="00C57AC6">
        <w:rPr>
          <w:rFonts w:ascii="Times New Roman" w:hAnsi="Times New Roman"/>
        </w:rPr>
        <w:t>)</w:t>
      </w:r>
    </w:p>
    <w:p w14:paraId="1B1036BE" w14:textId="77777777" w:rsidR="00E87D88" w:rsidRPr="00C57AC6" w:rsidRDefault="00E87D88" w:rsidP="00E87D88">
      <w:pPr>
        <w:rPr>
          <w:rFonts w:ascii="Times New Roman" w:hAnsi="Times New Roman"/>
        </w:rPr>
      </w:pPr>
      <w:r w:rsidRPr="00C57AC6">
        <w:rPr>
          <w:rFonts w:ascii="Times New Roman" w:hAnsi="Times New Roman"/>
        </w:rPr>
        <w:t xml:space="preserve">Carrie Sheets </w:t>
      </w:r>
      <w:r w:rsidR="00A54465" w:rsidRPr="00C57AC6">
        <w:rPr>
          <w:rFonts w:ascii="Times New Roman" w:hAnsi="Times New Roman"/>
        </w:rPr>
        <w:tab/>
      </w:r>
      <w:r w:rsidR="00A54465" w:rsidRPr="00C57AC6">
        <w:rPr>
          <w:rFonts w:ascii="Times New Roman" w:hAnsi="Times New Roman"/>
        </w:rPr>
        <w:tab/>
        <w:t>Bio/Health &amp; Clinical Programs, Department of Psychology</w:t>
      </w:r>
      <w:r w:rsidRPr="00C57AC6">
        <w:rPr>
          <w:rFonts w:ascii="Times New Roman" w:hAnsi="Times New Roman"/>
        </w:rPr>
        <w:t xml:space="preserve"> </w:t>
      </w:r>
      <w:r w:rsidR="00A54465" w:rsidRPr="00C57AC6">
        <w:rPr>
          <w:rFonts w:ascii="Times New Roman" w:hAnsi="Times New Roman"/>
        </w:rPr>
        <w:t>(</w:t>
      </w:r>
      <w:r w:rsidRPr="00C57AC6">
        <w:rPr>
          <w:rFonts w:ascii="Times New Roman" w:hAnsi="Times New Roman"/>
        </w:rPr>
        <w:t>2006</w:t>
      </w:r>
      <w:r w:rsidR="00A54465" w:rsidRPr="00C57AC6">
        <w:rPr>
          <w:rFonts w:ascii="Times New Roman" w:hAnsi="Times New Roman"/>
        </w:rPr>
        <w:t>)</w:t>
      </w:r>
    </w:p>
    <w:p w14:paraId="5810D12B" w14:textId="77777777" w:rsidR="00EE0145" w:rsidRPr="00C57AC6" w:rsidRDefault="00EE0145" w:rsidP="00E87D88">
      <w:pPr>
        <w:rPr>
          <w:rFonts w:ascii="Times New Roman" w:hAnsi="Times New Roman"/>
        </w:rPr>
      </w:pPr>
      <w:r w:rsidRPr="00C57AC6">
        <w:rPr>
          <w:rFonts w:ascii="Times New Roman" w:hAnsi="Times New Roman"/>
        </w:rPr>
        <w:t>Jen Philips</w:t>
      </w:r>
      <w:r w:rsidR="00D23FA4" w:rsidRPr="00C57AC6">
        <w:rPr>
          <w:rFonts w:ascii="Times New Roman" w:hAnsi="Times New Roman"/>
        </w:rPr>
        <w:t xml:space="preserve"> </w:t>
      </w:r>
      <w:r w:rsidR="00DC065F" w:rsidRPr="00C57AC6">
        <w:rPr>
          <w:rFonts w:ascii="Times New Roman" w:hAnsi="Times New Roman"/>
        </w:rPr>
        <w:t xml:space="preserve"> </w:t>
      </w:r>
      <w:r w:rsidR="00D23FA4" w:rsidRPr="00C57AC6">
        <w:rPr>
          <w:rFonts w:ascii="Times New Roman" w:hAnsi="Times New Roman"/>
        </w:rPr>
        <w:tab/>
      </w:r>
      <w:r w:rsidR="00D23FA4" w:rsidRPr="00C57AC6">
        <w:rPr>
          <w:rFonts w:ascii="Times New Roman" w:hAnsi="Times New Roman"/>
        </w:rPr>
        <w:tab/>
        <w:t>Bio/Health &amp; Clinical Programs, Department of Psychology (</w:t>
      </w:r>
      <w:r w:rsidR="00505704" w:rsidRPr="00C57AC6">
        <w:rPr>
          <w:rFonts w:ascii="Times New Roman" w:hAnsi="Times New Roman"/>
        </w:rPr>
        <w:t>2010</w:t>
      </w:r>
      <w:r w:rsidR="00D23FA4" w:rsidRPr="00C57AC6">
        <w:rPr>
          <w:rFonts w:ascii="Times New Roman" w:hAnsi="Times New Roman"/>
        </w:rPr>
        <w:t>)</w:t>
      </w:r>
    </w:p>
    <w:p w14:paraId="183536AA" w14:textId="77777777" w:rsidR="00D23FA4" w:rsidRPr="00C57AC6" w:rsidRDefault="00EE0145" w:rsidP="00E87D88">
      <w:pPr>
        <w:rPr>
          <w:rFonts w:ascii="Times New Roman" w:hAnsi="Times New Roman"/>
        </w:rPr>
      </w:pPr>
      <w:r w:rsidRPr="00C57AC6">
        <w:rPr>
          <w:rFonts w:ascii="Times New Roman" w:hAnsi="Times New Roman"/>
        </w:rPr>
        <w:t>Carrie Sheets</w:t>
      </w:r>
      <w:r w:rsidR="00D23FA4" w:rsidRPr="00C57AC6">
        <w:rPr>
          <w:rFonts w:ascii="Times New Roman" w:hAnsi="Times New Roman"/>
        </w:rPr>
        <w:t xml:space="preserve"> </w:t>
      </w:r>
      <w:r w:rsidR="00D23FA4" w:rsidRPr="00C57AC6">
        <w:rPr>
          <w:rFonts w:ascii="Times New Roman" w:hAnsi="Times New Roman"/>
        </w:rPr>
        <w:tab/>
      </w:r>
      <w:r w:rsidR="00D23FA4" w:rsidRPr="00C57AC6">
        <w:rPr>
          <w:rFonts w:ascii="Times New Roman" w:hAnsi="Times New Roman"/>
        </w:rPr>
        <w:tab/>
        <w:t>Bio/Health &amp; Clinical Programs, D</w:t>
      </w:r>
      <w:r w:rsidR="000D0DA3" w:rsidRPr="00C57AC6">
        <w:rPr>
          <w:rFonts w:ascii="Times New Roman" w:hAnsi="Times New Roman"/>
        </w:rPr>
        <w:t>epartment of Psychology (2007</w:t>
      </w:r>
      <w:r w:rsidR="00D23FA4" w:rsidRPr="00C57AC6">
        <w:rPr>
          <w:rFonts w:ascii="Times New Roman" w:hAnsi="Times New Roman"/>
        </w:rPr>
        <w:t>)</w:t>
      </w:r>
    </w:p>
    <w:p w14:paraId="4C7EDBA4" w14:textId="77777777" w:rsidR="009A575B" w:rsidRPr="00C57AC6" w:rsidRDefault="009A575B" w:rsidP="00E87D88">
      <w:pPr>
        <w:rPr>
          <w:rFonts w:ascii="Times New Roman" w:hAnsi="Times New Roman"/>
        </w:rPr>
      </w:pPr>
      <w:r w:rsidRPr="00C57AC6">
        <w:rPr>
          <w:rFonts w:ascii="Times New Roman" w:hAnsi="Times New Roman"/>
        </w:rPr>
        <w:t>Amanda Midboe</w:t>
      </w:r>
      <w:r w:rsidRPr="00C57AC6">
        <w:rPr>
          <w:rFonts w:ascii="Times New Roman" w:hAnsi="Times New Roman"/>
        </w:rPr>
        <w:tab/>
        <w:t>Bio/Health &amp; Clinical Programs, Department of Psychology (2007)</w:t>
      </w:r>
    </w:p>
    <w:p w14:paraId="39BD1226" w14:textId="77777777" w:rsidR="00E52419" w:rsidRPr="00C57AC6" w:rsidRDefault="00E52419" w:rsidP="00E52419">
      <w:r w:rsidRPr="00C57AC6">
        <w:t>Julie C. Michael</w:t>
      </w:r>
      <w:r w:rsidRPr="00C57AC6">
        <w:tab/>
      </w:r>
      <w:r w:rsidR="007F16B9" w:rsidRPr="00C57AC6">
        <w:t>Bio/Health and Clinical (2009</w:t>
      </w:r>
      <w:r w:rsidRPr="00C57AC6">
        <w:t>)</w:t>
      </w:r>
    </w:p>
    <w:p w14:paraId="256E010A" w14:textId="77777777" w:rsidR="007F16B9" w:rsidRPr="00C57AC6" w:rsidRDefault="007F16B9" w:rsidP="007F16B9">
      <w:r w:rsidRPr="00C57AC6">
        <w:t>Desiree Wilkinson</w:t>
      </w:r>
      <w:r w:rsidRPr="00C57AC6">
        <w:tab/>
        <w:t>Clinical and Developmental (current)</w:t>
      </w:r>
    </w:p>
    <w:p w14:paraId="082AB02E" w14:textId="77777777" w:rsidR="007F16B9" w:rsidRPr="00C57AC6" w:rsidRDefault="007F16B9" w:rsidP="007F16B9">
      <w:r w:rsidRPr="00C57AC6">
        <w:t>Aimee Midee</w:t>
      </w:r>
      <w:r w:rsidRPr="00C57AC6">
        <w:tab/>
      </w:r>
      <w:r w:rsidRPr="00C57AC6">
        <w:tab/>
      </w:r>
      <w:r w:rsidR="00505704" w:rsidRPr="00C57AC6">
        <w:t>Bio/Health and Clinical (2010</w:t>
      </w:r>
      <w:r w:rsidRPr="00C57AC6">
        <w:t>)</w:t>
      </w:r>
    </w:p>
    <w:p w14:paraId="68B59C7D" w14:textId="77777777" w:rsidR="00123FCE" w:rsidRPr="00C57AC6" w:rsidRDefault="007F16B9" w:rsidP="007F16B9">
      <w:r w:rsidRPr="00C57AC6">
        <w:t xml:space="preserve">Victoria Eglizio </w:t>
      </w:r>
      <w:r w:rsidRPr="00C57AC6">
        <w:tab/>
        <w:t>Bio/Health and Clinical (2010)</w:t>
      </w:r>
    </w:p>
    <w:p w14:paraId="1A416811" w14:textId="77777777" w:rsidR="00123FCE" w:rsidRPr="00C57AC6" w:rsidRDefault="00123FCE" w:rsidP="007F16B9">
      <w:r w:rsidRPr="00C57AC6">
        <w:t>Andrea Weinstein</w:t>
      </w:r>
      <w:r w:rsidRPr="00C57AC6">
        <w:tab/>
        <w:t>Bio/Health and Clinical</w:t>
      </w:r>
      <w:r w:rsidR="00EE2BB0" w:rsidRPr="00C57AC6">
        <w:t xml:space="preserve"> (2012</w:t>
      </w:r>
      <w:r w:rsidRPr="00C57AC6">
        <w:t>)</w:t>
      </w:r>
    </w:p>
    <w:p w14:paraId="5A4202EE" w14:textId="77777777" w:rsidR="00EE2BB0" w:rsidRPr="00C57AC6" w:rsidRDefault="00123FCE" w:rsidP="007F16B9">
      <w:r w:rsidRPr="00C57AC6">
        <w:t>Nina Leezenbaum</w:t>
      </w:r>
      <w:r w:rsidRPr="00C57AC6">
        <w:tab/>
        <w:t>Developmental and Clinical (</w:t>
      </w:r>
      <w:r w:rsidR="003B670C" w:rsidRPr="00C57AC6">
        <w:t>2013</w:t>
      </w:r>
      <w:r w:rsidRPr="00C57AC6">
        <w:t>)</w:t>
      </w:r>
    </w:p>
    <w:p w14:paraId="31774B7D" w14:textId="0C203DE6" w:rsidR="003B670C" w:rsidRPr="00C57AC6" w:rsidRDefault="00EE2BB0" w:rsidP="007F16B9">
      <w:r w:rsidRPr="00C57AC6">
        <w:t>Darcy Mandell</w:t>
      </w:r>
      <w:r w:rsidRPr="00C57AC6">
        <w:tab/>
        <w:t>Bio/Health and Clinical (2012)</w:t>
      </w:r>
    </w:p>
    <w:p w14:paraId="4897CAE2" w14:textId="77777777" w:rsidR="008E79E4" w:rsidRPr="00C57AC6" w:rsidRDefault="003B670C" w:rsidP="007F16B9">
      <w:r w:rsidRPr="00C57AC6">
        <w:t>Ike Onyewuenyi</w:t>
      </w:r>
      <w:r w:rsidRPr="00C57AC6">
        <w:tab/>
      </w:r>
      <w:r w:rsidR="008E79E4" w:rsidRPr="00C57AC6">
        <w:t>Bio/health and Clinical (dropped out</w:t>
      </w:r>
      <w:r w:rsidRPr="00C57AC6">
        <w:t>)</w:t>
      </w:r>
    </w:p>
    <w:p w14:paraId="024F1D17" w14:textId="77777777" w:rsidR="008E79E4" w:rsidRPr="00C57AC6" w:rsidRDefault="008E79E4" w:rsidP="007F16B9">
      <w:r w:rsidRPr="00C57AC6">
        <w:t>Patrician Wong</w:t>
      </w:r>
      <w:r w:rsidRPr="00C57AC6">
        <w:tab/>
        <w:t>Bio/Health and Clinical (2015)</w:t>
      </w:r>
    </w:p>
    <w:p w14:paraId="301BBECB" w14:textId="77777777" w:rsidR="008E79E4" w:rsidRPr="00C57AC6" w:rsidRDefault="00D15606" w:rsidP="007F16B9">
      <w:r w:rsidRPr="00C57AC6">
        <w:t>Laura Sam</w:t>
      </w:r>
      <w:r w:rsidR="008E79E4" w:rsidRPr="00C57AC6">
        <w:t>uelsson</w:t>
      </w:r>
      <w:r w:rsidR="008E79E4" w:rsidRPr="00C57AC6">
        <w:tab/>
      </w:r>
      <w:r w:rsidR="00F03BA2" w:rsidRPr="00C57AC6">
        <w:t>Bio/Health and Clinical (2015</w:t>
      </w:r>
      <w:r w:rsidR="008E79E4" w:rsidRPr="00C57AC6">
        <w:t>)</w:t>
      </w:r>
    </w:p>
    <w:p w14:paraId="33733782" w14:textId="77777777" w:rsidR="00D15606" w:rsidRPr="00C57AC6" w:rsidRDefault="00D15606" w:rsidP="007F16B9">
      <w:r w:rsidRPr="00C57AC6">
        <w:t>Karen Jakubowski</w:t>
      </w:r>
      <w:r w:rsidRPr="00C57AC6">
        <w:tab/>
      </w:r>
      <w:r w:rsidR="00F03BA2" w:rsidRPr="00C57AC6">
        <w:t>Bio/Health and Clinical (2016</w:t>
      </w:r>
      <w:r w:rsidRPr="00C57AC6">
        <w:t>)</w:t>
      </w:r>
    </w:p>
    <w:p w14:paraId="662544D3" w14:textId="77777777" w:rsidR="00F03BA2" w:rsidRPr="00C57AC6" w:rsidRDefault="00F03BA2" w:rsidP="00F03BA2">
      <w:r w:rsidRPr="00C57AC6">
        <w:t xml:space="preserve">Amoha Bajaj </w:t>
      </w:r>
      <w:r w:rsidRPr="00C57AC6">
        <w:tab/>
      </w:r>
      <w:r w:rsidRPr="00C57AC6">
        <w:tab/>
        <w:t>Bio-Health and Clinical (2016)</w:t>
      </w:r>
    </w:p>
    <w:p w14:paraId="3ECE413F" w14:textId="77777777" w:rsidR="00F03BA2" w:rsidRPr="00C57AC6" w:rsidRDefault="00F03BA2" w:rsidP="00F03BA2">
      <w:r w:rsidRPr="00C57AC6">
        <w:t xml:space="preserve">Lauren Oberlin </w:t>
      </w:r>
      <w:r w:rsidRPr="00C57AC6">
        <w:tab/>
        <w:t>Bio-Health and Clinical (2016)</w:t>
      </w:r>
    </w:p>
    <w:p w14:paraId="09A9EBA0" w14:textId="77777777" w:rsidR="007F16B9" w:rsidRPr="00C57AC6" w:rsidRDefault="008C4368" w:rsidP="007F16B9">
      <w:r w:rsidRPr="00C57AC6">
        <w:t>Jamie Cohen</w:t>
      </w:r>
      <w:r w:rsidRPr="00C57AC6">
        <w:tab/>
      </w:r>
      <w:r w:rsidRPr="00C57AC6">
        <w:tab/>
        <w:t>Bio-Health and Clinical (</w:t>
      </w:r>
      <w:r w:rsidR="006A3B0D" w:rsidRPr="00C57AC6">
        <w:t>2019</w:t>
      </w:r>
      <w:r w:rsidRPr="00C57AC6">
        <w:t>)</w:t>
      </w:r>
    </w:p>
    <w:p w14:paraId="56C11584" w14:textId="77777777" w:rsidR="009A575B" w:rsidRPr="00C57AC6" w:rsidRDefault="006A3B0D" w:rsidP="00E87D88">
      <w:pPr>
        <w:rPr>
          <w:rFonts w:ascii="Times New Roman" w:hAnsi="Times New Roman"/>
        </w:rPr>
      </w:pPr>
      <w:r w:rsidRPr="00C57AC6">
        <w:rPr>
          <w:rFonts w:ascii="Times New Roman" w:hAnsi="Times New Roman"/>
        </w:rPr>
        <w:t>Caitlin Dupont</w:t>
      </w:r>
      <w:r w:rsidRPr="00C57AC6">
        <w:rPr>
          <w:rFonts w:ascii="Times New Roman" w:hAnsi="Times New Roman"/>
        </w:rPr>
        <w:tab/>
      </w:r>
      <w:r w:rsidRPr="00C57AC6">
        <w:rPr>
          <w:rFonts w:ascii="Times New Roman" w:hAnsi="Times New Roman"/>
        </w:rPr>
        <w:tab/>
        <w:t>Bio-Health and Clinical (</w:t>
      </w:r>
      <w:r w:rsidR="00A76CFE" w:rsidRPr="00C57AC6">
        <w:rPr>
          <w:rFonts w:ascii="Times New Roman" w:hAnsi="Times New Roman"/>
        </w:rPr>
        <w:t>2019</w:t>
      </w:r>
      <w:r w:rsidRPr="00C57AC6">
        <w:rPr>
          <w:rFonts w:ascii="Times New Roman" w:hAnsi="Times New Roman"/>
        </w:rPr>
        <w:t>)</w:t>
      </w:r>
    </w:p>
    <w:p w14:paraId="4863523A" w14:textId="77777777" w:rsidR="00EC1D11" w:rsidRPr="00C57AC6" w:rsidRDefault="00EC1D11" w:rsidP="00E87D88">
      <w:pPr>
        <w:rPr>
          <w:rFonts w:ascii="Times New Roman" w:hAnsi="Times New Roman"/>
        </w:rPr>
      </w:pPr>
      <w:r w:rsidRPr="00C57AC6">
        <w:rPr>
          <w:rFonts w:ascii="Times New Roman" w:hAnsi="Times New Roman"/>
        </w:rPr>
        <w:t>Marissa Bowman</w:t>
      </w:r>
      <w:r w:rsidRPr="00C57AC6">
        <w:rPr>
          <w:rFonts w:ascii="Times New Roman" w:hAnsi="Times New Roman"/>
        </w:rPr>
        <w:tab/>
        <w:t>Bio-Health and Clinical (2019)</w:t>
      </w:r>
    </w:p>
    <w:p w14:paraId="25565CC7" w14:textId="77777777" w:rsidR="00EC1D11" w:rsidRPr="00C57AC6" w:rsidRDefault="00EC1D11" w:rsidP="00E87D88">
      <w:pPr>
        <w:rPr>
          <w:rFonts w:ascii="Times New Roman" w:hAnsi="Times New Roman"/>
        </w:rPr>
      </w:pPr>
      <w:r w:rsidRPr="00C57AC6">
        <w:rPr>
          <w:rFonts w:ascii="Times New Roman" w:hAnsi="Times New Roman"/>
        </w:rPr>
        <w:t>Orma</w:t>
      </w:r>
      <w:r w:rsidR="006B0350" w:rsidRPr="00C57AC6">
        <w:rPr>
          <w:rFonts w:ascii="Times New Roman" w:hAnsi="Times New Roman"/>
        </w:rPr>
        <w:t xml:space="preserve"> Ravindranath</w:t>
      </w:r>
      <w:r w:rsidR="006B0350" w:rsidRPr="00C57AC6">
        <w:rPr>
          <w:rFonts w:ascii="Times New Roman" w:hAnsi="Times New Roman"/>
        </w:rPr>
        <w:tab/>
        <w:t>Clinical (</w:t>
      </w:r>
      <w:r w:rsidR="00FF0EFC" w:rsidRPr="00C57AC6">
        <w:rPr>
          <w:rFonts w:ascii="Times New Roman" w:hAnsi="Times New Roman"/>
        </w:rPr>
        <w:t>2020</w:t>
      </w:r>
      <w:r w:rsidR="006B0350" w:rsidRPr="00C57AC6">
        <w:rPr>
          <w:rFonts w:ascii="Times New Roman" w:hAnsi="Times New Roman"/>
        </w:rPr>
        <w:t>)</w:t>
      </w:r>
    </w:p>
    <w:p w14:paraId="7D3212BC" w14:textId="77777777" w:rsidR="00565BBE" w:rsidRPr="00C57AC6" w:rsidRDefault="00565BBE" w:rsidP="00E87D88">
      <w:pPr>
        <w:rPr>
          <w:rFonts w:ascii="Times New Roman" w:hAnsi="Times New Roman"/>
        </w:rPr>
      </w:pPr>
      <w:r w:rsidRPr="00C57AC6">
        <w:rPr>
          <w:rFonts w:ascii="Times New Roman" w:hAnsi="Times New Roman"/>
        </w:rPr>
        <w:t xml:space="preserve">Sarah </w:t>
      </w:r>
      <w:r w:rsidR="00FF0EFC" w:rsidRPr="00C57AC6">
        <w:rPr>
          <w:rFonts w:ascii="Times New Roman" w:hAnsi="Times New Roman"/>
        </w:rPr>
        <w:t>Aghjayan</w:t>
      </w:r>
      <w:r w:rsidR="00FF0EFC" w:rsidRPr="00C57AC6">
        <w:rPr>
          <w:rFonts w:ascii="Times New Roman" w:hAnsi="Times New Roman"/>
        </w:rPr>
        <w:tab/>
        <w:t>Bio-Health and Clinical (2020)</w:t>
      </w:r>
    </w:p>
    <w:p w14:paraId="6329AFC8" w14:textId="5EA2D8A1" w:rsidR="00D829EF" w:rsidRPr="00C57AC6" w:rsidRDefault="00D829EF" w:rsidP="00E87D88">
      <w:pPr>
        <w:rPr>
          <w:rFonts w:ascii="Times New Roman" w:hAnsi="Times New Roman"/>
        </w:rPr>
      </w:pPr>
      <w:r w:rsidRPr="00C57AC6">
        <w:rPr>
          <w:rFonts w:ascii="Times New Roman" w:hAnsi="Times New Roman"/>
        </w:rPr>
        <w:t xml:space="preserve">Delainey Wescott </w:t>
      </w:r>
      <w:r w:rsidRPr="00C57AC6">
        <w:rPr>
          <w:rFonts w:ascii="Times New Roman" w:hAnsi="Times New Roman"/>
        </w:rPr>
        <w:tab/>
        <w:t>Bio-Health</w:t>
      </w:r>
      <w:r w:rsidR="008A0862" w:rsidRPr="00C57AC6">
        <w:rPr>
          <w:rFonts w:ascii="Times New Roman" w:hAnsi="Times New Roman"/>
        </w:rPr>
        <w:t xml:space="preserve"> and Clinical</w:t>
      </w:r>
      <w:r w:rsidRPr="00C57AC6">
        <w:rPr>
          <w:rFonts w:ascii="Times New Roman" w:hAnsi="Times New Roman"/>
        </w:rPr>
        <w:t xml:space="preserve"> (</w:t>
      </w:r>
      <w:r w:rsidR="00F14955" w:rsidRPr="00C57AC6">
        <w:rPr>
          <w:rFonts w:ascii="Times New Roman" w:hAnsi="Times New Roman"/>
        </w:rPr>
        <w:t>2022</w:t>
      </w:r>
      <w:r w:rsidRPr="00C57AC6">
        <w:rPr>
          <w:rFonts w:ascii="Times New Roman" w:hAnsi="Times New Roman"/>
        </w:rPr>
        <w:t>)</w:t>
      </w:r>
    </w:p>
    <w:p w14:paraId="64CCFE12" w14:textId="7BE366EF" w:rsidR="00D829EF" w:rsidRPr="00C57AC6" w:rsidRDefault="00D829EF" w:rsidP="00E87D88">
      <w:pPr>
        <w:rPr>
          <w:rFonts w:ascii="Times New Roman" w:hAnsi="Times New Roman"/>
        </w:rPr>
      </w:pPr>
      <w:r w:rsidRPr="00C57AC6">
        <w:rPr>
          <w:rFonts w:ascii="Times New Roman" w:hAnsi="Times New Roman"/>
        </w:rPr>
        <w:t>Alina Lesnov</w:t>
      </w:r>
      <w:r w:rsidR="008A0862" w:rsidRPr="00C57AC6">
        <w:rPr>
          <w:rFonts w:ascii="Times New Roman" w:hAnsi="Times New Roman"/>
        </w:rPr>
        <w:t>skaya</w:t>
      </w:r>
      <w:r w:rsidR="008A0862" w:rsidRPr="00C57AC6">
        <w:rPr>
          <w:rFonts w:ascii="Times New Roman" w:hAnsi="Times New Roman"/>
        </w:rPr>
        <w:tab/>
        <w:t>Bio-Health and Clinical (</w:t>
      </w:r>
      <w:r w:rsidR="009768B2" w:rsidRPr="00C57AC6">
        <w:rPr>
          <w:rFonts w:ascii="Times New Roman" w:hAnsi="Times New Roman"/>
        </w:rPr>
        <w:t>2022</w:t>
      </w:r>
      <w:r w:rsidR="008A0862" w:rsidRPr="00C57AC6">
        <w:rPr>
          <w:rFonts w:ascii="Times New Roman" w:hAnsi="Times New Roman"/>
        </w:rPr>
        <w:t>)</w:t>
      </w:r>
    </w:p>
    <w:p w14:paraId="29AB9ADF" w14:textId="765EDFA5" w:rsidR="008A0862" w:rsidRPr="00C57AC6" w:rsidRDefault="008A0862" w:rsidP="00E87D88">
      <w:pPr>
        <w:rPr>
          <w:rFonts w:ascii="Times New Roman" w:hAnsi="Times New Roman"/>
        </w:rPr>
      </w:pPr>
      <w:r w:rsidRPr="00C57AC6">
        <w:rPr>
          <w:rFonts w:ascii="Times New Roman" w:hAnsi="Times New Roman"/>
        </w:rPr>
        <w:t xml:space="preserve">Mary Carson </w:t>
      </w:r>
      <w:r w:rsidRPr="00C57AC6">
        <w:rPr>
          <w:rFonts w:ascii="Times New Roman" w:hAnsi="Times New Roman"/>
        </w:rPr>
        <w:tab/>
      </w:r>
      <w:r w:rsidRPr="00C57AC6">
        <w:rPr>
          <w:rFonts w:ascii="Times New Roman" w:hAnsi="Times New Roman"/>
        </w:rPr>
        <w:tab/>
        <w:t>Bio-Health and Clinical (</w:t>
      </w:r>
      <w:r w:rsidR="00F14955" w:rsidRPr="00C57AC6">
        <w:rPr>
          <w:rFonts w:ascii="Times New Roman" w:hAnsi="Times New Roman"/>
        </w:rPr>
        <w:t>2022</w:t>
      </w:r>
      <w:r w:rsidRPr="00C57AC6">
        <w:rPr>
          <w:rFonts w:ascii="Times New Roman" w:hAnsi="Times New Roman"/>
        </w:rPr>
        <w:t>)</w:t>
      </w:r>
    </w:p>
    <w:p w14:paraId="46D2C6CC" w14:textId="4B6AEFC3" w:rsidR="008A0862" w:rsidRPr="00C57AC6" w:rsidRDefault="008A0862" w:rsidP="00E87D88">
      <w:pPr>
        <w:rPr>
          <w:rFonts w:ascii="Times New Roman" w:hAnsi="Times New Roman"/>
        </w:rPr>
      </w:pPr>
      <w:r w:rsidRPr="00C57AC6">
        <w:rPr>
          <w:rFonts w:ascii="Times New Roman" w:hAnsi="Times New Roman"/>
        </w:rPr>
        <w:t>Kristina Dickman</w:t>
      </w:r>
      <w:r w:rsidRPr="00C57AC6">
        <w:rPr>
          <w:rFonts w:ascii="Times New Roman" w:hAnsi="Times New Roman"/>
        </w:rPr>
        <w:tab/>
        <w:t>Bio-Health and Clinical (</w:t>
      </w:r>
      <w:r w:rsidR="00463ED0" w:rsidRPr="00C57AC6">
        <w:rPr>
          <w:rFonts w:ascii="Times New Roman" w:hAnsi="Times New Roman"/>
        </w:rPr>
        <w:t>2023</w:t>
      </w:r>
      <w:r w:rsidRPr="00C57AC6">
        <w:rPr>
          <w:rFonts w:ascii="Times New Roman" w:hAnsi="Times New Roman"/>
        </w:rPr>
        <w:t>)</w:t>
      </w:r>
    </w:p>
    <w:p w14:paraId="33A25D6C" w14:textId="5F2B7925" w:rsidR="009768B2" w:rsidRPr="00C57AC6" w:rsidRDefault="009768B2" w:rsidP="00E87D88">
      <w:pPr>
        <w:rPr>
          <w:rFonts w:ascii="Times New Roman" w:hAnsi="Times New Roman"/>
        </w:rPr>
      </w:pPr>
      <w:r w:rsidRPr="00C57AC6">
        <w:rPr>
          <w:rFonts w:ascii="Times New Roman" w:hAnsi="Times New Roman"/>
        </w:rPr>
        <w:t xml:space="preserve">Maria Perica </w:t>
      </w:r>
      <w:r w:rsidRPr="00C57AC6">
        <w:rPr>
          <w:rFonts w:ascii="Times New Roman" w:hAnsi="Times New Roman"/>
        </w:rPr>
        <w:tab/>
      </w:r>
      <w:r w:rsidRPr="00C57AC6">
        <w:rPr>
          <w:rFonts w:ascii="Times New Roman" w:hAnsi="Times New Roman"/>
        </w:rPr>
        <w:tab/>
        <w:t>Clinical (</w:t>
      </w:r>
      <w:r w:rsidR="00462673" w:rsidRPr="00C57AC6">
        <w:rPr>
          <w:rFonts w:ascii="Times New Roman" w:hAnsi="Times New Roman"/>
        </w:rPr>
        <w:t>2023</w:t>
      </w:r>
      <w:r w:rsidRPr="00C57AC6">
        <w:rPr>
          <w:rFonts w:ascii="Times New Roman" w:hAnsi="Times New Roman"/>
        </w:rPr>
        <w:t>)</w:t>
      </w:r>
    </w:p>
    <w:p w14:paraId="264A8B1F" w14:textId="0FDC2A97" w:rsidR="008325A9" w:rsidRPr="00C57AC6" w:rsidRDefault="008325A9" w:rsidP="00E87D88">
      <w:pPr>
        <w:rPr>
          <w:rFonts w:ascii="Times New Roman" w:hAnsi="Times New Roman"/>
        </w:rPr>
      </w:pPr>
      <w:r w:rsidRPr="00C57AC6">
        <w:rPr>
          <w:rFonts w:ascii="Times New Roman" w:hAnsi="Times New Roman"/>
        </w:rPr>
        <w:t>Jermon Drake</w:t>
      </w:r>
      <w:r w:rsidRPr="00C57AC6">
        <w:rPr>
          <w:rFonts w:ascii="Times New Roman" w:hAnsi="Times New Roman"/>
        </w:rPr>
        <w:tab/>
      </w:r>
      <w:r w:rsidRPr="00C57AC6">
        <w:rPr>
          <w:rFonts w:ascii="Times New Roman" w:hAnsi="Times New Roman"/>
        </w:rPr>
        <w:tab/>
        <w:t>Bio-Health and Clinical (current)</w:t>
      </w:r>
    </w:p>
    <w:p w14:paraId="458AD197" w14:textId="77777777" w:rsidR="00FF0EFC" w:rsidRPr="00C57AC6" w:rsidRDefault="00FF0EFC" w:rsidP="00E87D88">
      <w:pPr>
        <w:rPr>
          <w:rFonts w:ascii="Times New Roman" w:hAnsi="Times New Roman"/>
        </w:rPr>
      </w:pPr>
    </w:p>
    <w:p w14:paraId="79977567" w14:textId="77777777" w:rsidR="00FF0EFC" w:rsidRPr="00C57AC6" w:rsidRDefault="00FF0EFC" w:rsidP="00E87D88">
      <w:pPr>
        <w:rPr>
          <w:rFonts w:ascii="Times New Roman" w:hAnsi="Times New Roman"/>
        </w:rPr>
      </w:pPr>
      <w:r w:rsidRPr="00C57AC6">
        <w:rPr>
          <w:rFonts w:ascii="Times New Roman" w:hAnsi="Times New Roman"/>
        </w:rPr>
        <w:t>Ben Hayes</w:t>
      </w:r>
      <w:r w:rsidRPr="00C57AC6">
        <w:rPr>
          <w:rFonts w:ascii="Times New Roman" w:hAnsi="Times New Roman"/>
        </w:rPr>
        <w:tab/>
      </w:r>
      <w:r w:rsidRPr="00C57AC6">
        <w:rPr>
          <w:rFonts w:ascii="Times New Roman" w:hAnsi="Times New Roman"/>
        </w:rPr>
        <w:tab/>
        <w:t>Translational Science (202</w:t>
      </w:r>
      <w:r w:rsidR="000C2422" w:rsidRPr="00C57AC6">
        <w:rPr>
          <w:rFonts w:ascii="Times New Roman" w:hAnsi="Times New Roman"/>
        </w:rPr>
        <w:t>1</w:t>
      </w:r>
      <w:r w:rsidRPr="00C57AC6">
        <w:rPr>
          <w:rFonts w:ascii="Times New Roman" w:hAnsi="Times New Roman"/>
        </w:rPr>
        <w:t>)</w:t>
      </w:r>
    </w:p>
    <w:p w14:paraId="427FF1AB" w14:textId="77777777" w:rsidR="006A3B0D" w:rsidRPr="00C57AC6" w:rsidRDefault="006A3B0D" w:rsidP="00E87D88">
      <w:pPr>
        <w:rPr>
          <w:rFonts w:ascii="Times New Roman" w:hAnsi="Times New Roman"/>
        </w:rPr>
      </w:pPr>
    </w:p>
    <w:p w14:paraId="416713B3" w14:textId="77777777" w:rsidR="00E87D88" w:rsidRPr="00C57AC6" w:rsidRDefault="00AF61FA" w:rsidP="00E87D88">
      <w:pPr>
        <w:rPr>
          <w:rFonts w:ascii="Times New Roman" w:hAnsi="Times New Roman"/>
          <w:b/>
        </w:rPr>
      </w:pPr>
      <w:r w:rsidRPr="00C57AC6">
        <w:rPr>
          <w:rFonts w:ascii="Times New Roman" w:hAnsi="Times New Roman"/>
          <w:b/>
        </w:rPr>
        <w:t xml:space="preserve">Masters </w:t>
      </w:r>
      <w:r w:rsidR="00E87D88" w:rsidRPr="00C57AC6">
        <w:rPr>
          <w:rFonts w:ascii="Times New Roman" w:hAnsi="Times New Roman"/>
          <w:b/>
        </w:rPr>
        <w:t>Committee</w:t>
      </w:r>
      <w:r w:rsidRPr="00C57AC6">
        <w:rPr>
          <w:rFonts w:ascii="Times New Roman" w:hAnsi="Times New Roman"/>
          <w:b/>
        </w:rPr>
        <w:t xml:space="preserve"> Member: </w:t>
      </w:r>
    </w:p>
    <w:p w14:paraId="2A6B870E" w14:textId="77777777" w:rsidR="00E87D88" w:rsidRPr="00C57AC6" w:rsidRDefault="00D23FA4" w:rsidP="00E87D88">
      <w:pPr>
        <w:rPr>
          <w:rFonts w:ascii="Times New Roman" w:hAnsi="Times New Roman"/>
        </w:rPr>
      </w:pPr>
      <w:smartTag w:uri="urn:schemas-microsoft-com:office:smarttags" w:element="place">
        <w:smartTag w:uri="urn:schemas-microsoft-com:office:smarttags" w:element="PlaceType">
          <w:r w:rsidRPr="00C57AC6">
            <w:rPr>
              <w:rFonts w:ascii="Times New Roman" w:hAnsi="Times New Roman"/>
            </w:rPr>
            <w:lastRenderedPageBreak/>
            <w:t>University</w:t>
          </w:r>
        </w:smartTag>
        <w:r w:rsidRPr="00C57AC6">
          <w:rPr>
            <w:rFonts w:ascii="Times New Roman" w:hAnsi="Times New Roman"/>
          </w:rPr>
          <w:t xml:space="preserve"> of </w:t>
        </w:r>
        <w:smartTag w:uri="urn:schemas-microsoft-com:office:smarttags" w:element="PlaceName">
          <w:r w:rsidRPr="00C57AC6">
            <w:rPr>
              <w:rFonts w:ascii="Times New Roman" w:hAnsi="Times New Roman"/>
            </w:rPr>
            <w:t>Pittsburgh</w:t>
          </w:r>
        </w:smartTag>
      </w:smartTag>
    </w:p>
    <w:p w14:paraId="7A28F36F" w14:textId="77777777" w:rsidR="00D23FA4" w:rsidRPr="00C57AC6" w:rsidRDefault="00D23FA4" w:rsidP="00D23FA4">
      <w:pPr>
        <w:widowControl/>
        <w:tabs>
          <w:tab w:val="left" w:pos="0"/>
          <w:tab w:val="left" w:pos="576"/>
          <w:tab w:val="left" w:pos="604"/>
          <w:tab w:val="left" w:pos="2160"/>
          <w:tab w:val="left" w:pos="3040"/>
          <w:tab w:val="left" w:pos="6643"/>
        </w:tabs>
        <w:rPr>
          <w:rFonts w:ascii="Times New Roman" w:hAnsi="Times New Roman"/>
        </w:rPr>
      </w:pPr>
      <w:r w:rsidRPr="00C57AC6">
        <w:rPr>
          <w:rFonts w:ascii="Times New Roman" w:hAnsi="Times New Roman"/>
        </w:rPr>
        <w:t xml:space="preserve">Amanda Midboe </w:t>
      </w:r>
      <w:r w:rsidRPr="00C57AC6">
        <w:rPr>
          <w:rFonts w:ascii="Times New Roman" w:hAnsi="Times New Roman"/>
        </w:rPr>
        <w:tab/>
        <w:t>Bio/Health &amp; Clinical Programs, Department of Psychology (2005)</w:t>
      </w:r>
    </w:p>
    <w:p w14:paraId="100FD0E1" w14:textId="77777777" w:rsidR="00E87D88" w:rsidRPr="00C57AC6" w:rsidRDefault="00E87D88" w:rsidP="00E87D88">
      <w:pPr>
        <w:rPr>
          <w:rFonts w:ascii="Times New Roman" w:hAnsi="Times New Roman"/>
        </w:rPr>
      </w:pPr>
      <w:r w:rsidRPr="00C57AC6">
        <w:rPr>
          <w:rFonts w:ascii="Times New Roman" w:hAnsi="Times New Roman"/>
        </w:rPr>
        <w:t>Judith Carroll</w:t>
      </w:r>
      <w:r w:rsidR="00D23FA4" w:rsidRPr="00C57AC6">
        <w:rPr>
          <w:rFonts w:ascii="Times New Roman" w:hAnsi="Times New Roman"/>
        </w:rPr>
        <w:tab/>
      </w:r>
      <w:r w:rsidR="00D23FA4" w:rsidRPr="00C57AC6">
        <w:rPr>
          <w:rFonts w:ascii="Times New Roman" w:hAnsi="Times New Roman"/>
        </w:rPr>
        <w:tab/>
        <w:t>Bio/Health Program, Department of Psychology (2006)</w:t>
      </w:r>
    </w:p>
    <w:p w14:paraId="49CCFC6A" w14:textId="77777777" w:rsidR="00E87D88" w:rsidRPr="00C57AC6" w:rsidRDefault="00E87D88" w:rsidP="00E87D88">
      <w:pPr>
        <w:rPr>
          <w:rFonts w:ascii="Times New Roman" w:hAnsi="Times New Roman"/>
        </w:rPr>
      </w:pPr>
      <w:r w:rsidRPr="00C57AC6">
        <w:rPr>
          <w:rFonts w:ascii="Times New Roman" w:hAnsi="Times New Roman"/>
        </w:rPr>
        <w:t xml:space="preserve">Jennifer Philips </w:t>
      </w:r>
      <w:r w:rsidR="00D23FA4" w:rsidRPr="00C57AC6">
        <w:rPr>
          <w:rFonts w:ascii="Times New Roman" w:hAnsi="Times New Roman"/>
        </w:rPr>
        <w:tab/>
        <w:t>Bio/Health &amp; Clinical Programs, Department of Psychology (</w:t>
      </w:r>
      <w:r w:rsidRPr="00C57AC6">
        <w:rPr>
          <w:rFonts w:ascii="Times New Roman" w:hAnsi="Times New Roman"/>
        </w:rPr>
        <w:t>2006</w:t>
      </w:r>
      <w:r w:rsidR="00D23FA4" w:rsidRPr="00C57AC6">
        <w:rPr>
          <w:rFonts w:ascii="Times New Roman" w:hAnsi="Times New Roman"/>
        </w:rPr>
        <w:t>)</w:t>
      </w:r>
    </w:p>
    <w:p w14:paraId="57FC3C95" w14:textId="77777777" w:rsidR="00E87D88" w:rsidRPr="00C57AC6" w:rsidRDefault="00D23FA4" w:rsidP="00E87D88">
      <w:pPr>
        <w:rPr>
          <w:rFonts w:ascii="Times New Roman" w:hAnsi="Times New Roman"/>
        </w:rPr>
      </w:pPr>
      <w:r w:rsidRPr="00C57AC6">
        <w:rPr>
          <w:rFonts w:ascii="Times New Roman" w:hAnsi="Times New Roman"/>
        </w:rPr>
        <w:t>Anna Craig</w:t>
      </w:r>
      <w:r w:rsidRPr="00C57AC6">
        <w:rPr>
          <w:rFonts w:ascii="Times New Roman" w:hAnsi="Times New Roman"/>
        </w:rPr>
        <w:tab/>
      </w:r>
      <w:r w:rsidRPr="00C57AC6">
        <w:rPr>
          <w:rFonts w:ascii="Times New Roman" w:hAnsi="Times New Roman"/>
        </w:rPr>
        <w:tab/>
        <w:t>Developmental and Clinical Programs, Department of Psychology</w:t>
      </w:r>
      <w:r w:rsidR="00E87D88" w:rsidRPr="00C57AC6">
        <w:rPr>
          <w:rFonts w:ascii="Times New Roman" w:hAnsi="Times New Roman"/>
        </w:rPr>
        <w:t xml:space="preserve"> </w:t>
      </w:r>
      <w:r w:rsidRPr="00C57AC6">
        <w:rPr>
          <w:rFonts w:ascii="Times New Roman" w:hAnsi="Times New Roman"/>
        </w:rPr>
        <w:t>(2006)</w:t>
      </w:r>
    </w:p>
    <w:p w14:paraId="02AD0450" w14:textId="77777777" w:rsidR="00D23FA4" w:rsidRPr="00C57AC6" w:rsidRDefault="00D23FA4" w:rsidP="00D23FA4">
      <w:pPr>
        <w:widowControl/>
        <w:tabs>
          <w:tab w:val="left" w:pos="0"/>
          <w:tab w:val="left" w:pos="576"/>
          <w:tab w:val="left" w:pos="604"/>
          <w:tab w:val="left" w:pos="2160"/>
          <w:tab w:val="left" w:pos="3040"/>
          <w:tab w:val="left" w:pos="6643"/>
        </w:tabs>
        <w:rPr>
          <w:rFonts w:ascii="Times New Roman" w:hAnsi="Times New Roman"/>
          <w:b/>
        </w:rPr>
      </w:pPr>
      <w:r w:rsidRPr="00C57AC6">
        <w:rPr>
          <w:rFonts w:ascii="Times New Roman" w:hAnsi="Times New Roman"/>
        </w:rPr>
        <w:t>Carrie Sheets</w:t>
      </w:r>
      <w:r w:rsidRPr="00C57AC6">
        <w:rPr>
          <w:rFonts w:ascii="Times New Roman" w:hAnsi="Times New Roman"/>
        </w:rPr>
        <w:tab/>
        <w:t>Bio/Health &amp; Clinical Programs, Department of Psychology (2006)</w:t>
      </w:r>
    </w:p>
    <w:p w14:paraId="428B1EEB" w14:textId="77777777" w:rsidR="00743AF2" w:rsidRPr="00C57AC6" w:rsidRDefault="00E87D88" w:rsidP="00D23FA4">
      <w:pPr>
        <w:widowControl/>
        <w:tabs>
          <w:tab w:val="left" w:pos="0"/>
          <w:tab w:val="left" w:pos="576"/>
          <w:tab w:val="left" w:pos="604"/>
          <w:tab w:val="left" w:pos="2160"/>
          <w:tab w:val="left" w:pos="3040"/>
          <w:tab w:val="left" w:pos="6643"/>
        </w:tabs>
        <w:rPr>
          <w:rFonts w:ascii="Times New Roman" w:hAnsi="Times New Roman"/>
        </w:rPr>
      </w:pPr>
      <w:r w:rsidRPr="00C57AC6">
        <w:rPr>
          <w:rFonts w:ascii="Times New Roman" w:hAnsi="Times New Roman"/>
        </w:rPr>
        <w:t xml:space="preserve">Julie C. Michael </w:t>
      </w:r>
      <w:r w:rsidR="00D23FA4" w:rsidRPr="00C57AC6">
        <w:rPr>
          <w:rFonts w:ascii="Times New Roman" w:hAnsi="Times New Roman"/>
        </w:rPr>
        <w:tab/>
        <w:t>Bio/Health &amp; Clinical Progr</w:t>
      </w:r>
      <w:r w:rsidR="00505704" w:rsidRPr="00C57AC6">
        <w:rPr>
          <w:rFonts w:ascii="Times New Roman" w:hAnsi="Times New Roman"/>
        </w:rPr>
        <w:t>ams, Department of Psychology (2009</w:t>
      </w:r>
      <w:r w:rsidR="00D23FA4" w:rsidRPr="00C57AC6">
        <w:rPr>
          <w:rFonts w:ascii="Times New Roman" w:hAnsi="Times New Roman"/>
        </w:rPr>
        <w:t>)</w:t>
      </w:r>
    </w:p>
    <w:p w14:paraId="6E2DFD81" w14:textId="77777777" w:rsidR="007F16B9" w:rsidRPr="00C57AC6" w:rsidRDefault="00174487" w:rsidP="007F16B9">
      <w:r w:rsidRPr="00C57AC6">
        <w:rPr>
          <w:rFonts w:ascii="Times New Roman" w:hAnsi="Times New Roman"/>
        </w:rPr>
        <w:t>Jennifer Waller</w:t>
      </w:r>
      <w:r w:rsidRPr="00C57AC6">
        <w:rPr>
          <w:rFonts w:ascii="Times New Roman" w:hAnsi="Times New Roman"/>
        </w:rPr>
        <w:tab/>
      </w:r>
      <w:r w:rsidR="00505704" w:rsidRPr="00C57AC6">
        <w:rPr>
          <w:rFonts w:ascii="Times New Roman" w:hAnsi="Times New Roman"/>
        </w:rPr>
        <w:t>D</w:t>
      </w:r>
      <w:r w:rsidRPr="00C57AC6">
        <w:rPr>
          <w:rFonts w:ascii="Times New Roman" w:hAnsi="Times New Roman"/>
        </w:rPr>
        <w:t>evelopmental and Clinical Programs, Department of Psychology (</w:t>
      </w:r>
      <w:r w:rsidR="00505704" w:rsidRPr="00C57AC6">
        <w:rPr>
          <w:rFonts w:ascii="Times New Roman" w:hAnsi="Times New Roman"/>
        </w:rPr>
        <w:t>2011</w:t>
      </w:r>
      <w:r w:rsidRPr="00C57AC6">
        <w:rPr>
          <w:rFonts w:ascii="Times New Roman" w:hAnsi="Times New Roman"/>
        </w:rPr>
        <w:t>)</w:t>
      </w:r>
      <w:r w:rsidR="007F16B9" w:rsidRPr="00C57AC6">
        <w:t xml:space="preserve"> </w:t>
      </w:r>
    </w:p>
    <w:p w14:paraId="7563306D" w14:textId="77777777" w:rsidR="007F16B9" w:rsidRPr="00C57AC6" w:rsidRDefault="007F16B9" w:rsidP="007F16B9">
      <w:r w:rsidRPr="00C57AC6">
        <w:t>Darcy Mandell</w:t>
      </w:r>
      <w:r w:rsidRPr="00C57AC6">
        <w:tab/>
      </w:r>
      <w:r w:rsidR="00505704" w:rsidRPr="00C57AC6">
        <w:t xml:space="preserve"> </w:t>
      </w:r>
      <w:r w:rsidR="00505704" w:rsidRPr="00C57AC6">
        <w:tab/>
      </w:r>
      <w:r w:rsidR="00EE2BB0" w:rsidRPr="00C57AC6">
        <w:t>Bio/Health and Clinical (2012</w:t>
      </w:r>
      <w:r w:rsidRPr="00C57AC6">
        <w:t>)</w:t>
      </w:r>
    </w:p>
    <w:p w14:paraId="7945BB75" w14:textId="77777777" w:rsidR="00D23FA4" w:rsidRPr="00C57AC6" w:rsidRDefault="00123FCE"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Andrea Wein</w:t>
      </w:r>
      <w:r w:rsidR="00505704" w:rsidRPr="00C57AC6">
        <w:rPr>
          <w:rFonts w:ascii="Times New Roman" w:hAnsi="Times New Roman"/>
        </w:rPr>
        <w:t>stein</w:t>
      </w:r>
      <w:r w:rsidR="00505704" w:rsidRPr="00C57AC6">
        <w:rPr>
          <w:rFonts w:ascii="Times New Roman" w:hAnsi="Times New Roman"/>
        </w:rPr>
        <w:tab/>
        <w:t xml:space="preserve">    Bio/Health and Clinical (2011)</w:t>
      </w:r>
    </w:p>
    <w:p w14:paraId="03356D12" w14:textId="77777777" w:rsidR="00EE2BB0" w:rsidRPr="00C57AC6" w:rsidRDefault="00EE2BB0"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Karissa Miller</w:t>
      </w:r>
      <w:r w:rsidRPr="00C57AC6">
        <w:rPr>
          <w:rFonts w:ascii="Times New Roman" w:hAnsi="Times New Roman"/>
        </w:rPr>
        <w:tab/>
        <w:t xml:space="preserve">    </w:t>
      </w:r>
      <w:r w:rsidR="00D15606" w:rsidRPr="00C57AC6">
        <w:rPr>
          <w:rFonts w:ascii="Times New Roman" w:hAnsi="Times New Roman"/>
        </w:rPr>
        <w:t>Bio/Health (2013</w:t>
      </w:r>
      <w:r w:rsidRPr="00C57AC6">
        <w:rPr>
          <w:rFonts w:ascii="Times New Roman" w:hAnsi="Times New Roman"/>
        </w:rPr>
        <w:t>)</w:t>
      </w:r>
    </w:p>
    <w:p w14:paraId="33A5FEDE" w14:textId="77777777" w:rsidR="008E79E4" w:rsidRPr="00C57AC6" w:rsidRDefault="008E79E4"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Karen Jakubowski</w:t>
      </w:r>
      <w:r w:rsidRPr="00C57AC6">
        <w:rPr>
          <w:rFonts w:ascii="Times New Roman" w:hAnsi="Times New Roman"/>
        </w:rPr>
        <w:tab/>
        <w:t xml:space="preserve">    Bio/Health and Clinical (2014)</w:t>
      </w:r>
    </w:p>
    <w:p w14:paraId="022F4E64" w14:textId="77777777" w:rsidR="008E79E4" w:rsidRPr="00C57AC6" w:rsidRDefault="008E79E4"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 xml:space="preserve">Amoha Bajaj </w:t>
      </w:r>
      <w:r w:rsidRPr="00C57AC6">
        <w:rPr>
          <w:rFonts w:ascii="Times New Roman" w:hAnsi="Times New Roman"/>
        </w:rPr>
        <w:tab/>
        <w:t xml:space="preserve">    Bio/Health and Clinical (2014)</w:t>
      </w:r>
    </w:p>
    <w:p w14:paraId="6BDEFE3C" w14:textId="77777777" w:rsidR="008E79E4" w:rsidRPr="00C57AC6" w:rsidRDefault="008E79E4"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Swathi Guthri</w:t>
      </w:r>
      <w:r w:rsidRPr="00C57AC6">
        <w:rPr>
          <w:rFonts w:ascii="Times New Roman" w:hAnsi="Times New Roman"/>
        </w:rPr>
        <w:tab/>
        <w:t xml:space="preserve">    Bio/Health and Clinical (2014)</w:t>
      </w:r>
    </w:p>
    <w:p w14:paraId="64CC2E92" w14:textId="77777777" w:rsidR="008E79E4" w:rsidRPr="00C57AC6" w:rsidRDefault="008E79E4"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Lauren Oberlin</w:t>
      </w:r>
      <w:r w:rsidRPr="00C57AC6">
        <w:rPr>
          <w:rFonts w:ascii="Times New Roman" w:hAnsi="Times New Roman"/>
        </w:rPr>
        <w:tab/>
        <w:t xml:space="preserve">    Bio/Health and Clinical (2014)</w:t>
      </w:r>
      <w:r w:rsidRPr="00C57AC6">
        <w:rPr>
          <w:rFonts w:ascii="Times New Roman" w:hAnsi="Times New Roman"/>
        </w:rPr>
        <w:tab/>
      </w:r>
    </w:p>
    <w:p w14:paraId="082381AA" w14:textId="77777777" w:rsidR="00505704" w:rsidRPr="00C57AC6" w:rsidRDefault="00D15606"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 xml:space="preserve">Karen Jakubowski </w:t>
      </w:r>
      <w:r w:rsidRPr="00C57AC6">
        <w:rPr>
          <w:rFonts w:ascii="Times New Roman" w:hAnsi="Times New Roman"/>
        </w:rPr>
        <w:tab/>
        <w:t xml:space="preserve">    Bio/Health and Clinical (2014)</w:t>
      </w:r>
    </w:p>
    <w:p w14:paraId="55321C71" w14:textId="77777777" w:rsidR="00EC1D11" w:rsidRPr="00C57AC6" w:rsidRDefault="00EC1D11"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Mary Carson</w:t>
      </w:r>
      <w:r w:rsidRPr="00C57AC6">
        <w:rPr>
          <w:rFonts w:ascii="Times New Roman" w:hAnsi="Times New Roman"/>
        </w:rPr>
        <w:tab/>
        <w:t xml:space="preserve">    Bio/Health and Clinical (</w:t>
      </w:r>
      <w:r w:rsidR="000C2422" w:rsidRPr="00C57AC6">
        <w:rPr>
          <w:rFonts w:ascii="Times New Roman" w:hAnsi="Times New Roman"/>
        </w:rPr>
        <w:t>2020</w:t>
      </w:r>
      <w:r w:rsidRPr="00C57AC6">
        <w:rPr>
          <w:rFonts w:ascii="Times New Roman" w:hAnsi="Times New Roman"/>
        </w:rPr>
        <w:t>)</w:t>
      </w:r>
    </w:p>
    <w:p w14:paraId="7E79F20A" w14:textId="00FD1A66" w:rsidR="000C2422" w:rsidRPr="00C57AC6" w:rsidRDefault="000C2422"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Jermon Drake</w:t>
      </w:r>
      <w:r w:rsidRPr="00C57AC6">
        <w:rPr>
          <w:rFonts w:ascii="Times New Roman" w:hAnsi="Times New Roman"/>
        </w:rPr>
        <w:tab/>
        <w:t xml:space="preserve">    Bio/Health (</w:t>
      </w:r>
      <w:r w:rsidR="00E22D36" w:rsidRPr="00C57AC6">
        <w:rPr>
          <w:rFonts w:ascii="Times New Roman" w:hAnsi="Times New Roman"/>
        </w:rPr>
        <w:t>2022</w:t>
      </w:r>
      <w:r w:rsidRPr="00C57AC6">
        <w:rPr>
          <w:rFonts w:ascii="Times New Roman" w:hAnsi="Times New Roman"/>
        </w:rPr>
        <w:t>)</w:t>
      </w:r>
    </w:p>
    <w:p w14:paraId="285335A8" w14:textId="4935B983" w:rsidR="00C56CE3" w:rsidRPr="00C57AC6" w:rsidRDefault="00C56CE3"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Abby Hillman</w:t>
      </w:r>
      <w:r w:rsidRPr="00C57AC6">
        <w:rPr>
          <w:rFonts w:ascii="Times New Roman" w:hAnsi="Times New Roman"/>
        </w:rPr>
        <w:tab/>
        <w:t xml:space="preserve">    Bio/Health (</w:t>
      </w:r>
      <w:r w:rsidR="00862E0C" w:rsidRPr="00C57AC6">
        <w:rPr>
          <w:rFonts w:ascii="Times New Roman" w:hAnsi="Times New Roman"/>
        </w:rPr>
        <w:t>2023</w:t>
      </w:r>
      <w:r w:rsidRPr="00C57AC6">
        <w:rPr>
          <w:rFonts w:ascii="Times New Roman" w:hAnsi="Times New Roman"/>
        </w:rPr>
        <w:t>)</w:t>
      </w:r>
    </w:p>
    <w:p w14:paraId="5F7ADA59" w14:textId="31ABEB27" w:rsidR="00845631" w:rsidRPr="00C57AC6" w:rsidRDefault="00845631"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William Eckerle</w:t>
      </w:r>
      <w:r w:rsidRPr="00C57AC6">
        <w:rPr>
          <w:rFonts w:ascii="Times New Roman" w:hAnsi="Times New Roman"/>
        </w:rPr>
        <w:tab/>
        <w:t xml:space="preserve">    Bio/Health (current)</w:t>
      </w:r>
    </w:p>
    <w:p w14:paraId="2625391E" w14:textId="7F11C9BF" w:rsidR="00E553C4" w:rsidRPr="00C57AC6" w:rsidRDefault="00E553C4"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 xml:space="preserve">Riley </w:t>
      </w:r>
      <w:r w:rsidR="0039680C" w:rsidRPr="00C57AC6">
        <w:rPr>
          <w:rFonts w:ascii="Times New Roman" w:hAnsi="Times New Roman"/>
        </w:rPr>
        <w:t>Jouppi</w:t>
      </w:r>
      <w:r w:rsidR="0039680C" w:rsidRPr="00C57AC6">
        <w:rPr>
          <w:rFonts w:ascii="Times New Roman" w:hAnsi="Times New Roman"/>
        </w:rPr>
        <w:tab/>
        <w:t xml:space="preserve">    Bio/Health (current)</w:t>
      </w:r>
    </w:p>
    <w:p w14:paraId="2747656B" w14:textId="77777777" w:rsidR="00D15606" w:rsidRPr="00C57AC6" w:rsidRDefault="00D15606" w:rsidP="00FA65ED">
      <w:pPr>
        <w:widowControl/>
        <w:tabs>
          <w:tab w:val="left" w:pos="0"/>
          <w:tab w:val="left" w:pos="576"/>
          <w:tab w:val="left" w:pos="604"/>
          <w:tab w:val="left" w:pos="1903"/>
          <w:tab w:val="left" w:pos="3040"/>
          <w:tab w:val="left" w:pos="6643"/>
        </w:tabs>
        <w:rPr>
          <w:rFonts w:ascii="Times New Roman" w:hAnsi="Times New Roman"/>
        </w:rPr>
      </w:pPr>
    </w:p>
    <w:p w14:paraId="790A700B" w14:textId="77777777" w:rsidR="00216BB3" w:rsidRPr="00C57AC6" w:rsidRDefault="00D23FA4" w:rsidP="00FA65ED">
      <w:pPr>
        <w:widowControl/>
        <w:tabs>
          <w:tab w:val="left" w:pos="0"/>
          <w:tab w:val="left" w:pos="576"/>
          <w:tab w:val="left" w:pos="604"/>
          <w:tab w:val="left" w:pos="1903"/>
          <w:tab w:val="left" w:pos="3040"/>
          <w:tab w:val="left" w:pos="6643"/>
        </w:tabs>
        <w:rPr>
          <w:rFonts w:ascii="Times New Roman" w:hAnsi="Times New Roman"/>
          <w:b/>
        </w:rPr>
      </w:pPr>
      <w:r w:rsidRPr="00C57AC6">
        <w:rPr>
          <w:rFonts w:ascii="Times New Roman" w:hAnsi="Times New Roman"/>
          <w:b/>
        </w:rPr>
        <w:t>Carnegie Mellon University</w:t>
      </w:r>
    </w:p>
    <w:p w14:paraId="20793C5A" w14:textId="77777777" w:rsidR="00D23FA4" w:rsidRPr="00C57AC6" w:rsidRDefault="00D23FA4" w:rsidP="00D23FA4">
      <w:pPr>
        <w:widowControl/>
        <w:tabs>
          <w:tab w:val="left" w:pos="0"/>
          <w:tab w:val="left" w:pos="576"/>
          <w:tab w:val="left" w:pos="604"/>
          <w:tab w:val="left" w:pos="2160"/>
          <w:tab w:val="left" w:pos="3040"/>
          <w:tab w:val="left" w:pos="6643"/>
        </w:tabs>
        <w:rPr>
          <w:rFonts w:ascii="Times New Roman" w:hAnsi="Times New Roman"/>
          <w:b/>
        </w:rPr>
      </w:pPr>
      <w:r w:rsidRPr="00C57AC6">
        <w:rPr>
          <w:rFonts w:ascii="Times New Roman" w:hAnsi="Times New Roman"/>
        </w:rPr>
        <w:t>Jeffrey Horn</w:t>
      </w:r>
      <w:r w:rsidRPr="00C57AC6">
        <w:rPr>
          <w:rFonts w:ascii="Times New Roman" w:hAnsi="Times New Roman"/>
        </w:rPr>
        <w:tab/>
        <w:t>Department of Psychology (2006)</w:t>
      </w:r>
    </w:p>
    <w:p w14:paraId="660D00F7" w14:textId="77777777" w:rsidR="003126B6" w:rsidRPr="00C57AC6" w:rsidRDefault="00E52419"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Crista Crittenden</w:t>
      </w:r>
      <w:r w:rsidRPr="00C57AC6">
        <w:rPr>
          <w:rFonts w:ascii="Times New Roman" w:hAnsi="Times New Roman"/>
        </w:rPr>
        <w:tab/>
        <w:t xml:space="preserve">     D</w:t>
      </w:r>
      <w:r w:rsidR="00123FCE" w:rsidRPr="00C57AC6">
        <w:rPr>
          <w:rFonts w:ascii="Times New Roman" w:hAnsi="Times New Roman"/>
        </w:rPr>
        <w:t>epartment of Psychology (2011</w:t>
      </w:r>
      <w:r w:rsidR="00F7523E" w:rsidRPr="00C57AC6">
        <w:rPr>
          <w:rFonts w:ascii="Times New Roman" w:hAnsi="Times New Roman"/>
        </w:rPr>
        <w:t>-2014</w:t>
      </w:r>
      <w:r w:rsidRPr="00C57AC6">
        <w:rPr>
          <w:rFonts w:ascii="Times New Roman" w:hAnsi="Times New Roman"/>
        </w:rPr>
        <w:t>)</w:t>
      </w:r>
    </w:p>
    <w:p w14:paraId="1BEAED62" w14:textId="77777777" w:rsidR="003126B6" w:rsidRPr="00C57AC6" w:rsidRDefault="003126B6" w:rsidP="00FA65ED">
      <w:pPr>
        <w:widowControl/>
        <w:tabs>
          <w:tab w:val="left" w:pos="0"/>
          <w:tab w:val="left" w:pos="576"/>
          <w:tab w:val="left" w:pos="604"/>
          <w:tab w:val="left" w:pos="1903"/>
          <w:tab w:val="left" w:pos="3040"/>
          <w:tab w:val="left" w:pos="6643"/>
        </w:tabs>
        <w:rPr>
          <w:rFonts w:ascii="Times New Roman" w:hAnsi="Times New Roman"/>
          <w:b/>
        </w:rPr>
      </w:pPr>
    </w:p>
    <w:p w14:paraId="1EA1806D" w14:textId="77777777" w:rsidR="00F46BBA" w:rsidRPr="00C57AC6" w:rsidRDefault="00216BB3" w:rsidP="00FA65ED">
      <w:pPr>
        <w:widowControl/>
        <w:tabs>
          <w:tab w:val="left" w:pos="0"/>
          <w:tab w:val="left" w:pos="576"/>
          <w:tab w:val="left" w:pos="604"/>
          <w:tab w:val="left" w:pos="1903"/>
          <w:tab w:val="left" w:pos="3040"/>
          <w:tab w:val="left" w:pos="6643"/>
        </w:tabs>
        <w:rPr>
          <w:rFonts w:ascii="Times New Roman" w:hAnsi="Times New Roman"/>
          <w:b/>
        </w:rPr>
      </w:pPr>
      <w:r w:rsidRPr="00C57AC6">
        <w:rPr>
          <w:rFonts w:ascii="Times New Roman" w:hAnsi="Times New Roman"/>
          <w:b/>
        </w:rPr>
        <w:t>Undergraduate Students:</w:t>
      </w:r>
    </w:p>
    <w:p w14:paraId="34C89570" w14:textId="77777777" w:rsidR="007F16B9" w:rsidRPr="00C57AC6" w:rsidRDefault="007F16B9" w:rsidP="00FA65ED">
      <w:pPr>
        <w:widowControl/>
        <w:tabs>
          <w:tab w:val="left" w:pos="0"/>
          <w:tab w:val="left" w:pos="576"/>
          <w:tab w:val="left" w:pos="604"/>
          <w:tab w:val="left" w:pos="1903"/>
          <w:tab w:val="left" w:pos="3040"/>
          <w:tab w:val="left" w:pos="6643"/>
        </w:tabs>
        <w:rPr>
          <w:rFonts w:ascii="Times New Roman" w:hAnsi="Times New Roman"/>
        </w:rPr>
      </w:pPr>
    </w:p>
    <w:p w14:paraId="0E19BA3D" w14:textId="77777777" w:rsidR="007F16B9" w:rsidRPr="00C57AC6" w:rsidRDefault="007F16B9"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Honors Research Chair:</w:t>
      </w:r>
    </w:p>
    <w:p w14:paraId="0C0A73C1" w14:textId="77777777" w:rsidR="007F16B9" w:rsidRPr="00C57AC6" w:rsidRDefault="007F16B9" w:rsidP="00FA65ED">
      <w:pPr>
        <w:widowControl/>
        <w:tabs>
          <w:tab w:val="left" w:pos="0"/>
          <w:tab w:val="left" w:pos="576"/>
          <w:tab w:val="left" w:pos="604"/>
          <w:tab w:val="left" w:pos="1903"/>
          <w:tab w:val="left" w:pos="3040"/>
          <w:tab w:val="left" w:pos="6643"/>
        </w:tabs>
        <w:rPr>
          <w:rFonts w:ascii="Times New Roman" w:hAnsi="Times New Roman"/>
        </w:rPr>
      </w:pPr>
    </w:p>
    <w:p w14:paraId="0807726E" w14:textId="77777777" w:rsidR="007F16B9" w:rsidRPr="00C57AC6" w:rsidRDefault="007F16B9"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Brandon Gillie</w:t>
      </w:r>
      <w:r w:rsidRPr="00C57AC6">
        <w:rPr>
          <w:rFonts w:ascii="Times New Roman" w:hAnsi="Times New Roman"/>
        </w:rPr>
        <w:tab/>
      </w:r>
      <w:r w:rsidRPr="00C57AC6">
        <w:rPr>
          <w:rFonts w:ascii="Times New Roman" w:hAnsi="Times New Roman"/>
        </w:rPr>
        <w:tab/>
        <w:t>Defended April 2010</w:t>
      </w:r>
    </w:p>
    <w:p w14:paraId="20BDAC19" w14:textId="77777777" w:rsidR="007F16B9" w:rsidRPr="00C57AC6" w:rsidRDefault="007F16B9"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Terri Nicely</w:t>
      </w:r>
      <w:r w:rsidRPr="00C57AC6">
        <w:rPr>
          <w:rFonts w:ascii="Times New Roman" w:hAnsi="Times New Roman"/>
        </w:rPr>
        <w:tab/>
      </w:r>
      <w:r w:rsidRPr="00C57AC6">
        <w:rPr>
          <w:rFonts w:ascii="Times New Roman" w:hAnsi="Times New Roman"/>
        </w:rPr>
        <w:tab/>
        <w:t>Defended April 2010</w:t>
      </w:r>
    </w:p>
    <w:p w14:paraId="277FEF29" w14:textId="77777777" w:rsidR="00D15606" w:rsidRPr="00C57AC6" w:rsidRDefault="00505704"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Rachel Kline</w:t>
      </w:r>
      <w:r w:rsidRPr="00C57AC6">
        <w:rPr>
          <w:rFonts w:ascii="Times New Roman" w:hAnsi="Times New Roman"/>
        </w:rPr>
        <w:tab/>
      </w:r>
      <w:r w:rsidRPr="00C57AC6">
        <w:rPr>
          <w:rFonts w:ascii="Times New Roman" w:hAnsi="Times New Roman"/>
        </w:rPr>
        <w:tab/>
        <w:t>Defended April 2011</w:t>
      </w:r>
    </w:p>
    <w:p w14:paraId="7206B495" w14:textId="77777777" w:rsidR="00D15606" w:rsidRPr="00C57AC6" w:rsidRDefault="00F03BA2"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Amy Tavares</w:t>
      </w:r>
      <w:r w:rsidRPr="00C57AC6">
        <w:rPr>
          <w:rFonts w:ascii="Times New Roman" w:hAnsi="Times New Roman"/>
        </w:rPr>
        <w:tab/>
      </w:r>
      <w:r w:rsidRPr="00C57AC6">
        <w:rPr>
          <w:rFonts w:ascii="Times New Roman" w:hAnsi="Times New Roman"/>
        </w:rPr>
        <w:tab/>
        <w:t>Defended April 2016</w:t>
      </w:r>
    </w:p>
    <w:p w14:paraId="064ABD48" w14:textId="77777777" w:rsidR="00D15606" w:rsidRPr="00C57AC6" w:rsidRDefault="00F03BA2"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Jenny Clearly</w:t>
      </w:r>
      <w:r w:rsidRPr="00C57AC6">
        <w:rPr>
          <w:rFonts w:ascii="Times New Roman" w:hAnsi="Times New Roman"/>
        </w:rPr>
        <w:tab/>
      </w:r>
      <w:r w:rsidRPr="00C57AC6">
        <w:rPr>
          <w:rFonts w:ascii="Times New Roman" w:hAnsi="Times New Roman"/>
        </w:rPr>
        <w:tab/>
        <w:t>Defended April 2016</w:t>
      </w:r>
    </w:p>
    <w:p w14:paraId="7C4C1E16" w14:textId="77777777" w:rsidR="00EF3409" w:rsidRPr="00C57AC6" w:rsidRDefault="00EF3409"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Katie McMahon</w:t>
      </w:r>
      <w:r w:rsidRPr="00C57AC6">
        <w:rPr>
          <w:rFonts w:ascii="Times New Roman" w:hAnsi="Times New Roman"/>
        </w:rPr>
        <w:tab/>
      </w:r>
      <w:r w:rsidRPr="00C57AC6">
        <w:rPr>
          <w:rFonts w:ascii="Times New Roman" w:hAnsi="Times New Roman"/>
        </w:rPr>
        <w:tab/>
      </w:r>
      <w:r w:rsidR="006B0350" w:rsidRPr="00C57AC6">
        <w:rPr>
          <w:rFonts w:ascii="Times New Roman" w:hAnsi="Times New Roman"/>
        </w:rPr>
        <w:t>Defended April 2020</w:t>
      </w:r>
    </w:p>
    <w:p w14:paraId="0F2B3545" w14:textId="77777777" w:rsidR="00EF3409" w:rsidRPr="00C57AC6" w:rsidRDefault="00EF3409"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James Burke</w:t>
      </w:r>
      <w:r w:rsidRPr="00C57AC6">
        <w:rPr>
          <w:rFonts w:ascii="Times New Roman" w:hAnsi="Times New Roman"/>
        </w:rPr>
        <w:tab/>
      </w:r>
      <w:r w:rsidRPr="00C57AC6">
        <w:rPr>
          <w:rFonts w:ascii="Times New Roman" w:hAnsi="Times New Roman"/>
        </w:rPr>
        <w:tab/>
      </w:r>
      <w:r w:rsidR="006B0350" w:rsidRPr="00C57AC6">
        <w:rPr>
          <w:rFonts w:ascii="Times New Roman" w:hAnsi="Times New Roman"/>
        </w:rPr>
        <w:t>Defended April 2020</w:t>
      </w:r>
    </w:p>
    <w:p w14:paraId="07A7548A" w14:textId="77777777" w:rsidR="007F16B9" w:rsidRPr="00C57AC6" w:rsidRDefault="000C2422"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Luke Schaffer</w:t>
      </w:r>
      <w:r w:rsidRPr="00C57AC6">
        <w:rPr>
          <w:rFonts w:ascii="Times New Roman" w:hAnsi="Times New Roman"/>
        </w:rPr>
        <w:tab/>
      </w:r>
      <w:r w:rsidRPr="00C57AC6">
        <w:rPr>
          <w:rFonts w:ascii="Times New Roman" w:hAnsi="Times New Roman"/>
        </w:rPr>
        <w:tab/>
        <w:t>Defended April 2021</w:t>
      </w:r>
    </w:p>
    <w:p w14:paraId="3962D5A6" w14:textId="4D5F30C0" w:rsidR="000C2422" w:rsidRPr="00C57AC6" w:rsidRDefault="00722C82"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Sarah Hulse</w:t>
      </w:r>
      <w:r w:rsidRPr="00C57AC6">
        <w:rPr>
          <w:rFonts w:ascii="Times New Roman" w:hAnsi="Times New Roman"/>
        </w:rPr>
        <w:tab/>
      </w:r>
      <w:r w:rsidRPr="00C57AC6">
        <w:rPr>
          <w:rFonts w:ascii="Times New Roman" w:hAnsi="Times New Roman"/>
        </w:rPr>
        <w:tab/>
      </w:r>
      <w:r w:rsidR="00993F63" w:rsidRPr="00C57AC6">
        <w:rPr>
          <w:rFonts w:ascii="Times New Roman" w:hAnsi="Times New Roman"/>
        </w:rPr>
        <w:t>BPhil Defended March 2023</w:t>
      </w:r>
    </w:p>
    <w:p w14:paraId="0030A131" w14:textId="4A568008" w:rsidR="00993F63" w:rsidRPr="00C57AC6" w:rsidRDefault="00993F63"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Anisha Chandwani</w:t>
      </w:r>
      <w:r w:rsidRPr="00C57AC6">
        <w:rPr>
          <w:rFonts w:ascii="Times New Roman" w:hAnsi="Times New Roman"/>
        </w:rPr>
        <w:tab/>
      </w:r>
      <w:r w:rsidRPr="00C57AC6">
        <w:rPr>
          <w:rFonts w:ascii="Times New Roman" w:hAnsi="Times New Roman"/>
        </w:rPr>
        <w:tab/>
        <w:t xml:space="preserve">Defended </w:t>
      </w:r>
      <w:r w:rsidR="00BF267B" w:rsidRPr="00C57AC6">
        <w:rPr>
          <w:rFonts w:ascii="Times New Roman" w:hAnsi="Times New Roman"/>
        </w:rPr>
        <w:t>April 2023</w:t>
      </w:r>
    </w:p>
    <w:p w14:paraId="3FCC892E" w14:textId="77777777" w:rsidR="00BF267B" w:rsidRPr="00C57AC6" w:rsidRDefault="00BF267B" w:rsidP="00FA65ED">
      <w:pPr>
        <w:widowControl/>
        <w:tabs>
          <w:tab w:val="left" w:pos="0"/>
          <w:tab w:val="left" w:pos="576"/>
          <w:tab w:val="left" w:pos="604"/>
          <w:tab w:val="left" w:pos="1903"/>
          <w:tab w:val="left" w:pos="3040"/>
          <w:tab w:val="left" w:pos="6643"/>
        </w:tabs>
        <w:rPr>
          <w:rFonts w:ascii="Times New Roman" w:hAnsi="Times New Roman"/>
        </w:rPr>
      </w:pPr>
    </w:p>
    <w:p w14:paraId="1FAB1EE4" w14:textId="77777777" w:rsidR="00FA65ED" w:rsidRPr="00C57AC6" w:rsidRDefault="00F46BBA"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Honors Research Committee:</w:t>
      </w:r>
      <w:r w:rsidR="00FA65ED" w:rsidRPr="00C57AC6">
        <w:rPr>
          <w:rFonts w:ascii="Times New Roman" w:hAnsi="Times New Roman"/>
        </w:rPr>
        <w:tab/>
      </w:r>
    </w:p>
    <w:p w14:paraId="02CCE5A7" w14:textId="77777777" w:rsidR="00F46BBA" w:rsidRPr="00C57AC6" w:rsidRDefault="00F46BBA" w:rsidP="00F46BBA">
      <w:pPr>
        <w:rPr>
          <w:rFonts w:ascii="Times New Roman" w:hAnsi="Times New Roman"/>
        </w:rPr>
      </w:pPr>
      <w:r w:rsidRPr="00C57AC6">
        <w:rPr>
          <w:rFonts w:ascii="Times New Roman" w:hAnsi="Times New Roman"/>
        </w:rPr>
        <w:t xml:space="preserve">Andrea Patterson: </w:t>
      </w:r>
      <w:r w:rsidR="00216BB3" w:rsidRPr="00C57AC6">
        <w:rPr>
          <w:rFonts w:ascii="Times New Roman" w:hAnsi="Times New Roman"/>
        </w:rPr>
        <w:tab/>
      </w:r>
      <w:r w:rsidR="00216BB3" w:rsidRPr="00C57AC6">
        <w:rPr>
          <w:rFonts w:ascii="Times New Roman" w:hAnsi="Times New Roman"/>
        </w:rPr>
        <w:tab/>
      </w:r>
      <w:r w:rsidRPr="00C57AC6">
        <w:rPr>
          <w:rFonts w:ascii="Times New Roman" w:hAnsi="Times New Roman"/>
        </w:rPr>
        <w:t xml:space="preserve">Defended April 2006 </w:t>
      </w:r>
    </w:p>
    <w:p w14:paraId="0992DC76" w14:textId="77777777" w:rsidR="00F46BBA" w:rsidRPr="00C57AC6" w:rsidRDefault="00F46BBA" w:rsidP="00D15606">
      <w:pPr>
        <w:ind w:left="2880" w:hanging="2880"/>
        <w:rPr>
          <w:rFonts w:ascii="Times New Roman" w:hAnsi="Times New Roman"/>
        </w:rPr>
      </w:pPr>
      <w:r w:rsidRPr="00C57AC6">
        <w:rPr>
          <w:rFonts w:ascii="Times New Roman" w:hAnsi="Times New Roman"/>
        </w:rPr>
        <w:t xml:space="preserve">Jeremy C. Kane. </w:t>
      </w:r>
      <w:r w:rsidR="00216BB3" w:rsidRPr="00C57AC6">
        <w:rPr>
          <w:rFonts w:ascii="Times New Roman" w:hAnsi="Times New Roman"/>
        </w:rPr>
        <w:tab/>
      </w:r>
      <w:r w:rsidR="00216BB3" w:rsidRPr="00C57AC6">
        <w:rPr>
          <w:rFonts w:ascii="Times New Roman" w:hAnsi="Times New Roman"/>
        </w:rPr>
        <w:tab/>
      </w:r>
      <w:r w:rsidRPr="00C57AC6">
        <w:rPr>
          <w:rFonts w:ascii="Times New Roman" w:hAnsi="Times New Roman"/>
        </w:rPr>
        <w:t>Defended April 2006</w:t>
      </w:r>
    </w:p>
    <w:p w14:paraId="62205576" w14:textId="77777777" w:rsidR="00D23FA4" w:rsidRPr="00C57AC6" w:rsidRDefault="00F46BBA" w:rsidP="00D15606">
      <w:pPr>
        <w:ind w:left="2880" w:hanging="2880"/>
        <w:rPr>
          <w:rFonts w:ascii="Times New Roman" w:hAnsi="Times New Roman"/>
        </w:rPr>
      </w:pPr>
      <w:r w:rsidRPr="00C57AC6">
        <w:rPr>
          <w:rFonts w:ascii="Times New Roman" w:hAnsi="Times New Roman"/>
        </w:rPr>
        <w:t xml:space="preserve">Amber E. Johnson </w:t>
      </w:r>
      <w:r w:rsidR="00216BB3" w:rsidRPr="00C57AC6">
        <w:rPr>
          <w:rFonts w:ascii="Times New Roman" w:hAnsi="Times New Roman"/>
        </w:rPr>
        <w:tab/>
      </w:r>
      <w:r w:rsidR="00216BB3" w:rsidRPr="00C57AC6">
        <w:rPr>
          <w:rFonts w:ascii="Times New Roman" w:hAnsi="Times New Roman"/>
        </w:rPr>
        <w:tab/>
      </w:r>
      <w:r w:rsidRPr="00C57AC6">
        <w:rPr>
          <w:rFonts w:ascii="Times New Roman" w:hAnsi="Times New Roman"/>
        </w:rPr>
        <w:t>Defended April 2006</w:t>
      </w:r>
    </w:p>
    <w:p w14:paraId="0D7B825A" w14:textId="77777777" w:rsidR="00850D27" w:rsidRPr="00C57AC6" w:rsidRDefault="00BF3ED5" w:rsidP="00F46BBA">
      <w:pPr>
        <w:rPr>
          <w:rFonts w:ascii="Times New Roman" w:hAnsi="Times New Roman"/>
        </w:rPr>
      </w:pPr>
      <w:r w:rsidRPr="00C57AC6">
        <w:rPr>
          <w:rFonts w:ascii="Times New Roman" w:hAnsi="Times New Roman"/>
        </w:rPr>
        <w:t>Jennifer Sinkule</w:t>
      </w:r>
      <w:r w:rsidRPr="00C57AC6">
        <w:rPr>
          <w:rFonts w:ascii="Times New Roman" w:hAnsi="Times New Roman"/>
        </w:rPr>
        <w:tab/>
      </w:r>
      <w:r w:rsidRPr="00C57AC6">
        <w:rPr>
          <w:rFonts w:ascii="Times New Roman" w:hAnsi="Times New Roman"/>
        </w:rPr>
        <w:tab/>
        <w:t>Defended 2002</w:t>
      </w:r>
    </w:p>
    <w:p w14:paraId="56446FDD" w14:textId="77777777" w:rsidR="00174487" w:rsidRPr="00C57AC6" w:rsidRDefault="00850D27" w:rsidP="00F46BBA">
      <w:pPr>
        <w:rPr>
          <w:rFonts w:ascii="Times New Roman" w:hAnsi="Times New Roman"/>
        </w:rPr>
      </w:pPr>
      <w:r w:rsidRPr="00C57AC6">
        <w:rPr>
          <w:rFonts w:ascii="Times New Roman" w:hAnsi="Times New Roman"/>
        </w:rPr>
        <w:lastRenderedPageBreak/>
        <w:t>Kristen Frey</w:t>
      </w:r>
      <w:r w:rsidRPr="00C57AC6">
        <w:rPr>
          <w:rFonts w:ascii="Times New Roman" w:hAnsi="Times New Roman"/>
        </w:rPr>
        <w:tab/>
      </w:r>
      <w:r w:rsidRPr="00C57AC6">
        <w:rPr>
          <w:rFonts w:ascii="Times New Roman" w:hAnsi="Times New Roman"/>
        </w:rPr>
        <w:tab/>
      </w:r>
      <w:r w:rsidRPr="00C57AC6">
        <w:rPr>
          <w:rFonts w:ascii="Times New Roman" w:hAnsi="Times New Roman"/>
        </w:rPr>
        <w:tab/>
        <w:t>Defend</w:t>
      </w:r>
      <w:r w:rsidR="00174487" w:rsidRPr="00C57AC6">
        <w:rPr>
          <w:rFonts w:ascii="Times New Roman" w:hAnsi="Times New Roman"/>
        </w:rPr>
        <w:t xml:space="preserve">ed </w:t>
      </w:r>
      <w:r w:rsidRPr="00C57AC6">
        <w:rPr>
          <w:rFonts w:ascii="Times New Roman" w:hAnsi="Times New Roman"/>
        </w:rPr>
        <w:t>2007</w:t>
      </w:r>
    </w:p>
    <w:p w14:paraId="1A8461D4" w14:textId="77777777" w:rsidR="007F16B9" w:rsidRPr="00C57AC6" w:rsidRDefault="00174487" w:rsidP="00F46BBA">
      <w:pPr>
        <w:rPr>
          <w:rFonts w:ascii="Times New Roman" w:hAnsi="Times New Roman"/>
        </w:rPr>
      </w:pPr>
      <w:r w:rsidRPr="00C57AC6">
        <w:rPr>
          <w:rFonts w:ascii="Times New Roman" w:hAnsi="Times New Roman"/>
        </w:rPr>
        <w:t>Brain Thoma</w:t>
      </w:r>
      <w:r w:rsidRPr="00C57AC6">
        <w:rPr>
          <w:rFonts w:ascii="Times New Roman" w:hAnsi="Times New Roman"/>
        </w:rPr>
        <w:tab/>
      </w:r>
      <w:r w:rsidRPr="00C57AC6">
        <w:rPr>
          <w:rFonts w:ascii="Times New Roman" w:hAnsi="Times New Roman"/>
        </w:rPr>
        <w:tab/>
      </w:r>
      <w:r w:rsidRPr="00C57AC6">
        <w:rPr>
          <w:rFonts w:ascii="Times New Roman" w:hAnsi="Times New Roman"/>
        </w:rPr>
        <w:tab/>
        <w:t>Defended 2008</w:t>
      </w:r>
    </w:p>
    <w:p w14:paraId="63A9D51C" w14:textId="77777777" w:rsidR="00174487" w:rsidRPr="00C57AC6" w:rsidRDefault="007F16B9" w:rsidP="00F46BBA">
      <w:pPr>
        <w:rPr>
          <w:rFonts w:ascii="Times New Roman" w:hAnsi="Times New Roman"/>
        </w:rPr>
      </w:pPr>
      <w:r w:rsidRPr="00C57AC6">
        <w:rPr>
          <w:rFonts w:ascii="Times New Roman" w:hAnsi="Times New Roman"/>
        </w:rPr>
        <w:t>Katherine Fedele</w:t>
      </w:r>
      <w:r w:rsidRPr="00C57AC6">
        <w:rPr>
          <w:rFonts w:ascii="Times New Roman" w:hAnsi="Times New Roman"/>
        </w:rPr>
        <w:tab/>
      </w:r>
      <w:r w:rsidRPr="00C57AC6">
        <w:rPr>
          <w:rFonts w:ascii="Times New Roman" w:hAnsi="Times New Roman"/>
        </w:rPr>
        <w:tab/>
        <w:t>Defended 2010</w:t>
      </w:r>
    </w:p>
    <w:p w14:paraId="05617DE0" w14:textId="77777777" w:rsidR="00505704" w:rsidRPr="00C57AC6" w:rsidRDefault="00505704" w:rsidP="0050570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Uzoh Ikpeama</w:t>
      </w:r>
      <w:r w:rsidR="008C4368" w:rsidRPr="00C57AC6">
        <w:rPr>
          <w:rFonts w:ascii="Times New Roman" w:hAnsi="Times New Roman"/>
        </w:rPr>
        <w:tab/>
      </w:r>
      <w:r w:rsidR="00D15606" w:rsidRPr="00C57AC6">
        <w:rPr>
          <w:rFonts w:ascii="Times New Roman" w:hAnsi="Times New Roman"/>
        </w:rPr>
        <w:tab/>
      </w:r>
      <w:r w:rsidRPr="00C57AC6">
        <w:rPr>
          <w:rFonts w:ascii="Times New Roman" w:hAnsi="Times New Roman"/>
        </w:rPr>
        <w:t>Defended 2011</w:t>
      </w:r>
    </w:p>
    <w:p w14:paraId="0826A0AB" w14:textId="77777777" w:rsidR="00505704" w:rsidRPr="00C57AC6" w:rsidRDefault="00505704" w:rsidP="0050570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Adam Tomastik</w:t>
      </w:r>
      <w:r w:rsidRPr="00C57AC6">
        <w:rPr>
          <w:rFonts w:ascii="Times New Roman" w:hAnsi="Times New Roman"/>
        </w:rPr>
        <w:tab/>
      </w:r>
      <w:r w:rsidRPr="00C57AC6">
        <w:rPr>
          <w:rFonts w:ascii="Times New Roman" w:hAnsi="Times New Roman"/>
        </w:rPr>
        <w:tab/>
        <w:t>Defended 2011</w:t>
      </w:r>
      <w:r w:rsidRPr="00C57AC6">
        <w:rPr>
          <w:rFonts w:ascii="Times New Roman" w:hAnsi="Times New Roman"/>
        </w:rPr>
        <w:tab/>
      </w:r>
      <w:r w:rsidRPr="00C57AC6">
        <w:rPr>
          <w:rFonts w:ascii="Times New Roman" w:hAnsi="Times New Roman"/>
        </w:rPr>
        <w:tab/>
      </w:r>
      <w:r w:rsidRPr="00C57AC6">
        <w:rPr>
          <w:rFonts w:ascii="Times New Roman" w:hAnsi="Times New Roman"/>
        </w:rPr>
        <w:tab/>
      </w:r>
    </w:p>
    <w:p w14:paraId="4CEE6CA1" w14:textId="77777777" w:rsidR="00F7523E" w:rsidRPr="00C57AC6" w:rsidRDefault="00505704" w:rsidP="0050570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Sara Matthews</w:t>
      </w:r>
      <w:r w:rsidRPr="00C57AC6">
        <w:rPr>
          <w:rFonts w:ascii="Times New Roman" w:hAnsi="Times New Roman"/>
        </w:rPr>
        <w:tab/>
      </w:r>
      <w:r w:rsidRPr="00C57AC6">
        <w:rPr>
          <w:rFonts w:ascii="Times New Roman" w:hAnsi="Times New Roman"/>
        </w:rPr>
        <w:tab/>
        <w:t>Defended 2011</w:t>
      </w:r>
    </w:p>
    <w:p w14:paraId="71CA3247" w14:textId="77777777" w:rsidR="008C4368" w:rsidRPr="00C57AC6" w:rsidRDefault="008C4368" w:rsidP="0050570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Claire Ozolek</w:t>
      </w:r>
      <w:r w:rsidRPr="00C57AC6">
        <w:rPr>
          <w:rFonts w:ascii="Times New Roman" w:hAnsi="Times New Roman"/>
        </w:rPr>
        <w:tab/>
      </w:r>
      <w:r w:rsidRPr="00C57AC6">
        <w:rPr>
          <w:rFonts w:ascii="Times New Roman" w:hAnsi="Times New Roman"/>
        </w:rPr>
        <w:tab/>
        <w:t>Defended 2018</w:t>
      </w:r>
    </w:p>
    <w:p w14:paraId="74F7CD2B" w14:textId="77777777" w:rsidR="006B0350" w:rsidRPr="00C57AC6" w:rsidRDefault="008C4368" w:rsidP="0050570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Mariah Mascara</w:t>
      </w:r>
      <w:r w:rsidRPr="00C57AC6">
        <w:rPr>
          <w:rFonts w:ascii="Times New Roman" w:hAnsi="Times New Roman"/>
        </w:rPr>
        <w:tab/>
      </w:r>
      <w:r w:rsidRPr="00C57AC6">
        <w:rPr>
          <w:rFonts w:ascii="Times New Roman" w:hAnsi="Times New Roman"/>
        </w:rPr>
        <w:tab/>
        <w:t>Defended 2018</w:t>
      </w:r>
    </w:p>
    <w:p w14:paraId="6186E2BB" w14:textId="77777777" w:rsidR="006B0350" w:rsidRPr="00C57AC6" w:rsidRDefault="006B0350" w:rsidP="0050570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Jan Yang</w:t>
      </w:r>
      <w:r w:rsidRPr="00C57AC6">
        <w:rPr>
          <w:rFonts w:ascii="Times New Roman" w:hAnsi="Times New Roman"/>
        </w:rPr>
        <w:tab/>
      </w:r>
      <w:r w:rsidRPr="00C57AC6">
        <w:rPr>
          <w:rFonts w:ascii="Times New Roman" w:hAnsi="Times New Roman"/>
        </w:rPr>
        <w:tab/>
        <w:t>Defended 2020</w:t>
      </w:r>
    </w:p>
    <w:p w14:paraId="0EB5005F" w14:textId="77777777" w:rsidR="007B0909" w:rsidRPr="00C57AC6" w:rsidRDefault="006B0350" w:rsidP="0050570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Lauren Reinhardt</w:t>
      </w:r>
      <w:r w:rsidRPr="00C57AC6">
        <w:rPr>
          <w:rFonts w:ascii="Times New Roman" w:hAnsi="Times New Roman"/>
        </w:rPr>
        <w:tab/>
      </w:r>
      <w:r w:rsidRPr="00C57AC6">
        <w:rPr>
          <w:rFonts w:ascii="Times New Roman" w:hAnsi="Times New Roman"/>
        </w:rPr>
        <w:tab/>
      </w:r>
      <w:r w:rsidR="007B0909" w:rsidRPr="00C57AC6">
        <w:rPr>
          <w:rFonts w:ascii="Times New Roman" w:hAnsi="Times New Roman"/>
        </w:rPr>
        <w:t>Defended 2021</w:t>
      </w:r>
    </w:p>
    <w:p w14:paraId="50DBE738" w14:textId="77777777" w:rsidR="008C4368" w:rsidRPr="00C57AC6" w:rsidRDefault="007B0909" w:rsidP="00505704">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Olivia Lucas</w:t>
      </w:r>
      <w:r w:rsidRPr="00C57AC6">
        <w:rPr>
          <w:rFonts w:ascii="Times New Roman" w:hAnsi="Times New Roman"/>
        </w:rPr>
        <w:tab/>
      </w:r>
      <w:r w:rsidRPr="00C57AC6">
        <w:rPr>
          <w:rFonts w:ascii="Times New Roman" w:hAnsi="Times New Roman"/>
        </w:rPr>
        <w:tab/>
        <w:t>Defended 2021</w:t>
      </w:r>
      <w:r w:rsidR="008C4368" w:rsidRPr="00C57AC6">
        <w:rPr>
          <w:rFonts w:ascii="Times New Roman" w:hAnsi="Times New Roman"/>
        </w:rPr>
        <w:tab/>
      </w:r>
    </w:p>
    <w:p w14:paraId="1F423DB7" w14:textId="77777777" w:rsidR="00FA65ED" w:rsidRPr="00C57AC6" w:rsidRDefault="00850D27"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_______________________________________________________________________________________</w:t>
      </w:r>
    </w:p>
    <w:p w14:paraId="4B465E4F" w14:textId="77777777" w:rsidR="00FA65ED" w:rsidRPr="00C57AC6" w:rsidRDefault="00BF3ED5" w:rsidP="005D56E3">
      <w:pPr>
        <w:widowControl/>
        <w:tabs>
          <w:tab w:val="left" w:pos="0"/>
          <w:tab w:val="left" w:pos="576"/>
          <w:tab w:val="left" w:pos="604"/>
          <w:tab w:val="left" w:pos="1903"/>
          <w:tab w:val="left" w:pos="3040"/>
          <w:tab w:val="left" w:pos="6643"/>
        </w:tabs>
        <w:rPr>
          <w:rFonts w:ascii="Times New Roman" w:hAnsi="Times New Roman"/>
          <w:b/>
        </w:rPr>
      </w:pPr>
      <w:r w:rsidRPr="00C57AC6">
        <w:rPr>
          <w:rFonts w:ascii="Times New Roman" w:hAnsi="Times New Roman"/>
          <w:b/>
        </w:rPr>
        <w:t>UNIVERSITY AND DEPARTMENTAL SERVICE</w:t>
      </w:r>
      <w:r w:rsidR="0014168C" w:rsidRPr="00C57AC6">
        <w:rPr>
          <w:rFonts w:ascii="Times New Roman" w:hAnsi="Times New Roman"/>
          <w:b/>
        </w:rPr>
        <w:t xml:space="preserve"> </w:t>
      </w:r>
    </w:p>
    <w:p w14:paraId="659CEBD1" w14:textId="77777777" w:rsidR="00BF3ED5" w:rsidRPr="00C57AC6" w:rsidRDefault="00BF3ED5" w:rsidP="005D56E3">
      <w:pPr>
        <w:widowControl/>
        <w:tabs>
          <w:tab w:val="left" w:pos="0"/>
          <w:tab w:val="left" w:pos="576"/>
          <w:tab w:val="left" w:pos="604"/>
          <w:tab w:val="left" w:pos="1903"/>
          <w:tab w:val="left" w:pos="3040"/>
          <w:tab w:val="left" w:pos="6643"/>
        </w:tabs>
        <w:rPr>
          <w:rFonts w:ascii="Times New Roman" w:hAnsi="Times New Roman"/>
        </w:rPr>
      </w:pPr>
    </w:p>
    <w:p w14:paraId="500F9913" w14:textId="77777777" w:rsidR="00BF3ED5" w:rsidRPr="00C57AC6" w:rsidRDefault="00BF3ED5"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Neuroscience Search Committee (2002, 2006</w:t>
      </w:r>
      <w:r w:rsidR="009A575B" w:rsidRPr="00C57AC6">
        <w:rPr>
          <w:rFonts w:ascii="Times New Roman" w:hAnsi="Times New Roman"/>
        </w:rPr>
        <w:t>, 2007</w:t>
      </w:r>
      <w:r w:rsidRPr="00C57AC6">
        <w:rPr>
          <w:rFonts w:ascii="Times New Roman" w:hAnsi="Times New Roman"/>
        </w:rPr>
        <w:t>)</w:t>
      </w:r>
    </w:p>
    <w:p w14:paraId="01705A2E" w14:textId="77777777" w:rsidR="00AF58A2" w:rsidRPr="00C57AC6" w:rsidRDefault="00AF58A2"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Biological/Health search committee (2003</w:t>
      </w:r>
      <w:r w:rsidR="0014168C" w:rsidRPr="00C57AC6">
        <w:rPr>
          <w:rFonts w:ascii="Times New Roman" w:hAnsi="Times New Roman"/>
        </w:rPr>
        <w:t>, 2014</w:t>
      </w:r>
      <w:r w:rsidRPr="00C57AC6">
        <w:rPr>
          <w:rFonts w:ascii="Times New Roman" w:hAnsi="Times New Roman"/>
        </w:rPr>
        <w:t xml:space="preserve">) </w:t>
      </w:r>
    </w:p>
    <w:p w14:paraId="4E4035E1" w14:textId="77777777" w:rsidR="00BF3ED5" w:rsidRPr="00C57AC6" w:rsidRDefault="00BF3ED5"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Admissions Coordinator for Clinical Program (2002,</w:t>
      </w:r>
      <w:r w:rsidR="00AF58A2" w:rsidRPr="00C57AC6">
        <w:rPr>
          <w:rFonts w:ascii="Times New Roman" w:hAnsi="Times New Roman"/>
        </w:rPr>
        <w:t xml:space="preserve"> 2003, 2004)</w:t>
      </w:r>
      <w:r w:rsidRPr="00C57AC6">
        <w:rPr>
          <w:rFonts w:ascii="Times New Roman" w:hAnsi="Times New Roman"/>
        </w:rPr>
        <w:t xml:space="preserve"> </w:t>
      </w:r>
    </w:p>
    <w:p w14:paraId="105FE829" w14:textId="77777777" w:rsidR="00AF58A2" w:rsidRPr="00C57AC6" w:rsidRDefault="00BF3ED5"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Admissions Coordinator for Biological and Health Program (2002,</w:t>
      </w:r>
      <w:r w:rsidR="00AF58A2" w:rsidRPr="00C57AC6">
        <w:rPr>
          <w:rFonts w:ascii="Times New Roman" w:hAnsi="Times New Roman"/>
        </w:rPr>
        <w:t xml:space="preserve"> 2003, 2004, 2006</w:t>
      </w:r>
      <w:r w:rsidR="00935ECE" w:rsidRPr="00C57AC6">
        <w:rPr>
          <w:rFonts w:ascii="Times New Roman" w:hAnsi="Times New Roman"/>
        </w:rPr>
        <w:t>, 2008</w:t>
      </w:r>
      <w:r w:rsidR="00AF58A2" w:rsidRPr="00C57AC6">
        <w:rPr>
          <w:rFonts w:ascii="Times New Roman" w:hAnsi="Times New Roman"/>
        </w:rPr>
        <w:t>)</w:t>
      </w:r>
    </w:p>
    <w:p w14:paraId="4A5A2FA8" w14:textId="77777777" w:rsidR="00AF58A2" w:rsidRPr="00C57AC6" w:rsidRDefault="00AF58A2"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Space Committee (2003-2004)</w:t>
      </w:r>
    </w:p>
    <w:p w14:paraId="00E313CE" w14:textId="77777777" w:rsidR="00BF3ED5" w:rsidRPr="00C57AC6" w:rsidRDefault="00D23FA4"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A</w:t>
      </w:r>
      <w:r w:rsidR="00AF58A2" w:rsidRPr="00C57AC6">
        <w:rPr>
          <w:rFonts w:ascii="Times New Roman" w:hAnsi="Times New Roman"/>
        </w:rPr>
        <w:t>nniversary Committee (2003-2004)</w:t>
      </w:r>
      <w:r w:rsidR="00BF3ED5" w:rsidRPr="00C57AC6">
        <w:rPr>
          <w:rFonts w:ascii="Times New Roman" w:hAnsi="Times New Roman"/>
        </w:rPr>
        <w:t xml:space="preserve"> </w:t>
      </w:r>
    </w:p>
    <w:p w14:paraId="227B7C29" w14:textId="77777777" w:rsidR="00301E14" w:rsidRPr="00C57AC6" w:rsidRDefault="00301E14"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Colloquium Committee (2005</w:t>
      </w:r>
      <w:r w:rsidR="00174487" w:rsidRPr="00C57AC6">
        <w:rPr>
          <w:rFonts w:ascii="Times New Roman" w:hAnsi="Times New Roman"/>
        </w:rPr>
        <w:t>, 2008</w:t>
      </w:r>
      <w:r w:rsidR="0014168C" w:rsidRPr="00C57AC6">
        <w:rPr>
          <w:rFonts w:ascii="Times New Roman" w:hAnsi="Times New Roman"/>
        </w:rPr>
        <w:t>, 2015</w:t>
      </w:r>
      <w:r w:rsidRPr="00C57AC6">
        <w:rPr>
          <w:rFonts w:ascii="Times New Roman" w:hAnsi="Times New Roman"/>
        </w:rPr>
        <w:t>)</w:t>
      </w:r>
    </w:p>
    <w:p w14:paraId="7656FED1" w14:textId="77777777" w:rsidR="00DC065F" w:rsidRPr="00C57AC6" w:rsidRDefault="00DC065F"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Chair and Member, IRB Committee (2006</w:t>
      </w:r>
      <w:r w:rsidR="00174487" w:rsidRPr="00C57AC6">
        <w:rPr>
          <w:rFonts w:ascii="Times New Roman" w:hAnsi="Times New Roman"/>
        </w:rPr>
        <w:t>, 2008</w:t>
      </w:r>
      <w:r w:rsidR="007F16B9" w:rsidRPr="00C57AC6">
        <w:rPr>
          <w:rFonts w:ascii="Times New Roman" w:hAnsi="Times New Roman"/>
        </w:rPr>
        <w:t>, 2009</w:t>
      </w:r>
      <w:r w:rsidRPr="00C57AC6">
        <w:rPr>
          <w:rFonts w:ascii="Times New Roman" w:hAnsi="Times New Roman"/>
        </w:rPr>
        <w:t>)</w:t>
      </w:r>
    </w:p>
    <w:p w14:paraId="027AA00A" w14:textId="77777777" w:rsidR="00174487" w:rsidRPr="00C57AC6" w:rsidRDefault="00174487"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Executive committee (2008</w:t>
      </w:r>
      <w:r w:rsidR="00505704" w:rsidRPr="00C57AC6">
        <w:rPr>
          <w:rFonts w:ascii="Times New Roman" w:hAnsi="Times New Roman"/>
        </w:rPr>
        <w:t>, 2010</w:t>
      </w:r>
      <w:r w:rsidR="003B670C" w:rsidRPr="00C57AC6">
        <w:rPr>
          <w:rFonts w:ascii="Times New Roman" w:hAnsi="Times New Roman"/>
        </w:rPr>
        <w:t>, 2012</w:t>
      </w:r>
      <w:r w:rsidR="0014168C" w:rsidRPr="00C57AC6">
        <w:rPr>
          <w:rFonts w:ascii="Times New Roman" w:hAnsi="Times New Roman"/>
        </w:rPr>
        <w:t xml:space="preserve">, </w:t>
      </w:r>
      <w:r w:rsidR="00D15606" w:rsidRPr="00C57AC6">
        <w:rPr>
          <w:rFonts w:ascii="Times New Roman" w:hAnsi="Times New Roman"/>
        </w:rPr>
        <w:t xml:space="preserve">2013, </w:t>
      </w:r>
      <w:r w:rsidR="0014168C" w:rsidRPr="00C57AC6">
        <w:rPr>
          <w:rFonts w:ascii="Times New Roman" w:hAnsi="Times New Roman"/>
        </w:rPr>
        <w:t>2014</w:t>
      </w:r>
      <w:r w:rsidR="00F03BA2" w:rsidRPr="00C57AC6">
        <w:rPr>
          <w:rFonts w:ascii="Times New Roman" w:hAnsi="Times New Roman"/>
        </w:rPr>
        <w:t>, 2015, 2016</w:t>
      </w:r>
      <w:r w:rsidR="00EC0EF0" w:rsidRPr="00C57AC6">
        <w:rPr>
          <w:rFonts w:ascii="Times New Roman" w:hAnsi="Times New Roman"/>
        </w:rPr>
        <w:t>, 2017</w:t>
      </w:r>
      <w:r w:rsidR="006B0350" w:rsidRPr="00C57AC6">
        <w:rPr>
          <w:rFonts w:ascii="Times New Roman" w:hAnsi="Times New Roman"/>
        </w:rPr>
        <w:t>, 2019,2020</w:t>
      </w:r>
      <w:r w:rsidR="000C2422" w:rsidRPr="00C57AC6">
        <w:rPr>
          <w:rFonts w:ascii="Times New Roman" w:hAnsi="Times New Roman"/>
        </w:rPr>
        <w:t>, 2021</w:t>
      </w:r>
      <w:r w:rsidRPr="00C57AC6">
        <w:rPr>
          <w:rFonts w:ascii="Times New Roman" w:hAnsi="Times New Roman"/>
        </w:rPr>
        <w:t>)</w:t>
      </w:r>
    </w:p>
    <w:p w14:paraId="355A3E21" w14:textId="77777777" w:rsidR="00505704" w:rsidRPr="00C57AC6" w:rsidRDefault="00505704" w:rsidP="00505704">
      <w:r w:rsidRPr="00C57AC6">
        <w:t>Member Arts and Sciences Ad Hoc Tenure Committee – January 2010</w:t>
      </w:r>
      <w:r w:rsidR="003B670C" w:rsidRPr="00C57AC6">
        <w:t>, January 2012</w:t>
      </w:r>
    </w:p>
    <w:p w14:paraId="620E4F0E" w14:textId="77777777" w:rsidR="00505704" w:rsidRPr="00C57AC6" w:rsidRDefault="00505704"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Co-Chair Bio/Health and Developmental Search Committee (2010-11)</w:t>
      </w:r>
    </w:p>
    <w:p w14:paraId="59FBBF79" w14:textId="77777777" w:rsidR="003B670C" w:rsidRPr="00C57AC6" w:rsidRDefault="003B670C"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 Social Search Committee (2012)</w:t>
      </w:r>
    </w:p>
    <w:p w14:paraId="29ED7AAC" w14:textId="77777777" w:rsidR="003B670C" w:rsidRPr="00C57AC6" w:rsidRDefault="00123FCE"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Pre-</w:t>
      </w:r>
      <w:r w:rsidR="00D15606" w:rsidRPr="00C57AC6">
        <w:rPr>
          <w:rFonts w:ascii="Times New Roman" w:hAnsi="Times New Roman"/>
        </w:rPr>
        <w:t xml:space="preserve">Professional </w:t>
      </w:r>
      <w:r w:rsidRPr="00C57AC6">
        <w:rPr>
          <w:rFonts w:ascii="Times New Roman" w:hAnsi="Times New Roman"/>
        </w:rPr>
        <w:t xml:space="preserve">Health Committee  </w:t>
      </w:r>
      <w:r w:rsidR="003B670C" w:rsidRPr="00C57AC6">
        <w:rPr>
          <w:rFonts w:ascii="Times New Roman" w:hAnsi="Times New Roman"/>
        </w:rPr>
        <w:t>(</w:t>
      </w:r>
      <w:r w:rsidRPr="00C57AC6">
        <w:rPr>
          <w:rFonts w:ascii="Times New Roman" w:hAnsi="Times New Roman"/>
        </w:rPr>
        <w:t>2012</w:t>
      </w:r>
      <w:r w:rsidR="003B670C" w:rsidRPr="00C57AC6">
        <w:rPr>
          <w:rFonts w:ascii="Times New Roman" w:hAnsi="Times New Roman"/>
        </w:rPr>
        <w:t>)</w:t>
      </w:r>
    </w:p>
    <w:p w14:paraId="1687D9AD" w14:textId="77777777" w:rsidR="00D15606" w:rsidRPr="00C57AC6" w:rsidRDefault="00D15606"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Departmental Promotion Committee 2011, 2012, 2014</w:t>
      </w:r>
    </w:p>
    <w:p w14:paraId="74B6765F" w14:textId="77777777" w:rsidR="003B670C" w:rsidRPr="00C57AC6" w:rsidRDefault="003B670C"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Coordinator of Lazovik Memorial Lecture (2012)</w:t>
      </w:r>
    </w:p>
    <w:p w14:paraId="16E80104" w14:textId="77777777" w:rsidR="0014168C" w:rsidRPr="00C57AC6" w:rsidRDefault="0014168C"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Interim Chair of Bio/Health Program (2014</w:t>
      </w:r>
      <w:r w:rsidR="000C2422" w:rsidRPr="00C57AC6">
        <w:rPr>
          <w:rFonts w:ascii="Times New Roman" w:hAnsi="Times New Roman"/>
        </w:rPr>
        <w:t>, 2021</w:t>
      </w:r>
      <w:r w:rsidRPr="00C57AC6">
        <w:rPr>
          <w:rFonts w:ascii="Times New Roman" w:hAnsi="Times New Roman"/>
        </w:rPr>
        <w:t>)</w:t>
      </w:r>
    </w:p>
    <w:p w14:paraId="5D7BBC82" w14:textId="4D136CE6" w:rsidR="00D15606" w:rsidRPr="00C57AC6" w:rsidRDefault="00D15606"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Graduate Education Committee (2014</w:t>
      </w:r>
      <w:r w:rsidR="00EC0EF0" w:rsidRPr="00C57AC6">
        <w:rPr>
          <w:rFonts w:ascii="Times New Roman" w:hAnsi="Times New Roman"/>
        </w:rPr>
        <w:t>, 2017</w:t>
      </w:r>
      <w:r w:rsidR="009C61A2" w:rsidRPr="00C57AC6">
        <w:rPr>
          <w:rFonts w:ascii="Times New Roman" w:hAnsi="Times New Roman"/>
        </w:rPr>
        <w:t>, 2022</w:t>
      </w:r>
      <w:r w:rsidRPr="00C57AC6">
        <w:rPr>
          <w:rFonts w:ascii="Times New Roman" w:hAnsi="Times New Roman"/>
        </w:rPr>
        <w:t>)</w:t>
      </w:r>
    </w:p>
    <w:p w14:paraId="6EFBC10F" w14:textId="77777777" w:rsidR="00EC0EF0" w:rsidRPr="00C57AC6" w:rsidRDefault="00EC0EF0"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Developmental Search Committee (2016)</w:t>
      </w:r>
    </w:p>
    <w:p w14:paraId="4B2A43A0" w14:textId="77777777" w:rsidR="00EC0EF0" w:rsidRPr="00C57AC6" w:rsidRDefault="00EC0EF0"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Chair, Colloquium Committee (2016-</w:t>
      </w:r>
      <w:r w:rsidR="008C4368" w:rsidRPr="00C57AC6">
        <w:rPr>
          <w:rFonts w:ascii="Times New Roman" w:hAnsi="Times New Roman"/>
        </w:rPr>
        <w:t>2018</w:t>
      </w:r>
      <w:r w:rsidRPr="00C57AC6">
        <w:rPr>
          <w:rFonts w:ascii="Times New Roman" w:hAnsi="Times New Roman"/>
        </w:rPr>
        <w:t>)</w:t>
      </w:r>
    </w:p>
    <w:p w14:paraId="2F712F9C" w14:textId="77777777" w:rsidR="00EC0EF0" w:rsidRPr="00C57AC6" w:rsidRDefault="00EC0EF0"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Chair, Professional Development Committee (2017-</w:t>
      </w:r>
      <w:r w:rsidR="000C2422" w:rsidRPr="00C57AC6">
        <w:rPr>
          <w:rFonts w:ascii="Times New Roman" w:hAnsi="Times New Roman"/>
        </w:rPr>
        <w:t>2020</w:t>
      </w:r>
      <w:r w:rsidRPr="00C57AC6">
        <w:rPr>
          <w:rFonts w:ascii="Times New Roman" w:hAnsi="Times New Roman"/>
        </w:rPr>
        <w:t>)</w:t>
      </w:r>
    </w:p>
    <w:p w14:paraId="243C4F63" w14:textId="77777777" w:rsidR="00EC0EF0" w:rsidRPr="00C57AC6" w:rsidRDefault="00EC0EF0"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Member, Arts and Sciences IRB Committee</w:t>
      </w:r>
    </w:p>
    <w:p w14:paraId="770476FE" w14:textId="77777777" w:rsidR="000C2422" w:rsidRPr="00C57AC6" w:rsidRDefault="000C2422"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Chair of Mandy Forest’s promotion committee (2021)</w:t>
      </w:r>
    </w:p>
    <w:p w14:paraId="2983E85E" w14:textId="321DB721" w:rsidR="000E79C2" w:rsidRPr="00C57AC6" w:rsidRDefault="000E79C2"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 xml:space="preserve">Member – Quantitative Search Committee </w:t>
      </w:r>
      <w:r w:rsidR="00AB2D61" w:rsidRPr="00C57AC6">
        <w:rPr>
          <w:rFonts w:ascii="Times New Roman" w:hAnsi="Times New Roman"/>
        </w:rPr>
        <w:t>(2023)</w:t>
      </w:r>
    </w:p>
    <w:p w14:paraId="64078949" w14:textId="3C20DC8A" w:rsidR="00AB2D61" w:rsidRPr="00C57AC6" w:rsidRDefault="00AB2D61"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Standing member of Provost</w:t>
      </w:r>
      <w:r w:rsidR="00DF65D9" w:rsidRPr="00C57AC6">
        <w:rPr>
          <w:rFonts w:ascii="Times New Roman" w:hAnsi="Times New Roman"/>
        </w:rPr>
        <w:t>’s Advisory</w:t>
      </w:r>
      <w:r w:rsidRPr="00C57AC6">
        <w:rPr>
          <w:rFonts w:ascii="Times New Roman" w:hAnsi="Times New Roman"/>
        </w:rPr>
        <w:t xml:space="preserve"> Committee on </w:t>
      </w:r>
      <w:r w:rsidR="00DF65D9" w:rsidRPr="00C57AC6">
        <w:rPr>
          <w:rFonts w:ascii="Times New Roman" w:hAnsi="Times New Roman"/>
        </w:rPr>
        <w:t xml:space="preserve">Tenure and </w:t>
      </w:r>
      <w:r w:rsidRPr="00C57AC6">
        <w:rPr>
          <w:rFonts w:ascii="Times New Roman" w:hAnsi="Times New Roman"/>
        </w:rPr>
        <w:t xml:space="preserve">Promotion </w:t>
      </w:r>
      <w:r w:rsidR="00DF65D9" w:rsidRPr="00C57AC6">
        <w:rPr>
          <w:rFonts w:ascii="Times New Roman" w:hAnsi="Times New Roman"/>
        </w:rPr>
        <w:t>(2022 – present)</w:t>
      </w:r>
    </w:p>
    <w:p w14:paraId="0155EC3B" w14:textId="60DE8FB2" w:rsidR="006B0350" w:rsidRPr="00C57AC6" w:rsidRDefault="00AE7CA8"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Chair of the Biological and Health Psychology Program (2022 – present)</w:t>
      </w:r>
    </w:p>
    <w:p w14:paraId="6976F014" w14:textId="6EF5FFD9" w:rsidR="00AE7CA8" w:rsidRPr="00C57AC6" w:rsidRDefault="00F04EA3"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 xml:space="preserve">Chair of Lauren Hallion’s </w:t>
      </w:r>
      <w:r w:rsidR="00112C1B" w:rsidRPr="00C57AC6">
        <w:rPr>
          <w:rFonts w:ascii="Times New Roman" w:hAnsi="Times New Roman"/>
        </w:rPr>
        <w:t>promotion</w:t>
      </w:r>
      <w:r w:rsidRPr="00C57AC6">
        <w:rPr>
          <w:rFonts w:ascii="Times New Roman" w:hAnsi="Times New Roman"/>
        </w:rPr>
        <w:t xml:space="preserve"> committee</w:t>
      </w:r>
    </w:p>
    <w:p w14:paraId="362553D1" w14:textId="77777777" w:rsidR="00DC065F" w:rsidRPr="00C57AC6" w:rsidRDefault="00DC065F" w:rsidP="005D56E3">
      <w:pPr>
        <w:widowControl/>
        <w:tabs>
          <w:tab w:val="left" w:pos="0"/>
          <w:tab w:val="left" w:pos="576"/>
          <w:tab w:val="left" w:pos="604"/>
          <w:tab w:val="left" w:pos="1903"/>
          <w:tab w:val="left" w:pos="3040"/>
          <w:tab w:val="left" w:pos="6643"/>
        </w:tabs>
        <w:rPr>
          <w:rFonts w:ascii="Times New Roman" w:hAnsi="Times New Roman"/>
        </w:rPr>
      </w:pPr>
    </w:p>
    <w:p w14:paraId="510D4341" w14:textId="77777777" w:rsidR="00D23FA4" w:rsidRPr="00C57AC6" w:rsidRDefault="00850D27"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C</w:t>
      </w:r>
      <w:r w:rsidR="00D23FA4" w:rsidRPr="00C57AC6">
        <w:rPr>
          <w:rFonts w:ascii="Times New Roman" w:hAnsi="Times New Roman"/>
        </w:rPr>
        <w:t>oordinator</w:t>
      </w:r>
      <w:r w:rsidR="00D23FA4" w:rsidRPr="00C57AC6">
        <w:rPr>
          <w:rFonts w:ascii="Times New Roman" w:hAnsi="Times New Roman"/>
        </w:rPr>
        <w:tab/>
      </w:r>
      <w:r w:rsidR="00D23FA4" w:rsidRPr="00C57AC6">
        <w:rPr>
          <w:rFonts w:ascii="Times New Roman" w:hAnsi="Times New Roman"/>
        </w:rPr>
        <w:tab/>
        <w:t>Psychoneuroimmunology Journal C</w:t>
      </w:r>
      <w:r w:rsidR="00BF3ED5" w:rsidRPr="00C57AC6">
        <w:rPr>
          <w:rFonts w:ascii="Times New Roman" w:hAnsi="Times New Roman"/>
        </w:rPr>
        <w:t xml:space="preserve">lub – </w:t>
      </w:r>
    </w:p>
    <w:p w14:paraId="04D9F5A6" w14:textId="77777777" w:rsidR="00D23FA4" w:rsidRPr="00C57AC6" w:rsidRDefault="00D23FA4"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A</w:t>
      </w:r>
      <w:r w:rsidR="00BF3ED5" w:rsidRPr="00C57AC6">
        <w:rPr>
          <w:rFonts w:ascii="Times New Roman" w:hAnsi="Times New Roman"/>
        </w:rPr>
        <w:t xml:space="preserve"> join</w:t>
      </w:r>
      <w:r w:rsidRPr="00C57AC6">
        <w:rPr>
          <w:rFonts w:ascii="Times New Roman" w:hAnsi="Times New Roman"/>
        </w:rPr>
        <w:t xml:space="preserve">t </w:t>
      </w:r>
      <w:r w:rsidR="00BF3ED5" w:rsidRPr="00C57AC6">
        <w:rPr>
          <w:rFonts w:ascii="Times New Roman" w:hAnsi="Times New Roman"/>
        </w:rPr>
        <w:t>venture with</w:t>
      </w:r>
      <w:r w:rsidR="00823AB1" w:rsidRPr="00C57AC6">
        <w:rPr>
          <w:rFonts w:ascii="Times New Roman" w:hAnsi="Times New Roman"/>
        </w:rPr>
        <w:t xml:space="preserve"> Carnegie Mellon University</w:t>
      </w:r>
    </w:p>
    <w:p w14:paraId="38B19D66" w14:textId="77777777" w:rsidR="00FA65ED" w:rsidRPr="00C57AC6" w:rsidRDefault="00D23FA4"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r w:rsidRPr="00C57AC6">
        <w:rPr>
          <w:rFonts w:ascii="Times New Roman" w:hAnsi="Times New Roman"/>
        </w:rPr>
        <w:tab/>
      </w:r>
      <w:r w:rsidRPr="00C57AC6">
        <w:rPr>
          <w:rFonts w:ascii="Times New Roman" w:hAnsi="Times New Roman"/>
        </w:rPr>
        <w:tab/>
        <w:t xml:space="preserve">Meeting </w:t>
      </w:r>
      <w:r w:rsidR="00850D27" w:rsidRPr="00C57AC6">
        <w:rPr>
          <w:rFonts w:ascii="Times New Roman" w:hAnsi="Times New Roman"/>
        </w:rPr>
        <w:t xml:space="preserve">bi-weekly </w:t>
      </w:r>
      <w:r w:rsidRPr="00C57AC6">
        <w:rPr>
          <w:rFonts w:ascii="Times New Roman" w:hAnsi="Times New Roman"/>
        </w:rPr>
        <w:t>since January, 2004</w:t>
      </w:r>
      <w:r w:rsidR="00BF3ED5" w:rsidRPr="00C57AC6">
        <w:rPr>
          <w:rFonts w:ascii="Times New Roman" w:hAnsi="Times New Roman"/>
        </w:rPr>
        <w:t xml:space="preserve"> </w:t>
      </w:r>
    </w:p>
    <w:p w14:paraId="10F01F75" w14:textId="77777777" w:rsidR="00301E14" w:rsidRPr="00C57AC6" w:rsidRDefault="00850D27" w:rsidP="005D56E3">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_______________________________________________________________________________________</w:t>
      </w:r>
    </w:p>
    <w:p w14:paraId="66F39754" w14:textId="77777777" w:rsidR="00301E14" w:rsidRPr="00C57AC6" w:rsidRDefault="00301E14" w:rsidP="005D56E3">
      <w:pPr>
        <w:widowControl/>
        <w:tabs>
          <w:tab w:val="left" w:pos="0"/>
          <w:tab w:val="left" w:pos="576"/>
          <w:tab w:val="left" w:pos="604"/>
          <w:tab w:val="left" w:pos="1903"/>
          <w:tab w:val="left" w:pos="3040"/>
          <w:tab w:val="left" w:pos="6643"/>
        </w:tabs>
        <w:rPr>
          <w:rFonts w:ascii="Times New Roman" w:hAnsi="Times New Roman"/>
          <w:b/>
        </w:rPr>
      </w:pPr>
      <w:r w:rsidRPr="00C57AC6">
        <w:rPr>
          <w:rFonts w:ascii="Times New Roman" w:hAnsi="Times New Roman"/>
          <w:b/>
        </w:rPr>
        <w:t>OTHER PROFESSIONAL SERVICE</w:t>
      </w:r>
    </w:p>
    <w:p w14:paraId="2A016AD4" w14:textId="77777777" w:rsidR="00505704" w:rsidRPr="00C57AC6" w:rsidRDefault="00505704" w:rsidP="007F16B9">
      <w:pPr>
        <w:rPr>
          <w:b/>
        </w:rPr>
      </w:pPr>
    </w:p>
    <w:p w14:paraId="136BFD6B" w14:textId="77777777" w:rsidR="00505704" w:rsidRPr="00C57AC6" w:rsidRDefault="00505704" w:rsidP="007F16B9">
      <w:pPr>
        <w:rPr>
          <w:b/>
        </w:rPr>
      </w:pPr>
      <w:r w:rsidRPr="00C57AC6">
        <w:rPr>
          <w:b/>
        </w:rPr>
        <w:t>Associate Editor</w:t>
      </w:r>
    </w:p>
    <w:p w14:paraId="30E5A067" w14:textId="3DF549D9" w:rsidR="00505704" w:rsidRPr="00C57AC6" w:rsidRDefault="00505704" w:rsidP="007F16B9">
      <w:r w:rsidRPr="00C57AC6">
        <w:t>2010-</w:t>
      </w:r>
      <w:r w:rsidR="00813607" w:rsidRPr="00C57AC6">
        <w:t>2022</w:t>
      </w:r>
      <w:r w:rsidRPr="00C57AC6">
        <w:tab/>
        <w:t xml:space="preserve">    Psychosomatic Medicine</w:t>
      </w:r>
    </w:p>
    <w:p w14:paraId="37A14B55" w14:textId="108420AC" w:rsidR="00112C1B" w:rsidRPr="00C57AC6" w:rsidRDefault="0072615A" w:rsidP="007F16B9">
      <w:r w:rsidRPr="00C57AC6">
        <w:t>2022-present</w:t>
      </w:r>
      <w:r w:rsidRPr="00C57AC6">
        <w:tab/>
        <w:t xml:space="preserve">    Consulting Editor: Health Psychology</w:t>
      </w:r>
    </w:p>
    <w:p w14:paraId="74476189" w14:textId="77777777" w:rsidR="00505704" w:rsidRPr="00C57AC6" w:rsidRDefault="00505704" w:rsidP="007F16B9">
      <w:pPr>
        <w:rPr>
          <w:b/>
        </w:rPr>
      </w:pPr>
    </w:p>
    <w:p w14:paraId="7175C7F7" w14:textId="77777777" w:rsidR="007F16B9" w:rsidRPr="00C57AC6" w:rsidRDefault="007F16B9" w:rsidP="007F16B9">
      <w:pPr>
        <w:rPr>
          <w:b/>
        </w:rPr>
      </w:pPr>
      <w:r w:rsidRPr="00C57AC6">
        <w:rPr>
          <w:b/>
        </w:rPr>
        <w:t>Editorial Board</w:t>
      </w:r>
    </w:p>
    <w:p w14:paraId="4E855108" w14:textId="77777777" w:rsidR="007F16B9" w:rsidRPr="00C57AC6" w:rsidRDefault="007F16B9" w:rsidP="007F16B9">
      <w:r w:rsidRPr="00C57AC6">
        <w:t>2008-</w:t>
      </w:r>
      <w:r w:rsidRPr="00C57AC6">
        <w:tab/>
      </w:r>
      <w:r w:rsidRPr="00C57AC6">
        <w:tab/>
        <w:t xml:space="preserve">    Journal of Psychosomatic Medicine</w:t>
      </w:r>
    </w:p>
    <w:p w14:paraId="6B8274F3" w14:textId="77777777" w:rsidR="007F16B9" w:rsidRPr="00C57AC6" w:rsidRDefault="007F16B9" w:rsidP="007F16B9">
      <w:r w:rsidRPr="00C57AC6">
        <w:t>2010-</w:t>
      </w:r>
      <w:r w:rsidRPr="00C57AC6">
        <w:tab/>
      </w:r>
      <w:r w:rsidRPr="00C57AC6">
        <w:tab/>
        <w:t xml:space="preserve">    Brain, Behavior, and Immunology</w:t>
      </w:r>
    </w:p>
    <w:p w14:paraId="06CD6E57" w14:textId="77777777" w:rsidR="007F16B9" w:rsidRPr="00C57AC6" w:rsidRDefault="007F16B9" w:rsidP="007F16B9">
      <w:r w:rsidRPr="00C57AC6">
        <w:t>2010-</w:t>
      </w:r>
      <w:r w:rsidRPr="00C57AC6">
        <w:tab/>
      </w:r>
      <w:r w:rsidRPr="00C57AC6">
        <w:tab/>
        <w:t xml:space="preserve">    Health Psychology</w:t>
      </w:r>
    </w:p>
    <w:p w14:paraId="120EADFD" w14:textId="77777777" w:rsidR="00301E14" w:rsidRPr="00C57AC6" w:rsidRDefault="00301E14" w:rsidP="005D56E3">
      <w:pPr>
        <w:widowControl/>
        <w:tabs>
          <w:tab w:val="left" w:pos="0"/>
          <w:tab w:val="left" w:pos="576"/>
          <w:tab w:val="left" w:pos="604"/>
          <w:tab w:val="left" w:pos="1903"/>
          <w:tab w:val="left" w:pos="3040"/>
          <w:tab w:val="left" w:pos="6643"/>
        </w:tabs>
        <w:rPr>
          <w:rFonts w:ascii="Times New Roman" w:hAnsi="Times New Roman"/>
        </w:rPr>
      </w:pPr>
    </w:p>
    <w:p w14:paraId="58358718" w14:textId="77777777" w:rsidR="00856D6D" w:rsidRPr="00C57AC6" w:rsidRDefault="00301E14" w:rsidP="00301E14">
      <w:pPr>
        <w:widowControl/>
        <w:tabs>
          <w:tab w:val="left" w:pos="0"/>
          <w:tab w:val="left" w:pos="576"/>
          <w:tab w:val="left" w:pos="604"/>
          <w:tab w:val="left" w:pos="1903"/>
          <w:tab w:val="left" w:pos="3040"/>
          <w:tab w:val="left" w:pos="6643"/>
        </w:tabs>
        <w:rPr>
          <w:rFonts w:ascii="Times New Roman" w:hAnsi="Times New Roman"/>
          <w:b/>
        </w:rPr>
      </w:pPr>
      <w:r w:rsidRPr="00C57AC6">
        <w:rPr>
          <w:b/>
        </w:rPr>
        <w:t xml:space="preserve">Ad-hoc manuscript reviewer </w:t>
      </w:r>
    </w:p>
    <w:p w14:paraId="188C88CD" w14:textId="77777777" w:rsidR="00856D6D" w:rsidRPr="00C57AC6" w:rsidRDefault="00856D6D"/>
    <w:p w14:paraId="6268D538" w14:textId="77777777" w:rsidR="00856D6D" w:rsidRPr="00C57AC6" w:rsidRDefault="00856D6D" w:rsidP="00D15606">
      <w:pPr>
        <w:widowControl/>
        <w:rPr>
          <w:rFonts w:ascii="Times New Roman" w:hAnsi="Times New Roman"/>
        </w:rPr>
      </w:pPr>
      <w:r w:rsidRPr="00C57AC6">
        <w:rPr>
          <w:rFonts w:ascii="Times New Roman" w:hAnsi="Times New Roman"/>
        </w:rPr>
        <w:t>Annals of Behavioral Medicine</w:t>
      </w:r>
    </w:p>
    <w:p w14:paraId="6AC8C0C0" w14:textId="77777777" w:rsidR="00856D6D" w:rsidRPr="00C57AC6" w:rsidRDefault="00856D6D">
      <w:pPr>
        <w:widowControl/>
        <w:ind w:left="1710" w:hanging="1710"/>
      </w:pPr>
      <w:r w:rsidRPr="00C57AC6">
        <w:rPr>
          <w:rFonts w:ascii="Times New Roman" w:hAnsi="Times New Roman"/>
        </w:rPr>
        <w:t>Health Psychology</w:t>
      </w:r>
    </w:p>
    <w:p w14:paraId="329765CF" w14:textId="77777777" w:rsidR="00856D6D" w:rsidRPr="00C57AC6" w:rsidRDefault="00856D6D" w:rsidP="00D15606">
      <w:pPr>
        <w:widowControl/>
        <w:tabs>
          <w:tab w:val="left" w:pos="1710"/>
        </w:tabs>
        <w:rPr>
          <w:rFonts w:ascii="Times New Roman" w:hAnsi="Times New Roman"/>
        </w:rPr>
      </w:pPr>
      <w:r w:rsidRPr="00C57AC6">
        <w:rPr>
          <w:rFonts w:ascii="Times New Roman" w:hAnsi="Times New Roman"/>
        </w:rPr>
        <w:t>Psychophysiology</w:t>
      </w:r>
    </w:p>
    <w:p w14:paraId="75298AF1" w14:textId="77777777" w:rsidR="00856D6D" w:rsidRPr="00C57AC6" w:rsidRDefault="00856D6D" w:rsidP="00D15606">
      <w:pPr>
        <w:widowControl/>
        <w:tabs>
          <w:tab w:val="left" w:pos="1710"/>
        </w:tabs>
        <w:rPr>
          <w:rFonts w:ascii="Times New Roman" w:hAnsi="Times New Roman"/>
        </w:rPr>
      </w:pPr>
      <w:r w:rsidRPr="00C57AC6">
        <w:rPr>
          <w:rFonts w:ascii="Times New Roman" w:hAnsi="Times New Roman"/>
        </w:rPr>
        <w:t>Psychology and Health</w:t>
      </w:r>
    </w:p>
    <w:p w14:paraId="55C42A19" w14:textId="77777777" w:rsidR="00856D6D" w:rsidRPr="00C57AC6" w:rsidRDefault="00D15606">
      <w:pPr>
        <w:widowControl/>
        <w:tabs>
          <w:tab w:val="left" w:pos="576"/>
          <w:tab w:val="left" w:pos="765"/>
          <w:tab w:val="left" w:pos="1680"/>
        </w:tabs>
        <w:rPr>
          <w:rFonts w:ascii="Times New Roman" w:hAnsi="Times New Roman"/>
        </w:rPr>
      </w:pPr>
      <w:r w:rsidRPr="00C57AC6">
        <w:rPr>
          <w:rFonts w:ascii="Times New Roman" w:hAnsi="Times New Roman"/>
        </w:rPr>
        <w:t>B</w:t>
      </w:r>
      <w:r w:rsidR="00856D6D" w:rsidRPr="00C57AC6">
        <w:rPr>
          <w:rFonts w:ascii="Times New Roman" w:hAnsi="Times New Roman"/>
        </w:rPr>
        <w:t>ritish Journal of Health Psychology</w:t>
      </w:r>
    </w:p>
    <w:p w14:paraId="618FE64F" w14:textId="77777777" w:rsidR="00856D6D" w:rsidRPr="00C57AC6" w:rsidRDefault="00856D6D">
      <w:pPr>
        <w:widowControl/>
        <w:tabs>
          <w:tab w:val="left" w:pos="576"/>
          <w:tab w:val="left" w:pos="765"/>
          <w:tab w:val="left" w:pos="1680"/>
        </w:tabs>
        <w:rPr>
          <w:rFonts w:ascii="Times New Roman" w:hAnsi="Times New Roman"/>
        </w:rPr>
      </w:pPr>
      <w:r w:rsidRPr="00C57AC6">
        <w:rPr>
          <w:rFonts w:ascii="Times New Roman" w:hAnsi="Times New Roman"/>
        </w:rPr>
        <w:t>Brain, Behavior and Immunity</w:t>
      </w:r>
    </w:p>
    <w:p w14:paraId="68834DBF" w14:textId="77777777" w:rsidR="000B1968" w:rsidRPr="00C57AC6" w:rsidRDefault="000B1968">
      <w:pPr>
        <w:widowControl/>
        <w:tabs>
          <w:tab w:val="left" w:pos="576"/>
          <w:tab w:val="left" w:pos="765"/>
          <w:tab w:val="left" w:pos="1680"/>
        </w:tabs>
        <w:rPr>
          <w:rFonts w:ascii="Times New Roman" w:hAnsi="Times New Roman"/>
        </w:rPr>
      </w:pPr>
      <w:r w:rsidRPr="00C57AC6">
        <w:rPr>
          <w:rFonts w:ascii="Times New Roman" w:hAnsi="Times New Roman"/>
        </w:rPr>
        <w:t>Biological Psychiatry</w:t>
      </w:r>
    </w:p>
    <w:p w14:paraId="104A8B8E" w14:textId="77777777" w:rsidR="000B1968" w:rsidRPr="00C57AC6" w:rsidRDefault="000B1968">
      <w:pPr>
        <w:widowControl/>
        <w:tabs>
          <w:tab w:val="left" w:pos="576"/>
          <w:tab w:val="left" w:pos="765"/>
          <w:tab w:val="left" w:pos="1680"/>
        </w:tabs>
        <w:rPr>
          <w:rFonts w:ascii="Times New Roman" w:hAnsi="Times New Roman"/>
        </w:rPr>
      </w:pPr>
      <w:r w:rsidRPr="00C57AC6">
        <w:rPr>
          <w:rFonts w:ascii="Times New Roman" w:hAnsi="Times New Roman"/>
        </w:rPr>
        <w:t>Child Development</w:t>
      </w:r>
    </w:p>
    <w:p w14:paraId="16D88108" w14:textId="77777777" w:rsidR="00856D6D" w:rsidRPr="00C57AC6" w:rsidRDefault="00856D6D" w:rsidP="00D15606">
      <w:pPr>
        <w:widowControl/>
        <w:tabs>
          <w:tab w:val="left" w:pos="1680"/>
          <w:tab w:val="left" w:pos="1710"/>
        </w:tabs>
        <w:rPr>
          <w:rFonts w:ascii="Times New Roman" w:hAnsi="Times New Roman"/>
        </w:rPr>
      </w:pPr>
      <w:r w:rsidRPr="00C57AC6">
        <w:rPr>
          <w:rFonts w:ascii="Times New Roman" w:hAnsi="Times New Roman"/>
        </w:rPr>
        <w:t>Psychology, Health and Medicine</w:t>
      </w:r>
    </w:p>
    <w:p w14:paraId="0ADADD76" w14:textId="77777777" w:rsidR="00856D6D" w:rsidRPr="00C57AC6" w:rsidRDefault="00856D6D">
      <w:pPr>
        <w:pStyle w:val="Header"/>
        <w:widowControl/>
        <w:tabs>
          <w:tab w:val="clear" w:pos="4320"/>
          <w:tab w:val="clear" w:pos="8640"/>
          <w:tab w:val="left" w:pos="1680"/>
          <w:tab w:val="left" w:pos="1710"/>
        </w:tabs>
      </w:pPr>
      <w:r w:rsidRPr="00C57AC6">
        <w:t>International Journal of Obesity and related metabolic disorders</w:t>
      </w:r>
    </w:p>
    <w:p w14:paraId="096EAB46" w14:textId="77777777" w:rsidR="00856D6D" w:rsidRPr="00C57AC6" w:rsidRDefault="00856D6D">
      <w:pPr>
        <w:widowControl/>
        <w:tabs>
          <w:tab w:val="left" w:pos="1713"/>
        </w:tabs>
        <w:rPr>
          <w:rFonts w:ascii="Times New Roman" w:hAnsi="Times New Roman"/>
        </w:rPr>
      </w:pPr>
      <w:r w:rsidRPr="00C57AC6">
        <w:rPr>
          <w:rFonts w:ascii="Times New Roman" w:hAnsi="Times New Roman"/>
        </w:rPr>
        <w:t>Biological Psychology</w:t>
      </w:r>
    </w:p>
    <w:p w14:paraId="75AD40C4" w14:textId="77777777" w:rsidR="0024590C" w:rsidRPr="00C57AC6" w:rsidRDefault="00856D6D" w:rsidP="0024590C">
      <w:pPr>
        <w:widowControl/>
        <w:tabs>
          <w:tab w:val="left" w:pos="1713"/>
        </w:tabs>
        <w:rPr>
          <w:rFonts w:ascii="Times New Roman" w:hAnsi="Times New Roman"/>
        </w:rPr>
      </w:pPr>
      <w:r w:rsidRPr="00C57AC6">
        <w:rPr>
          <w:rFonts w:ascii="Times New Roman" w:hAnsi="Times New Roman"/>
        </w:rPr>
        <w:t>Journal of Abnormal Child Psychology</w:t>
      </w:r>
    </w:p>
    <w:p w14:paraId="129AA314" w14:textId="77777777" w:rsidR="0024590C" w:rsidRPr="00C57AC6" w:rsidRDefault="0024590C" w:rsidP="0024590C">
      <w:pPr>
        <w:widowControl/>
        <w:tabs>
          <w:tab w:val="left" w:pos="1713"/>
        </w:tabs>
        <w:rPr>
          <w:rFonts w:ascii="Times New Roman" w:hAnsi="Times New Roman"/>
        </w:rPr>
      </w:pPr>
      <w:r w:rsidRPr="00C57AC6">
        <w:rPr>
          <w:rFonts w:ascii="Times New Roman" w:hAnsi="Times New Roman"/>
        </w:rPr>
        <w:t>Vaccine</w:t>
      </w:r>
    </w:p>
    <w:p w14:paraId="516F041E" w14:textId="77777777" w:rsidR="0024590C" w:rsidRPr="00C57AC6" w:rsidRDefault="00650078" w:rsidP="00650078">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rPr>
        <w:t>Psychological Bulletin</w:t>
      </w:r>
    </w:p>
    <w:p w14:paraId="2AFDC22D" w14:textId="77777777" w:rsidR="006C1667" w:rsidRPr="00C57AC6" w:rsidRDefault="006C1667" w:rsidP="00650078">
      <w:pPr>
        <w:widowControl/>
        <w:tabs>
          <w:tab w:val="left" w:pos="-1440"/>
          <w:tab w:val="left" w:pos="-720"/>
          <w:tab w:val="left" w:pos="0"/>
          <w:tab w:val="left" w:pos="450"/>
          <w:tab w:val="left" w:pos="81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sidRPr="00C57AC6">
        <w:rPr>
          <w:rFonts w:ascii="Times New Roman" w:hAnsi="Times New Roman"/>
        </w:rPr>
        <w:t>Psychosomatic Medicine</w:t>
      </w:r>
    </w:p>
    <w:p w14:paraId="640EF291" w14:textId="77777777" w:rsidR="007F16B9" w:rsidRPr="00C57AC6" w:rsidRDefault="007F16B9" w:rsidP="007F16B9">
      <w:r w:rsidRPr="00C57AC6">
        <w:t>Journal of Psychosomatic Research</w:t>
      </w:r>
    </w:p>
    <w:p w14:paraId="2C7C83B0" w14:textId="77777777" w:rsidR="007F16B9" w:rsidRPr="00C57AC6" w:rsidRDefault="007F16B9" w:rsidP="007F16B9">
      <w:r w:rsidRPr="00C57AC6">
        <w:t>Psychoneuroendocrinology</w:t>
      </w:r>
    </w:p>
    <w:p w14:paraId="3FD4B6B4" w14:textId="77777777" w:rsidR="007F16B9" w:rsidRPr="00C57AC6" w:rsidRDefault="007F16B9" w:rsidP="007F16B9">
      <w:r w:rsidRPr="00C57AC6">
        <w:t>American Journal of Respiratory and Critical Care Medicine</w:t>
      </w:r>
    </w:p>
    <w:p w14:paraId="5E71E0F8" w14:textId="77777777" w:rsidR="007F16B9" w:rsidRPr="00C57AC6" w:rsidRDefault="007F16B9" w:rsidP="007F16B9">
      <w:r w:rsidRPr="00C57AC6">
        <w:t>Journal of Neuroimmunology</w:t>
      </w:r>
    </w:p>
    <w:p w14:paraId="51D0722B" w14:textId="77777777" w:rsidR="007F16B9" w:rsidRPr="00C57AC6" w:rsidRDefault="007F16B9" w:rsidP="007F16B9">
      <w:r w:rsidRPr="00C57AC6">
        <w:t>Neurobiology of Aging</w:t>
      </w:r>
    </w:p>
    <w:p w14:paraId="44B8C0ED" w14:textId="77777777" w:rsidR="007F16B9" w:rsidRPr="00C57AC6" w:rsidRDefault="007F16B9" w:rsidP="007F16B9">
      <w:r w:rsidRPr="00C57AC6">
        <w:t>International Journal of Behavioral Medicine</w:t>
      </w:r>
    </w:p>
    <w:p w14:paraId="7ECE0DC0" w14:textId="77777777" w:rsidR="000B1968" w:rsidRPr="00C57AC6" w:rsidRDefault="000B1968" w:rsidP="007F16B9">
      <w:r w:rsidRPr="00C57AC6">
        <w:t>Journal of Applied Physiology</w:t>
      </w:r>
    </w:p>
    <w:p w14:paraId="41F26DCB" w14:textId="77777777" w:rsidR="00856D6D" w:rsidRPr="00C57AC6" w:rsidRDefault="007F16B9" w:rsidP="007F16B9">
      <w:pPr>
        <w:widowControl/>
        <w:tabs>
          <w:tab w:val="left" w:pos="1713"/>
        </w:tabs>
        <w:rPr>
          <w:rFonts w:ascii="Times New Roman" w:hAnsi="Times New Roman"/>
        </w:rPr>
      </w:pPr>
      <w:r w:rsidRPr="00C57AC6">
        <w:rPr>
          <w:rFonts w:ascii="Times New Roman" w:hAnsi="Times New Roman"/>
        </w:rPr>
        <w:tab/>
      </w:r>
    </w:p>
    <w:p w14:paraId="0C6AE615" w14:textId="77777777" w:rsidR="00856D6D" w:rsidRPr="00C57AC6" w:rsidRDefault="00D23FA4">
      <w:pPr>
        <w:widowControl/>
        <w:tabs>
          <w:tab w:val="left" w:pos="1713"/>
        </w:tabs>
        <w:rPr>
          <w:rFonts w:ascii="Times New Roman" w:hAnsi="Times New Roman"/>
        </w:rPr>
      </w:pPr>
      <w:r w:rsidRPr="00C57AC6">
        <w:rPr>
          <w:rFonts w:ascii="Times New Roman" w:hAnsi="Times New Roman"/>
          <w:u w:val="single"/>
        </w:rPr>
        <w:t xml:space="preserve">Ad-Hoc </w:t>
      </w:r>
      <w:r w:rsidR="00856D6D" w:rsidRPr="00C57AC6">
        <w:rPr>
          <w:rFonts w:ascii="Times New Roman" w:hAnsi="Times New Roman"/>
          <w:u w:val="single"/>
        </w:rPr>
        <w:t>Reviewer</w:t>
      </w:r>
    </w:p>
    <w:p w14:paraId="7C09653A" w14:textId="77777777" w:rsidR="00856D6D" w:rsidRPr="00C57AC6" w:rsidRDefault="00856D6D">
      <w:pPr>
        <w:widowControl/>
        <w:tabs>
          <w:tab w:val="left" w:pos="1713"/>
        </w:tabs>
        <w:rPr>
          <w:rFonts w:ascii="Times New Roman" w:hAnsi="Times New Roman"/>
        </w:rPr>
      </w:pPr>
    </w:p>
    <w:p w14:paraId="0F7D6BB8" w14:textId="77777777" w:rsidR="00856D6D" w:rsidRPr="00C57AC6" w:rsidRDefault="00856D6D">
      <w:pPr>
        <w:widowControl/>
        <w:tabs>
          <w:tab w:val="left" w:pos="1713"/>
        </w:tabs>
        <w:rPr>
          <w:rFonts w:ascii="Times New Roman" w:hAnsi="Times New Roman"/>
        </w:rPr>
      </w:pPr>
      <w:r w:rsidRPr="00C57AC6">
        <w:rPr>
          <w:rFonts w:ascii="Times New Roman" w:hAnsi="Times New Roman"/>
        </w:rPr>
        <w:t>1997</w:t>
      </w:r>
      <w:r w:rsidR="00505704" w:rsidRPr="00C57AC6">
        <w:rPr>
          <w:rFonts w:ascii="Times New Roman" w:hAnsi="Times New Roman"/>
        </w:rPr>
        <w:t>-present</w:t>
      </w:r>
      <w:r w:rsidRPr="00C57AC6">
        <w:rPr>
          <w:rFonts w:ascii="Times New Roman" w:hAnsi="Times New Roman"/>
        </w:rPr>
        <w:tab/>
        <w:t>WPIC Research Committee</w:t>
      </w:r>
    </w:p>
    <w:p w14:paraId="599A18E1" w14:textId="77777777" w:rsidR="00856D6D" w:rsidRPr="00C57AC6" w:rsidRDefault="00856D6D">
      <w:pPr>
        <w:widowControl/>
        <w:tabs>
          <w:tab w:val="left" w:pos="1713"/>
        </w:tabs>
        <w:rPr>
          <w:rFonts w:ascii="Times New Roman" w:hAnsi="Times New Roman"/>
        </w:rPr>
      </w:pPr>
      <w:r w:rsidRPr="00C57AC6">
        <w:rPr>
          <w:rFonts w:ascii="Times New Roman" w:hAnsi="Times New Roman"/>
        </w:rPr>
        <w:t>1998-</w:t>
      </w:r>
      <w:r w:rsidR="00505704" w:rsidRPr="00C57AC6">
        <w:rPr>
          <w:rFonts w:ascii="Times New Roman" w:hAnsi="Times New Roman"/>
        </w:rPr>
        <w:t>present</w:t>
      </w:r>
      <w:r w:rsidRPr="00C57AC6">
        <w:rPr>
          <w:rFonts w:ascii="Times New Roman" w:hAnsi="Times New Roman"/>
        </w:rPr>
        <w:tab/>
        <w:t>Behavioral Medicine Cluster, Western Psychiatric Institute and Clinic</w:t>
      </w:r>
    </w:p>
    <w:p w14:paraId="07B961EF" w14:textId="77777777" w:rsidR="00DC065F" w:rsidRPr="00C57AC6" w:rsidRDefault="00856D6D" w:rsidP="00DC065F">
      <w:pPr>
        <w:widowControl/>
        <w:numPr>
          <w:ilvl w:val="0"/>
          <w:numId w:val="1"/>
        </w:numPr>
        <w:rPr>
          <w:rFonts w:ascii="Times New Roman" w:hAnsi="Times New Roman"/>
        </w:rPr>
      </w:pPr>
      <w:r w:rsidRPr="00C57AC6">
        <w:rPr>
          <w:rFonts w:ascii="Times New Roman" w:hAnsi="Times New Roman"/>
        </w:rPr>
        <w:t>American Psychosomatic Society – Annual meeting symposium reviewe</w:t>
      </w:r>
      <w:r w:rsidR="00DC065F" w:rsidRPr="00C57AC6">
        <w:rPr>
          <w:rFonts w:ascii="Times New Roman" w:hAnsi="Times New Roman"/>
        </w:rPr>
        <w:t>r</w:t>
      </w:r>
    </w:p>
    <w:p w14:paraId="6DEEBA67" w14:textId="77777777" w:rsidR="00DC065F" w:rsidRPr="00C57AC6" w:rsidRDefault="00505704" w:rsidP="00505704">
      <w:pPr>
        <w:widowControl/>
        <w:numPr>
          <w:ilvl w:val="0"/>
          <w:numId w:val="7"/>
        </w:numPr>
        <w:rPr>
          <w:rFonts w:ascii="Times New Roman" w:hAnsi="Times New Roman"/>
        </w:rPr>
      </w:pPr>
      <w:r w:rsidRPr="00C57AC6">
        <w:rPr>
          <w:rFonts w:ascii="Times New Roman" w:hAnsi="Times New Roman"/>
        </w:rPr>
        <w:t xml:space="preserve"> Society for Behavioral Medicine – Annual meeting abstract reviewer</w:t>
      </w:r>
    </w:p>
    <w:p w14:paraId="7A72048A" w14:textId="77777777" w:rsidR="00FD5107" w:rsidRPr="00C57AC6" w:rsidRDefault="00FD5107" w:rsidP="00FD5107">
      <w:pPr>
        <w:widowControl/>
        <w:rPr>
          <w:rFonts w:ascii="Times New Roman" w:hAnsi="Times New Roman"/>
        </w:rPr>
      </w:pPr>
    </w:p>
    <w:p w14:paraId="03251D8B" w14:textId="77777777" w:rsidR="00DC065F" w:rsidRPr="00C57AC6" w:rsidRDefault="00DC065F" w:rsidP="00DC065F">
      <w:pPr>
        <w:widowControl/>
        <w:rPr>
          <w:rFonts w:ascii="Times New Roman" w:hAnsi="Times New Roman"/>
        </w:rPr>
      </w:pPr>
    </w:p>
    <w:p w14:paraId="41EB1744" w14:textId="77777777" w:rsidR="00DC065F" w:rsidRPr="00C57AC6" w:rsidRDefault="00DC065F" w:rsidP="00DC065F">
      <w:pPr>
        <w:widowControl/>
        <w:rPr>
          <w:rFonts w:ascii="Times New Roman" w:hAnsi="Times New Roman"/>
          <w:u w:val="single"/>
        </w:rPr>
      </w:pPr>
      <w:r w:rsidRPr="00C57AC6">
        <w:rPr>
          <w:rFonts w:ascii="Times New Roman" w:hAnsi="Times New Roman"/>
          <w:u w:val="single"/>
        </w:rPr>
        <w:t>NIH</w:t>
      </w:r>
      <w:r w:rsidR="00D23FA4" w:rsidRPr="00C57AC6">
        <w:rPr>
          <w:rFonts w:ascii="Times New Roman" w:hAnsi="Times New Roman"/>
          <w:u w:val="single"/>
        </w:rPr>
        <w:t xml:space="preserve"> Study Section</w:t>
      </w:r>
      <w:r w:rsidR="009A575B" w:rsidRPr="00C57AC6">
        <w:rPr>
          <w:rFonts w:ascii="Times New Roman" w:hAnsi="Times New Roman"/>
          <w:u w:val="single"/>
        </w:rPr>
        <w:t>s</w:t>
      </w:r>
    </w:p>
    <w:p w14:paraId="72E86744" w14:textId="77777777" w:rsidR="00EB4569" w:rsidRPr="00C57AC6" w:rsidRDefault="00EB4569" w:rsidP="00EB4569">
      <w:pPr>
        <w:widowControl/>
        <w:rPr>
          <w:rFonts w:ascii="Times New Roman" w:hAnsi="Times New Roman"/>
        </w:rPr>
      </w:pPr>
    </w:p>
    <w:p w14:paraId="58CE8B32" w14:textId="77777777" w:rsidR="00D23FA4" w:rsidRPr="00C57AC6" w:rsidRDefault="00D23FA4" w:rsidP="00EB4569">
      <w:pPr>
        <w:widowControl/>
        <w:rPr>
          <w:rFonts w:ascii="Times New Roman" w:hAnsi="Times New Roman"/>
        </w:rPr>
      </w:pPr>
      <w:r w:rsidRPr="00C57AC6">
        <w:rPr>
          <w:rFonts w:ascii="Times New Roman" w:hAnsi="Times New Roman"/>
        </w:rPr>
        <w:t xml:space="preserve">Ad Hoc </w:t>
      </w:r>
      <w:r w:rsidR="00DC065F" w:rsidRPr="00C57AC6">
        <w:rPr>
          <w:rFonts w:ascii="Times New Roman" w:hAnsi="Times New Roman"/>
        </w:rPr>
        <w:t xml:space="preserve">Reviewer: </w:t>
      </w:r>
      <w:r w:rsidR="009C3883" w:rsidRPr="00C57AC6">
        <w:rPr>
          <w:rFonts w:ascii="Times New Roman" w:hAnsi="Times New Roman"/>
        </w:rPr>
        <w:t xml:space="preserve">Mechanisms of Biobehavioral Mechanisms of Emotions, Stress </w:t>
      </w:r>
      <w:r w:rsidRPr="00C57AC6">
        <w:rPr>
          <w:rFonts w:ascii="Times New Roman" w:hAnsi="Times New Roman"/>
        </w:rPr>
        <w:t>and</w:t>
      </w:r>
    </w:p>
    <w:p w14:paraId="06BEE1CC" w14:textId="77777777" w:rsidR="009C3883" w:rsidRPr="00C57AC6" w:rsidRDefault="009C3883" w:rsidP="00EB4569">
      <w:pPr>
        <w:widowControl/>
        <w:ind w:left="1800" w:firstLine="360"/>
        <w:rPr>
          <w:rFonts w:ascii="Times New Roman" w:hAnsi="Times New Roman"/>
        </w:rPr>
      </w:pPr>
      <w:r w:rsidRPr="00C57AC6">
        <w:rPr>
          <w:rFonts w:ascii="Times New Roman" w:hAnsi="Times New Roman"/>
        </w:rPr>
        <w:lastRenderedPageBreak/>
        <w:t>Health Study</w:t>
      </w:r>
      <w:r w:rsidR="00EB4569" w:rsidRPr="00C57AC6">
        <w:rPr>
          <w:rFonts w:ascii="Times New Roman" w:hAnsi="Times New Roman"/>
        </w:rPr>
        <w:t xml:space="preserve"> </w:t>
      </w:r>
      <w:r w:rsidRPr="00C57AC6">
        <w:rPr>
          <w:rFonts w:ascii="Times New Roman" w:hAnsi="Times New Roman"/>
        </w:rPr>
        <w:t xml:space="preserve">Section </w:t>
      </w:r>
      <w:r w:rsidR="00EB4569" w:rsidRPr="00C57AC6">
        <w:rPr>
          <w:rFonts w:ascii="Times New Roman" w:hAnsi="Times New Roman"/>
        </w:rPr>
        <w:t>(June 2006, February, 2007)</w:t>
      </w:r>
    </w:p>
    <w:p w14:paraId="63E90069" w14:textId="77777777" w:rsidR="009A575B" w:rsidRPr="00C57AC6" w:rsidRDefault="009A575B" w:rsidP="00EB4569">
      <w:pPr>
        <w:widowControl/>
        <w:ind w:left="1800" w:firstLine="360"/>
        <w:rPr>
          <w:rFonts w:ascii="Times New Roman" w:hAnsi="Times New Roman"/>
        </w:rPr>
      </w:pPr>
    </w:p>
    <w:p w14:paraId="7CC1A9E9" w14:textId="77777777" w:rsidR="00856D6D" w:rsidRPr="00C57AC6" w:rsidRDefault="009A575B">
      <w:pPr>
        <w:widowControl/>
        <w:rPr>
          <w:rFonts w:ascii="Times New Roman" w:hAnsi="Times New Roman"/>
        </w:rPr>
      </w:pPr>
      <w:r w:rsidRPr="00C57AC6">
        <w:rPr>
          <w:rFonts w:ascii="Times New Roman" w:hAnsi="Times New Roman"/>
        </w:rPr>
        <w:t>Ad Hoc Reviewer: NCI R13 conference grants (October, 2007</w:t>
      </w:r>
      <w:r w:rsidR="0087683C" w:rsidRPr="00C57AC6">
        <w:rPr>
          <w:rFonts w:ascii="Times New Roman" w:hAnsi="Times New Roman"/>
        </w:rPr>
        <w:t>, October 2008</w:t>
      </w:r>
      <w:r w:rsidR="00505704" w:rsidRPr="00C57AC6">
        <w:rPr>
          <w:rFonts w:ascii="Times New Roman" w:hAnsi="Times New Roman"/>
        </w:rPr>
        <w:t>, October 2010</w:t>
      </w:r>
      <w:r w:rsidRPr="00C57AC6">
        <w:rPr>
          <w:rFonts w:ascii="Times New Roman" w:hAnsi="Times New Roman"/>
        </w:rPr>
        <w:t>)</w:t>
      </w:r>
    </w:p>
    <w:p w14:paraId="2CA053D2" w14:textId="77777777" w:rsidR="00174487" w:rsidRPr="00C57AC6" w:rsidRDefault="00C006B4" w:rsidP="00C006B4">
      <w:pPr>
        <w:widowControl/>
        <w:rPr>
          <w:rFonts w:ascii="Times New Roman" w:hAnsi="Times New Roman"/>
        </w:rPr>
      </w:pPr>
      <w:r w:rsidRPr="00C57AC6">
        <w:rPr>
          <w:rFonts w:ascii="Times New Roman" w:hAnsi="Times New Roman"/>
        </w:rPr>
        <w:t xml:space="preserve"> </w:t>
      </w:r>
      <w:r w:rsidRPr="00C57AC6">
        <w:rPr>
          <w:rFonts w:ascii="Times New Roman" w:hAnsi="Times New Roman"/>
        </w:rPr>
        <w:tab/>
      </w:r>
      <w:r w:rsidRPr="00C57AC6">
        <w:rPr>
          <w:rFonts w:ascii="Times New Roman" w:hAnsi="Times New Roman"/>
        </w:rPr>
        <w:tab/>
        <w:t xml:space="preserve">       NINR study section (January 2012)</w:t>
      </w:r>
    </w:p>
    <w:p w14:paraId="1DBC62A7" w14:textId="77777777" w:rsidR="00174487" w:rsidRPr="00C57AC6" w:rsidRDefault="00174487">
      <w:pPr>
        <w:widowControl/>
        <w:rPr>
          <w:rFonts w:ascii="Times New Roman" w:hAnsi="Times New Roman"/>
        </w:rPr>
      </w:pPr>
      <w:r w:rsidRPr="00C57AC6">
        <w:rPr>
          <w:rFonts w:ascii="Times New Roman" w:hAnsi="Times New Roman"/>
        </w:rPr>
        <w:t>Reviewer</w:t>
      </w:r>
      <w:r w:rsidRPr="00C57AC6">
        <w:rPr>
          <w:rFonts w:ascii="Times New Roman" w:hAnsi="Times New Roman"/>
        </w:rPr>
        <w:tab/>
        <w:t xml:space="preserve">       NCI Program Project grant (June, 2009)</w:t>
      </w:r>
    </w:p>
    <w:p w14:paraId="5F215F75" w14:textId="77777777" w:rsidR="00123FCE" w:rsidRPr="00C57AC6" w:rsidRDefault="00123FCE">
      <w:pPr>
        <w:widowControl/>
        <w:rPr>
          <w:rFonts w:ascii="Times New Roman" w:hAnsi="Times New Roman"/>
        </w:rPr>
      </w:pPr>
      <w:r w:rsidRPr="00C57AC6">
        <w:rPr>
          <w:rFonts w:ascii="Times New Roman" w:hAnsi="Times New Roman"/>
        </w:rPr>
        <w:tab/>
      </w:r>
      <w:r w:rsidRPr="00C57AC6">
        <w:rPr>
          <w:rFonts w:ascii="Times New Roman" w:hAnsi="Times New Roman"/>
        </w:rPr>
        <w:tab/>
        <w:t xml:space="preserve">       NIA Program Project (August, 2011</w:t>
      </w:r>
      <w:r w:rsidR="003B670C" w:rsidRPr="00C57AC6">
        <w:rPr>
          <w:rFonts w:ascii="Times New Roman" w:hAnsi="Times New Roman"/>
        </w:rPr>
        <w:t>, Spring 2012</w:t>
      </w:r>
      <w:r w:rsidRPr="00C57AC6">
        <w:rPr>
          <w:rFonts w:ascii="Times New Roman" w:hAnsi="Times New Roman"/>
        </w:rPr>
        <w:t>)</w:t>
      </w:r>
    </w:p>
    <w:p w14:paraId="1E57ED96" w14:textId="4A7E79E0" w:rsidR="00C006B4" w:rsidRPr="00C57AC6" w:rsidRDefault="00C006B4" w:rsidP="006B0350">
      <w:pPr>
        <w:widowControl/>
        <w:ind w:left="1860"/>
        <w:rPr>
          <w:rFonts w:ascii="Times New Roman" w:hAnsi="Times New Roman"/>
        </w:rPr>
      </w:pPr>
      <w:r w:rsidRPr="00C57AC6">
        <w:rPr>
          <w:rFonts w:ascii="Times New Roman" w:hAnsi="Times New Roman"/>
        </w:rPr>
        <w:t>NINR loa</w:t>
      </w:r>
      <w:r w:rsidR="00823AB1" w:rsidRPr="00C57AC6">
        <w:rPr>
          <w:rFonts w:ascii="Times New Roman" w:hAnsi="Times New Roman"/>
        </w:rPr>
        <w:t>n</w:t>
      </w:r>
      <w:r w:rsidRPr="00C57AC6">
        <w:rPr>
          <w:rFonts w:ascii="Times New Roman" w:hAnsi="Times New Roman"/>
        </w:rPr>
        <w:t xml:space="preserve"> repayment program (March, 2012</w:t>
      </w:r>
      <w:r w:rsidR="003B670C" w:rsidRPr="00C57AC6">
        <w:rPr>
          <w:rFonts w:ascii="Times New Roman" w:hAnsi="Times New Roman"/>
        </w:rPr>
        <w:t>, March 2013</w:t>
      </w:r>
      <w:r w:rsidR="0014168C" w:rsidRPr="00C57AC6">
        <w:rPr>
          <w:rFonts w:ascii="Times New Roman" w:hAnsi="Times New Roman"/>
        </w:rPr>
        <w:t>, March 2014</w:t>
      </w:r>
      <w:r w:rsidR="00823AB1" w:rsidRPr="00C57AC6">
        <w:rPr>
          <w:rFonts w:ascii="Times New Roman" w:hAnsi="Times New Roman"/>
        </w:rPr>
        <w:t>, March 2016</w:t>
      </w:r>
      <w:r w:rsidR="006B0350" w:rsidRPr="00C57AC6">
        <w:rPr>
          <w:rFonts w:ascii="Times New Roman" w:hAnsi="Times New Roman"/>
        </w:rPr>
        <w:t>, March 2020</w:t>
      </w:r>
      <w:r w:rsidR="00FF0EFC" w:rsidRPr="00C57AC6">
        <w:rPr>
          <w:rFonts w:ascii="Times New Roman" w:hAnsi="Times New Roman"/>
        </w:rPr>
        <w:t>, March 2021</w:t>
      </w:r>
      <w:r w:rsidR="00DA14EF" w:rsidRPr="00C57AC6">
        <w:rPr>
          <w:rFonts w:ascii="Times New Roman" w:hAnsi="Times New Roman"/>
        </w:rPr>
        <w:t>, March 2022</w:t>
      </w:r>
      <w:r w:rsidRPr="00C57AC6">
        <w:rPr>
          <w:rFonts w:ascii="Times New Roman" w:hAnsi="Times New Roman"/>
        </w:rPr>
        <w:t>)</w:t>
      </w:r>
    </w:p>
    <w:p w14:paraId="2E42646B" w14:textId="77777777" w:rsidR="00823AB1" w:rsidRPr="00C57AC6" w:rsidRDefault="00823AB1" w:rsidP="00C006B4">
      <w:pPr>
        <w:widowControl/>
        <w:rPr>
          <w:rFonts w:ascii="Times New Roman" w:hAnsi="Times New Roman"/>
        </w:rPr>
      </w:pPr>
      <w:r w:rsidRPr="00C57AC6">
        <w:rPr>
          <w:rFonts w:ascii="Times New Roman" w:hAnsi="Times New Roman"/>
        </w:rPr>
        <w:tab/>
      </w:r>
      <w:r w:rsidRPr="00C57AC6">
        <w:rPr>
          <w:rFonts w:ascii="Times New Roman" w:hAnsi="Times New Roman"/>
        </w:rPr>
        <w:tab/>
      </w:r>
      <w:r w:rsidR="00FF0EFC" w:rsidRPr="00C57AC6">
        <w:rPr>
          <w:rFonts w:ascii="Times New Roman" w:hAnsi="Times New Roman"/>
        </w:rPr>
        <w:t xml:space="preserve">       </w:t>
      </w:r>
      <w:r w:rsidRPr="00C57AC6">
        <w:rPr>
          <w:rFonts w:ascii="Times New Roman" w:hAnsi="Times New Roman"/>
        </w:rPr>
        <w:t>NIAID Special Emphasis Panel (September 2017</w:t>
      </w:r>
      <w:r w:rsidR="00FF0EFC" w:rsidRPr="00C57AC6">
        <w:rPr>
          <w:rFonts w:ascii="Times New Roman" w:hAnsi="Times New Roman"/>
        </w:rPr>
        <w:t>)</w:t>
      </w:r>
    </w:p>
    <w:p w14:paraId="441316F1" w14:textId="77777777" w:rsidR="00FF0EFC" w:rsidRPr="00C57AC6" w:rsidRDefault="00FF0EFC" w:rsidP="00C006B4">
      <w:pPr>
        <w:widowControl/>
        <w:rPr>
          <w:rFonts w:ascii="Times New Roman" w:hAnsi="Times New Roman"/>
        </w:rPr>
      </w:pPr>
      <w:r w:rsidRPr="00C57AC6">
        <w:rPr>
          <w:rFonts w:ascii="Times New Roman" w:hAnsi="Times New Roman"/>
        </w:rPr>
        <w:tab/>
      </w:r>
      <w:r w:rsidRPr="00C57AC6">
        <w:rPr>
          <w:rFonts w:ascii="Times New Roman" w:hAnsi="Times New Roman"/>
        </w:rPr>
        <w:tab/>
        <w:t xml:space="preserve">       NIH BBBP-2 – special Emphasis Panel (November, 2020)</w:t>
      </w:r>
    </w:p>
    <w:p w14:paraId="2B63ECA0" w14:textId="77777777" w:rsidR="000C2422" w:rsidRPr="00C57AC6" w:rsidRDefault="000C2422" w:rsidP="00C006B4">
      <w:pPr>
        <w:widowControl/>
        <w:rPr>
          <w:rFonts w:ascii="Times New Roman" w:hAnsi="Times New Roman"/>
        </w:rPr>
      </w:pPr>
      <w:r w:rsidRPr="00C57AC6">
        <w:rPr>
          <w:rFonts w:ascii="Times New Roman" w:hAnsi="Times New Roman"/>
        </w:rPr>
        <w:tab/>
      </w:r>
      <w:r w:rsidRPr="00C57AC6">
        <w:rPr>
          <w:rFonts w:ascii="Times New Roman" w:hAnsi="Times New Roman"/>
        </w:rPr>
        <w:tab/>
        <w:t xml:space="preserve">       NCCIH grant review (March 2021)</w:t>
      </w:r>
    </w:p>
    <w:p w14:paraId="33797E22" w14:textId="77777777" w:rsidR="00823AB1" w:rsidRPr="00C57AC6" w:rsidRDefault="00823AB1" w:rsidP="00C006B4">
      <w:pPr>
        <w:widowControl/>
        <w:rPr>
          <w:rFonts w:ascii="Times New Roman" w:hAnsi="Times New Roman"/>
        </w:rPr>
      </w:pPr>
    </w:p>
    <w:p w14:paraId="56E8A72E" w14:textId="77777777" w:rsidR="00D15606" w:rsidRPr="00C57AC6" w:rsidRDefault="00D15606" w:rsidP="00C006B4">
      <w:pPr>
        <w:widowControl/>
        <w:rPr>
          <w:rFonts w:ascii="Times New Roman" w:hAnsi="Times New Roman"/>
        </w:rPr>
      </w:pPr>
      <w:r w:rsidRPr="00C57AC6">
        <w:rPr>
          <w:rFonts w:ascii="Times New Roman" w:hAnsi="Times New Roman"/>
        </w:rPr>
        <w:t>Reviewer of APA dissertation award applications (2012-2014)</w:t>
      </w:r>
    </w:p>
    <w:p w14:paraId="36627ED5" w14:textId="77777777" w:rsidR="00505704" w:rsidRPr="00C57AC6" w:rsidRDefault="00C006B4">
      <w:pPr>
        <w:widowControl/>
        <w:rPr>
          <w:rFonts w:ascii="Times New Roman" w:hAnsi="Times New Roman"/>
        </w:rPr>
      </w:pPr>
      <w:r w:rsidRPr="00C57AC6">
        <w:rPr>
          <w:rFonts w:ascii="Times New Roman" w:hAnsi="Times New Roman"/>
        </w:rPr>
        <w:tab/>
      </w:r>
    </w:p>
    <w:p w14:paraId="7BA8732A" w14:textId="77777777" w:rsidR="00505704" w:rsidRPr="00C57AC6" w:rsidRDefault="00505704">
      <w:pPr>
        <w:widowControl/>
        <w:rPr>
          <w:rFonts w:ascii="Times New Roman" w:hAnsi="Times New Roman"/>
        </w:rPr>
      </w:pPr>
      <w:r w:rsidRPr="00C57AC6">
        <w:rPr>
          <w:rFonts w:ascii="Times New Roman" w:hAnsi="Times New Roman"/>
        </w:rPr>
        <w:t>American Cancer Society: Standing member of the Peer Review Committee on Psychological and Behavioral Research (meets twice per year)</w:t>
      </w:r>
      <w:r w:rsidR="001375C0" w:rsidRPr="00C57AC6">
        <w:rPr>
          <w:rFonts w:ascii="Times New Roman" w:hAnsi="Times New Roman"/>
        </w:rPr>
        <w:t xml:space="preserve"> </w:t>
      </w:r>
      <w:r w:rsidR="00EC0EF0" w:rsidRPr="00C57AC6">
        <w:rPr>
          <w:rFonts w:ascii="Times New Roman" w:hAnsi="Times New Roman"/>
        </w:rPr>
        <w:t>(2011-2016</w:t>
      </w:r>
      <w:r w:rsidR="003B670C" w:rsidRPr="00C57AC6">
        <w:rPr>
          <w:rFonts w:ascii="Times New Roman" w:hAnsi="Times New Roman"/>
        </w:rPr>
        <w:t>)</w:t>
      </w:r>
    </w:p>
    <w:p w14:paraId="0856FE88" w14:textId="77777777" w:rsidR="00F03BA2" w:rsidRPr="00C57AC6" w:rsidRDefault="00F03BA2">
      <w:pPr>
        <w:widowControl/>
      </w:pPr>
    </w:p>
    <w:p w14:paraId="0C6F6D05" w14:textId="77777777" w:rsidR="009A575B" w:rsidRPr="00C57AC6" w:rsidRDefault="00F03BA2">
      <w:pPr>
        <w:widowControl/>
        <w:rPr>
          <w:rFonts w:ascii="Times New Roman" w:hAnsi="Times New Roman"/>
        </w:rPr>
      </w:pPr>
      <w:r w:rsidRPr="00C57AC6">
        <w:t>Ad Hoc Reviewer NCCIH (</w:t>
      </w:r>
      <w:hyperlink r:id="rId12" w:history="1">
        <w:r w:rsidRPr="00C57AC6">
          <w:rPr>
            <w:rStyle w:val="Hyperlink"/>
            <w:color w:val="auto"/>
          </w:rPr>
          <w:t>RFA-AT-16-005</w:t>
        </w:r>
      </w:hyperlink>
      <w:r w:rsidRPr="00C57AC6">
        <w:t xml:space="preserve"> “Phased Innovation Award for Mechanistic Studies to Optimize Mind and Body Interventions in NCCIH High Priority Research Topics (R61/R33)” March 2016</w:t>
      </w:r>
    </w:p>
    <w:p w14:paraId="29B6027A" w14:textId="77777777" w:rsidR="00F03BA2" w:rsidRPr="00C57AC6" w:rsidRDefault="00F03BA2">
      <w:pPr>
        <w:widowControl/>
        <w:tabs>
          <w:tab w:val="left" w:pos="1713"/>
        </w:tabs>
        <w:rPr>
          <w:rFonts w:ascii="Times New Roman" w:hAnsi="Times New Roman"/>
          <w:u w:val="single"/>
        </w:rPr>
      </w:pPr>
    </w:p>
    <w:p w14:paraId="4689DBDC" w14:textId="77777777" w:rsidR="00856D6D" w:rsidRPr="00C57AC6" w:rsidRDefault="006C1667">
      <w:pPr>
        <w:widowControl/>
        <w:tabs>
          <w:tab w:val="left" w:pos="1713"/>
        </w:tabs>
        <w:rPr>
          <w:rFonts w:ascii="Times New Roman" w:hAnsi="Times New Roman"/>
          <w:u w:val="single"/>
        </w:rPr>
      </w:pPr>
      <w:r w:rsidRPr="00C57AC6">
        <w:rPr>
          <w:rFonts w:ascii="Times New Roman" w:hAnsi="Times New Roman"/>
          <w:u w:val="single"/>
        </w:rPr>
        <w:t>Society</w:t>
      </w:r>
    </w:p>
    <w:p w14:paraId="31C46316" w14:textId="77777777" w:rsidR="006C1667" w:rsidRPr="00C57AC6" w:rsidRDefault="006C1667">
      <w:pPr>
        <w:widowControl/>
        <w:tabs>
          <w:tab w:val="left" w:pos="1713"/>
        </w:tabs>
        <w:rPr>
          <w:rFonts w:ascii="Times New Roman" w:hAnsi="Times New Roman"/>
          <w:u w:val="single"/>
        </w:rPr>
      </w:pPr>
    </w:p>
    <w:p w14:paraId="561A0680" w14:textId="77777777" w:rsidR="006C1667" w:rsidRPr="00C57AC6" w:rsidRDefault="006C1667" w:rsidP="006B0350">
      <w:pPr>
        <w:widowControl/>
        <w:numPr>
          <w:ilvl w:val="1"/>
          <w:numId w:val="34"/>
        </w:numPr>
        <w:rPr>
          <w:rFonts w:ascii="Times New Roman" w:hAnsi="Times New Roman"/>
        </w:rPr>
      </w:pPr>
      <w:r w:rsidRPr="00C57AC6">
        <w:rPr>
          <w:rFonts w:ascii="Times New Roman" w:hAnsi="Times New Roman"/>
        </w:rPr>
        <w:t>Program Committee, American Psychosomatic Society</w:t>
      </w:r>
    </w:p>
    <w:p w14:paraId="3F784F97" w14:textId="77777777" w:rsidR="009C3883" w:rsidRPr="00C57AC6" w:rsidRDefault="008A55E8" w:rsidP="008A55E8">
      <w:pPr>
        <w:widowControl/>
        <w:ind w:left="1440" w:hanging="1440"/>
        <w:rPr>
          <w:rFonts w:ascii="Times New Roman" w:hAnsi="Times New Roman"/>
        </w:rPr>
      </w:pPr>
      <w:r w:rsidRPr="00C57AC6">
        <w:rPr>
          <w:rFonts w:ascii="Times New Roman" w:hAnsi="Times New Roman"/>
        </w:rPr>
        <w:t>2006</w:t>
      </w:r>
      <w:r w:rsidRPr="00C57AC6">
        <w:rPr>
          <w:rFonts w:ascii="Times New Roman" w:hAnsi="Times New Roman"/>
        </w:rPr>
        <w:tab/>
      </w:r>
      <w:r w:rsidRPr="00C57AC6">
        <w:rPr>
          <w:rFonts w:ascii="Times New Roman" w:hAnsi="Times New Roman"/>
        </w:rPr>
        <w:tab/>
      </w:r>
      <w:r w:rsidR="00E6498A" w:rsidRPr="00C57AC6">
        <w:rPr>
          <w:rFonts w:ascii="Times New Roman" w:hAnsi="Times New Roman"/>
        </w:rPr>
        <w:t xml:space="preserve">American Psychological Association </w:t>
      </w:r>
      <w:r w:rsidR="00C602B2" w:rsidRPr="00C57AC6">
        <w:rPr>
          <w:rFonts w:ascii="Times New Roman" w:hAnsi="Times New Roman"/>
        </w:rPr>
        <w:t>Science Directorate’s Dissertation Research Award- Review Committee</w:t>
      </w:r>
    </w:p>
    <w:p w14:paraId="05922DB3" w14:textId="77777777" w:rsidR="00A714BF" w:rsidRPr="00C57AC6" w:rsidRDefault="00A714BF" w:rsidP="00A714BF">
      <w:pPr>
        <w:widowControl/>
        <w:rPr>
          <w:rFonts w:ascii="Times New Roman" w:hAnsi="Times New Roman"/>
        </w:rPr>
      </w:pPr>
      <w:r w:rsidRPr="00C57AC6">
        <w:rPr>
          <w:rFonts w:ascii="Times New Roman" w:hAnsi="Times New Roman"/>
        </w:rPr>
        <w:t>2005-</w:t>
      </w:r>
      <w:r w:rsidR="003226DF" w:rsidRPr="00C57AC6">
        <w:rPr>
          <w:rFonts w:ascii="Times New Roman" w:hAnsi="Times New Roman"/>
        </w:rPr>
        <w:t>2015</w:t>
      </w:r>
      <w:r w:rsidRPr="00C57AC6">
        <w:rPr>
          <w:rFonts w:ascii="Times New Roman" w:hAnsi="Times New Roman"/>
        </w:rPr>
        <w:tab/>
        <w:t>Faculty of Pittsburgh Mind Body Center</w:t>
      </w:r>
      <w:r w:rsidRPr="00C57AC6">
        <w:rPr>
          <w:rFonts w:ascii="Times New Roman" w:hAnsi="Times New Roman"/>
        </w:rPr>
        <w:tab/>
      </w:r>
    </w:p>
    <w:p w14:paraId="53EFD756" w14:textId="77777777" w:rsidR="003B670C" w:rsidRPr="00C57AC6" w:rsidRDefault="00F7523E" w:rsidP="003B670C">
      <w:pPr>
        <w:widowControl/>
        <w:ind w:left="1680" w:hanging="1680"/>
        <w:rPr>
          <w:rFonts w:ascii="Times New Roman" w:hAnsi="Times New Roman"/>
        </w:rPr>
      </w:pPr>
      <w:r w:rsidRPr="00C57AC6">
        <w:rPr>
          <w:rFonts w:ascii="Times New Roman" w:hAnsi="Times New Roman"/>
        </w:rPr>
        <w:t>2012-2013</w:t>
      </w:r>
      <w:r w:rsidR="003B670C" w:rsidRPr="00C57AC6">
        <w:rPr>
          <w:rFonts w:ascii="Times New Roman" w:hAnsi="Times New Roman"/>
        </w:rPr>
        <w:tab/>
        <w:t>Assisted with program for annual meeting of the Academy of Behavioral Medicine Research</w:t>
      </w:r>
    </w:p>
    <w:p w14:paraId="3324D7A2" w14:textId="77777777" w:rsidR="00EB4569" w:rsidRPr="00C57AC6" w:rsidRDefault="0014168C" w:rsidP="00EB4569">
      <w:pPr>
        <w:widowControl/>
        <w:tabs>
          <w:tab w:val="left" w:pos="1713"/>
        </w:tabs>
        <w:rPr>
          <w:rFonts w:ascii="Times New Roman" w:hAnsi="Times New Roman"/>
        </w:rPr>
      </w:pPr>
      <w:r w:rsidRPr="00C57AC6">
        <w:rPr>
          <w:rFonts w:ascii="Times New Roman" w:hAnsi="Times New Roman"/>
        </w:rPr>
        <w:t>2013-</w:t>
      </w:r>
      <w:r w:rsidR="003226DF" w:rsidRPr="00C57AC6">
        <w:rPr>
          <w:rFonts w:ascii="Times New Roman" w:hAnsi="Times New Roman"/>
        </w:rPr>
        <w:tab/>
      </w:r>
      <w:r w:rsidRPr="00C57AC6">
        <w:rPr>
          <w:rFonts w:ascii="Times New Roman" w:hAnsi="Times New Roman"/>
        </w:rPr>
        <w:t xml:space="preserve">Executive Council – Academy of Behavioral Medicine Research </w:t>
      </w:r>
    </w:p>
    <w:p w14:paraId="27713014" w14:textId="77777777" w:rsidR="0014168C" w:rsidRPr="00C57AC6" w:rsidRDefault="0014168C" w:rsidP="00EB4569">
      <w:pPr>
        <w:widowControl/>
        <w:tabs>
          <w:tab w:val="left" w:pos="1713"/>
        </w:tabs>
        <w:rPr>
          <w:rFonts w:ascii="Times New Roman" w:hAnsi="Times New Roman"/>
        </w:rPr>
      </w:pPr>
      <w:r w:rsidRPr="00C57AC6">
        <w:rPr>
          <w:rFonts w:ascii="Times New Roman" w:hAnsi="Times New Roman"/>
        </w:rPr>
        <w:t xml:space="preserve">2014 – </w:t>
      </w:r>
      <w:r w:rsidR="003226DF" w:rsidRPr="00C57AC6">
        <w:rPr>
          <w:rFonts w:ascii="Times New Roman" w:hAnsi="Times New Roman"/>
        </w:rPr>
        <w:t>2019</w:t>
      </w:r>
      <w:r w:rsidRPr="00C57AC6">
        <w:rPr>
          <w:rFonts w:ascii="Times New Roman" w:hAnsi="Times New Roman"/>
        </w:rPr>
        <w:tab/>
        <w:t>Membership Chair, ABMR</w:t>
      </w:r>
    </w:p>
    <w:p w14:paraId="3C4E3B05" w14:textId="77777777" w:rsidR="0014168C" w:rsidRPr="00C57AC6" w:rsidRDefault="00EC0EF0" w:rsidP="00EB4569">
      <w:pPr>
        <w:widowControl/>
        <w:tabs>
          <w:tab w:val="left" w:pos="1713"/>
        </w:tabs>
        <w:rPr>
          <w:rFonts w:ascii="Times New Roman" w:hAnsi="Times New Roman"/>
        </w:rPr>
      </w:pPr>
      <w:r w:rsidRPr="00C57AC6">
        <w:rPr>
          <w:rFonts w:ascii="Times New Roman" w:hAnsi="Times New Roman"/>
        </w:rPr>
        <w:t>2014 – 2017</w:t>
      </w:r>
      <w:r w:rsidR="0014168C" w:rsidRPr="00C57AC6">
        <w:rPr>
          <w:rFonts w:ascii="Times New Roman" w:hAnsi="Times New Roman"/>
        </w:rPr>
        <w:tab/>
        <w:t>Board of Directors, Psychoneuroimmunology Research Society</w:t>
      </w:r>
    </w:p>
    <w:p w14:paraId="203AFACC" w14:textId="77777777" w:rsidR="00D15606" w:rsidRPr="00C57AC6" w:rsidRDefault="00EC0EF0" w:rsidP="00EB4569">
      <w:pPr>
        <w:widowControl/>
        <w:tabs>
          <w:tab w:val="left" w:pos="1713"/>
        </w:tabs>
        <w:rPr>
          <w:rFonts w:ascii="Times New Roman" w:hAnsi="Times New Roman"/>
        </w:rPr>
      </w:pPr>
      <w:r w:rsidRPr="00C57AC6">
        <w:rPr>
          <w:rFonts w:ascii="Times New Roman" w:hAnsi="Times New Roman"/>
        </w:rPr>
        <w:t>2015-2017</w:t>
      </w:r>
      <w:r w:rsidR="00D15606" w:rsidRPr="00C57AC6">
        <w:rPr>
          <w:rFonts w:ascii="Times New Roman" w:hAnsi="Times New Roman"/>
        </w:rPr>
        <w:tab/>
        <w:t>Membership Board, PNIRS</w:t>
      </w:r>
    </w:p>
    <w:p w14:paraId="11B41EA2" w14:textId="77777777" w:rsidR="008A55E8" w:rsidRPr="00C57AC6" w:rsidRDefault="008A55E8" w:rsidP="008A55E8">
      <w:pPr>
        <w:widowControl/>
        <w:rPr>
          <w:rFonts w:ascii="Times New Roman" w:hAnsi="Times New Roman"/>
        </w:rPr>
      </w:pPr>
      <w:r w:rsidRPr="00C57AC6">
        <w:rPr>
          <w:rFonts w:ascii="Times New Roman" w:hAnsi="Times New Roman"/>
        </w:rPr>
        <w:t xml:space="preserve">2020- </w:t>
      </w:r>
      <w:r w:rsidRPr="00C57AC6">
        <w:rPr>
          <w:rFonts w:ascii="Times New Roman" w:hAnsi="Times New Roman"/>
        </w:rPr>
        <w:tab/>
      </w:r>
      <w:r w:rsidRPr="00C57AC6">
        <w:rPr>
          <w:rFonts w:ascii="Times New Roman" w:hAnsi="Times New Roman"/>
        </w:rPr>
        <w:tab/>
        <w:t>Program Committee, American Psychosomatic Society</w:t>
      </w:r>
    </w:p>
    <w:p w14:paraId="4607DB02" w14:textId="77777777" w:rsidR="003226DF" w:rsidRPr="00C57AC6" w:rsidRDefault="003226DF" w:rsidP="008A55E8">
      <w:pPr>
        <w:widowControl/>
        <w:rPr>
          <w:rFonts w:ascii="Times New Roman" w:hAnsi="Times New Roman"/>
        </w:rPr>
      </w:pPr>
      <w:r w:rsidRPr="00C57AC6">
        <w:rPr>
          <w:rFonts w:ascii="Times New Roman" w:hAnsi="Times New Roman"/>
        </w:rPr>
        <w:t>2019-</w:t>
      </w:r>
      <w:r w:rsidRPr="00C57AC6">
        <w:rPr>
          <w:rFonts w:ascii="Times New Roman" w:hAnsi="Times New Roman"/>
        </w:rPr>
        <w:tab/>
      </w:r>
      <w:r w:rsidRPr="00C57AC6">
        <w:rPr>
          <w:rFonts w:ascii="Times New Roman" w:hAnsi="Times New Roman"/>
        </w:rPr>
        <w:tab/>
        <w:t>President Elect, Academy of Behavioral Me</w:t>
      </w:r>
      <w:r w:rsidR="00EC6AB7" w:rsidRPr="00C57AC6">
        <w:rPr>
          <w:rFonts w:ascii="Times New Roman" w:hAnsi="Times New Roman"/>
        </w:rPr>
        <w:t>dicine</w:t>
      </w:r>
    </w:p>
    <w:p w14:paraId="3669B15F" w14:textId="689AE7C4" w:rsidR="00D15606" w:rsidRPr="00C57AC6" w:rsidRDefault="000C2422" w:rsidP="00EB4569">
      <w:pPr>
        <w:widowControl/>
        <w:tabs>
          <w:tab w:val="left" w:pos="1713"/>
        </w:tabs>
        <w:rPr>
          <w:rFonts w:ascii="Times New Roman" w:hAnsi="Times New Roman"/>
        </w:rPr>
      </w:pPr>
      <w:r w:rsidRPr="00C57AC6">
        <w:rPr>
          <w:rFonts w:ascii="Times New Roman" w:hAnsi="Times New Roman"/>
        </w:rPr>
        <w:t xml:space="preserve">2020-2021       NIA – Workshop on deeply phenotyped longitudinal cohorts – Role </w:t>
      </w:r>
      <w:r w:rsidR="0018132E" w:rsidRPr="00C57AC6">
        <w:rPr>
          <w:rFonts w:ascii="Times New Roman" w:hAnsi="Times New Roman"/>
        </w:rPr>
        <w:t>–</w:t>
      </w:r>
      <w:r w:rsidRPr="00C57AC6">
        <w:rPr>
          <w:rFonts w:ascii="Times New Roman" w:hAnsi="Times New Roman"/>
        </w:rPr>
        <w:t xml:space="preserve"> </w:t>
      </w:r>
      <w:r w:rsidR="00DA14EF" w:rsidRPr="00C57AC6">
        <w:rPr>
          <w:rFonts w:ascii="Times New Roman" w:hAnsi="Times New Roman"/>
        </w:rPr>
        <w:t>Coordinator</w:t>
      </w:r>
    </w:p>
    <w:p w14:paraId="4C9E51C7" w14:textId="3CDA7D9D" w:rsidR="0018132E" w:rsidRPr="00C57AC6" w:rsidRDefault="0018132E" w:rsidP="00EB4569">
      <w:pPr>
        <w:widowControl/>
        <w:tabs>
          <w:tab w:val="left" w:pos="1713"/>
        </w:tabs>
        <w:rPr>
          <w:rFonts w:ascii="Times New Roman" w:hAnsi="Times New Roman"/>
        </w:rPr>
      </w:pPr>
      <w:r w:rsidRPr="00C57AC6">
        <w:rPr>
          <w:rFonts w:ascii="Times New Roman" w:hAnsi="Times New Roman"/>
        </w:rPr>
        <w:t>2021-2022</w:t>
      </w:r>
      <w:r w:rsidR="00813607" w:rsidRPr="00C57AC6">
        <w:rPr>
          <w:rFonts w:ascii="Times New Roman" w:hAnsi="Times New Roman"/>
        </w:rPr>
        <w:t xml:space="preserve">       President, Academy of Behavioral Medicine Research</w:t>
      </w:r>
    </w:p>
    <w:p w14:paraId="04D1947F" w14:textId="3B5D8AA2" w:rsidR="00DA14EF" w:rsidRPr="00C57AC6" w:rsidRDefault="00DA14EF" w:rsidP="00EB4569">
      <w:pPr>
        <w:widowControl/>
        <w:tabs>
          <w:tab w:val="left" w:pos="1713"/>
        </w:tabs>
        <w:rPr>
          <w:rFonts w:ascii="Times New Roman" w:hAnsi="Times New Roman"/>
        </w:rPr>
      </w:pPr>
      <w:r w:rsidRPr="00C57AC6">
        <w:rPr>
          <w:rFonts w:ascii="Times New Roman" w:hAnsi="Times New Roman"/>
        </w:rPr>
        <w:t>2022-2023       Past-President, Academy of Behavioral Medicine Research</w:t>
      </w:r>
    </w:p>
    <w:p w14:paraId="3671C870" w14:textId="77777777" w:rsidR="00813607" w:rsidRPr="00C57AC6" w:rsidRDefault="00813607" w:rsidP="00EB4569">
      <w:pPr>
        <w:widowControl/>
        <w:tabs>
          <w:tab w:val="left" w:pos="1713"/>
        </w:tabs>
        <w:rPr>
          <w:rFonts w:ascii="Times New Roman" w:hAnsi="Times New Roman"/>
        </w:rPr>
      </w:pPr>
    </w:p>
    <w:p w14:paraId="0FC65498" w14:textId="77777777" w:rsidR="00EB4569" w:rsidRPr="00C57AC6" w:rsidRDefault="00EB4569" w:rsidP="00EB4569">
      <w:pPr>
        <w:widowControl/>
        <w:tabs>
          <w:tab w:val="left" w:pos="1713"/>
        </w:tabs>
        <w:rPr>
          <w:rFonts w:ascii="Times New Roman" w:hAnsi="Times New Roman"/>
          <w:u w:val="single"/>
        </w:rPr>
      </w:pPr>
      <w:r w:rsidRPr="00C57AC6">
        <w:rPr>
          <w:rFonts w:ascii="Times New Roman" w:hAnsi="Times New Roman"/>
          <w:u w:val="single"/>
        </w:rPr>
        <w:t>Non-Profit</w:t>
      </w:r>
    </w:p>
    <w:p w14:paraId="46A7FED8" w14:textId="77777777" w:rsidR="00FA65ED" w:rsidRPr="00C57AC6" w:rsidRDefault="00FA65ED" w:rsidP="00FA65ED">
      <w:pPr>
        <w:widowControl/>
        <w:tabs>
          <w:tab w:val="left" w:pos="0"/>
          <w:tab w:val="left" w:pos="576"/>
          <w:tab w:val="left" w:pos="604"/>
          <w:tab w:val="left" w:pos="1903"/>
          <w:tab w:val="left" w:pos="3040"/>
          <w:tab w:val="left" w:pos="6643"/>
        </w:tabs>
        <w:rPr>
          <w:rFonts w:ascii="Times New Roman" w:hAnsi="Times New Roman"/>
        </w:rPr>
      </w:pPr>
      <w:r w:rsidRPr="00C57AC6">
        <w:rPr>
          <w:rFonts w:ascii="Times New Roman" w:hAnsi="Times New Roman"/>
        </w:rPr>
        <w:tab/>
      </w:r>
      <w:r w:rsidRPr="00C57AC6">
        <w:rPr>
          <w:rFonts w:ascii="Times New Roman" w:hAnsi="Times New Roman"/>
        </w:rPr>
        <w:tab/>
      </w:r>
    </w:p>
    <w:p w14:paraId="35E88414" w14:textId="77777777" w:rsidR="00850D27" w:rsidRPr="00C57AC6" w:rsidRDefault="003226DF" w:rsidP="003226DF">
      <w:pPr>
        <w:widowControl/>
        <w:tabs>
          <w:tab w:val="left" w:pos="0"/>
          <w:tab w:val="left" w:pos="432"/>
          <w:tab w:val="left" w:pos="720"/>
          <w:tab w:val="left" w:pos="1620"/>
        </w:tabs>
        <w:rPr>
          <w:rFonts w:ascii="Times New Roman" w:hAnsi="Times New Roman"/>
        </w:rPr>
      </w:pPr>
      <w:r w:rsidRPr="00C57AC6">
        <w:rPr>
          <w:rFonts w:ascii="Times New Roman" w:hAnsi="Times New Roman"/>
        </w:rPr>
        <w:t>2007-2018</w:t>
      </w:r>
      <w:r w:rsidR="00850D27" w:rsidRPr="00C57AC6">
        <w:rPr>
          <w:rFonts w:ascii="Times New Roman" w:hAnsi="Times New Roman"/>
        </w:rPr>
        <w:tab/>
        <w:t>Mem</w:t>
      </w:r>
      <w:r w:rsidR="00DC065F" w:rsidRPr="00C57AC6">
        <w:rPr>
          <w:rFonts w:ascii="Times New Roman" w:hAnsi="Times New Roman"/>
        </w:rPr>
        <w:t>ber, Research Advisory Board – SuperSibs– a national non-profit organization</w:t>
      </w:r>
    </w:p>
    <w:p w14:paraId="341FC46A" w14:textId="77777777" w:rsidR="006C1667" w:rsidRDefault="00850D27" w:rsidP="00505704">
      <w:pPr>
        <w:widowControl/>
        <w:tabs>
          <w:tab w:val="left" w:pos="0"/>
          <w:tab w:val="left" w:pos="432"/>
          <w:tab w:val="left" w:pos="720"/>
          <w:tab w:val="left" w:pos="1620"/>
        </w:tabs>
        <w:rPr>
          <w:rFonts w:ascii="Times New Roman" w:hAnsi="Times New Roman"/>
        </w:rPr>
      </w:pPr>
      <w:r w:rsidRPr="00C57AC6">
        <w:rPr>
          <w:rFonts w:ascii="Times New Roman" w:hAnsi="Times New Roman"/>
        </w:rPr>
        <w:tab/>
      </w:r>
      <w:r w:rsidRPr="00C57AC6">
        <w:rPr>
          <w:rFonts w:ascii="Times New Roman" w:hAnsi="Times New Roman"/>
        </w:rPr>
        <w:tab/>
      </w:r>
      <w:r w:rsidR="00DC065F" w:rsidRPr="00C57AC6">
        <w:rPr>
          <w:rFonts w:ascii="Times New Roman" w:hAnsi="Times New Roman"/>
        </w:rPr>
        <w:t xml:space="preserve"> </w:t>
      </w:r>
      <w:r w:rsidRPr="00C57AC6">
        <w:rPr>
          <w:rFonts w:ascii="Times New Roman" w:hAnsi="Times New Roman"/>
        </w:rPr>
        <w:tab/>
      </w:r>
      <w:r w:rsidR="00DC065F" w:rsidRPr="00C57AC6">
        <w:rPr>
          <w:rFonts w:ascii="Times New Roman" w:hAnsi="Times New Roman"/>
        </w:rPr>
        <w:t>supporting sib</w:t>
      </w:r>
      <w:r w:rsidR="00EB4569" w:rsidRPr="00C57AC6">
        <w:rPr>
          <w:rFonts w:ascii="Times New Roman" w:hAnsi="Times New Roman"/>
        </w:rPr>
        <w:t>lings of children with cancer</w:t>
      </w:r>
    </w:p>
    <w:sectPr w:rsidR="006C1667">
      <w:headerReference w:type="default" r:id="rId13"/>
      <w:footerReference w:type="even" r:id="rId14"/>
      <w:footerReference w:type="default" r:id="rId15"/>
      <w:endnotePr>
        <w:numFmt w:val="decimal"/>
      </w:endnotePr>
      <w:type w:val="continuous"/>
      <w:pgSz w:w="12240" w:h="15840" w:code="1"/>
      <w:pgMar w:top="1440" w:right="864" w:bottom="1440" w:left="864" w:header="720" w:footer="432"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DD0A" w14:textId="77777777" w:rsidR="002C109B" w:rsidRDefault="002C109B">
      <w:r>
        <w:separator/>
      </w:r>
    </w:p>
  </w:endnote>
  <w:endnote w:type="continuationSeparator" w:id="0">
    <w:p w14:paraId="07875D8E" w14:textId="77777777" w:rsidR="002C109B" w:rsidRDefault="002C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44D8" w14:textId="77777777" w:rsidR="00FE6F1C" w:rsidRDefault="00FE6F1C">
    <w:pPr>
      <w:pStyle w:val="Footer"/>
      <w:tabs>
        <w:tab w:val="clear" w:pos="4320"/>
        <w:tab w:val="clear" w:pos="8640"/>
      </w:tabs>
      <w:rPr>
        <w:rFonts w:ascii="Times New Roman" w:hAnsi="Times New Roman"/>
        <w:sz w:val="20"/>
      </w:rPr>
    </w:pPr>
    <w:r>
      <w:rPr>
        <w:rFonts w:ascii="Times New Roman" w:hAnsi="Times New Roman"/>
        <w:sz w:val="20"/>
      </w:rPr>
      <w:t>Curriculum Vitae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smartTag w:uri="urn:schemas-microsoft-com:office:smarttags" w:element="PersonName">
      <w:r>
        <w:rPr>
          <w:rFonts w:ascii="Times New Roman" w:hAnsi="Times New Roman"/>
          <w:sz w:val="20"/>
        </w:rPr>
        <w:t>Anna L. Marsland</w:t>
      </w:r>
    </w:smartTag>
    <w:r>
      <w:rPr>
        <w:rFonts w:ascii="Times New Roman" w:hAnsi="Times New Roman"/>
        <w:sz w:val="20"/>
      </w:rPr>
      <w:t>, Ph.D., R.N.</w:t>
    </w:r>
  </w:p>
  <w:p w14:paraId="1555EF4F" w14:textId="44AB7B08" w:rsidR="00FE6F1C" w:rsidRDefault="00FE6F1C">
    <w:pPr>
      <w:pStyle w:val="Footer"/>
      <w:tabs>
        <w:tab w:val="clear" w:pos="4320"/>
        <w:tab w:val="clear" w:pos="8640"/>
      </w:tabs>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DATE \@ "MM/dd/yy" </w:instrText>
    </w:r>
    <w:r>
      <w:rPr>
        <w:rFonts w:ascii="Times New Roman" w:hAnsi="Times New Roman"/>
        <w:sz w:val="20"/>
      </w:rPr>
      <w:fldChar w:fldCharType="separate"/>
    </w:r>
    <w:r w:rsidR="00C57AC6">
      <w:rPr>
        <w:rFonts w:ascii="Times New Roman" w:hAnsi="Times New Roman"/>
        <w:noProof/>
        <w:sz w:val="20"/>
      </w:rPr>
      <w:t>07/05/23</w:t>
    </w:r>
    <w:r>
      <w:rPr>
        <w:rFonts w:ascii="Times New Roman" w:hAnsi="Times New Roman"/>
        <w:sz w:val="20"/>
      </w:rPr>
      <w:fldChar w:fldCharType="end"/>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3266" w14:textId="77777777" w:rsidR="00FE6F1C" w:rsidRDefault="00FE6F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805225" w14:textId="77777777" w:rsidR="00FE6F1C" w:rsidRDefault="00FE6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F205" w14:textId="77777777" w:rsidR="00FE6F1C" w:rsidRDefault="00FE6F1C">
    <w:pPr>
      <w:spacing w:line="240" w:lineRule="exact"/>
      <w:rPr>
        <w:sz w:val="20"/>
      </w:rPr>
    </w:pPr>
    <w:r>
      <w:rPr>
        <w:sz w:val="20"/>
      </w:rPr>
      <w:t xml:space="preserve">Curriculum Vitae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Anna L. Marsland,Ph.D.,R.N.</w:t>
    </w:r>
  </w:p>
  <w:p w14:paraId="315E9245" w14:textId="7A0A205B" w:rsidR="00FE6F1C" w:rsidRDefault="00FE6F1C">
    <w:pPr>
      <w:spacing w:line="240" w:lineRule="exact"/>
      <w:rPr>
        <w:sz w:val="20"/>
      </w:rPr>
    </w:pPr>
    <w:r>
      <w:rPr>
        <w:sz w:val="20"/>
      </w:rPr>
      <w:fldChar w:fldCharType="begin"/>
    </w:r>
    <w:r>
      <w:rPr>
        <w:sz w:val="20"/>
      </w:rPr>
      <w:instrText xml:space="preserve"> DATE \@ "MM/dd/yy" </w:instrText>
    </w:r>
    <w:r>
      <w:rPr>
        <w:sz w:val="20"/>
      </w:rPr>
      <w:fldChar w:fldCharType="separate"/>
    </w:r>
    <w:r w:rsidR="00C57AC6">
      <w:rPr>
        <w:noProof/>
        <w:sz w:val="20"/>
      </w:rPr>
      <w:t>07/05/23</w:t>
    </w:r>
    <w:r>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26</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5C90" w14:textId="77777777" w:rsidR="002C109B" w:rsidRDefault="002C109B">
      <w:r>
        <w:separator/>
      </w:r>
    </w:p>
  </w:footnote>
  <w:footnote w:type="continuationSeparator" w:id="0">
    <w:p w14:paraId="3845C303" w14:textId="77777777" w:rsidR="002C109B" w:rsidRDefault="002C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C7D2" w14:textId="77777777" w:rsidR="00FE6F1C" w:rsidRDefault="00FE6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F588" w14:textId="77777777" w:rsidR="00FE6F1C" w:rsidRDefault="00FE6F1C">
    <w:pPr>
      <w:tabs>
        <w:tab w:val="right" w:pos="9936"/>
      </w:tabs>
      <w:ind w:left="576" w:right="576"/>
      <w:rPr>
        <w:rFonts w:ascii="Univers" w:hAnsi="Univers"/>
        <w:sz w:val="20"/>
      </w:rPr>
    </w:pPr>
    <w:r>
      <w:rPr>
        <w:rFonts w:ascii="Univers" w:hAnsi="Univers"/>
        <w:sz w:val="20"/>
      </w:rPr>
      <w:tab/>
      <w:t xml:space="preserve"> </w:t>
    </w:r>
  </w:p>
  <w:p w14:paraId="5E821941" w14:textId="77777777" w:rsidR="00FE6F1C" w:rsidRDefault="00FE6F1C">
    <w:pPr>
      <w:spacing w:line="240" w:lineRule="exact"/>
      <w:rPr>
        <w:rFonts w:ascii="Univers" w:hAnsi="Univer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8B3"/>
    <w:multiLevelType w:val="hybridMultilevel"/>
    <w:tmpl w:val="1EF27FB6"/>
    <w:lvl w:ilvl="0" w:tplc="E9AE5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46870"/>
    <w:multiLevelType w:val="multilevel"/>
    <w:tmpl w:val="DF4C0E72"/>
    <w:lvl w:ilvl="0">
      <w:start w:val="2005"/>
      <w:numFmt w:val="decimal"/>
      <w:lvlText w:val="%1"/>
      <w:lvlJc w:val="left"/>
      <w:pPr>
        <w:ind w:left="1037" w:hanging="1037"/>
      </w:pPr>
      <w:rPr>
        <w:rFonts w:hint="default"/>
      </w:rPr>
    </w:lvl>
    <w:lvl w:ilvl="1">
      <w:start w:val="2008"/>
      <w:numFmt w:val="decimal"/>
      <w:lvlText w:val="%1-%2"/>
      <w:lvlJc w:val="left"/>
      <w:pPr>
        <w:ind w:left="1037" w:hanging="1037"/>
      </w:pPr>
      <w:rPr>
        <w:rFonts w:hint="default"/>
      </w:rPr>
    </w:lvl>
    <w:lvl w:ilvl="2">
      <w:start w:val="1"/>
      <w:numFmt w:val="decimal"/>
      <w:lvlText w:val="%1-%2.%3"/>
      <w:lvlJc w:val="left"/>
      <w:pPr>
        <w:ind w:left="1037" w:hanging="1037"/>
      </w:pPr>
      <w:rPr>
        <w:rFonts w:hint="default"/>
      </w:rPr>
    </w:lvl>
    <w:lvl w:ilvl="3">
      <w:start w:val="1"/>
      <w:numFmt w:val="decimal"/>
      <w:lvlText w:val="%1-%2.%3.%4"/>
      <w:lvlJc w:val="left"/>
      <w:pPr>
        <w:ind w:left="1037" w:hanging="1037"/>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03562"/>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133E6D46"/>
    <w:multiLevelType w:val="hybridMultilevel"/>
    <w:tmpl w:val="C6702A50"/>
    <w:lvl w:ilvl="0" w:tplc="E9AE5DE6">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4" w15:restartNumberingAfterBreak="0">
    <w:nsid w:val="1652096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5C24A6"/>
    <w:multiLevelType w:val="hybridMultilevel"/>
    <w:tmpl w:val="35D6DC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2F4397"/>
    <w:multiLevelType w:val="singleLevel"/>
    <w:tmpl w:val="61A09300"/>
    <w:lvl w:ilvl="0">
      <w:start w:val="1997"/>
      <w:numFmt w:val="decimal"/>
      <w:lvlText w:val="%1-"/>
      <w:lvlJc w:val="left"/>
      <w:pPr>
        <w:tabs>
          <w:tab w:val="num" w:pos="1680"/>
        </w:tabs>
        <w:ind w:left="1680" w:hanging="1680"/>
      </w:pPr>
      <w:rPr>
        <w:rFonts w:hint="default"/>
      </w:rPr>
    </w:lvl>
  </w:abstractNum>
  <w:abstractNum w:abstractNumId="7" w15:restartNumberingAfterBreak="0">
    <w:nsid w:val="1C581529"/>
    <w:multiLevelType w:val="hybridMultilevel"/>
    <w:tmpl w:val="12BE4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B492D"/>
    <w:multiLevelType w:val="hybridMultilevel"/>
    <w:tmpl w:val="D20A47C8"/>
    <w:lvl w:ilvl="0" w:tplc="EF0E750C">
      <w:start w:val="2"/>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9" w15:restartNumberingAfterBreak="0">
    <w:nsid w:val="20C13BA1"/>
    <w:multiLevelType w:val="hybridMultilevel"/>
    <w:tmpl w:val="8244F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2F6B99"/>
    <w:multiLevelType w:val="hybridMultilevel"/>
    <w:tmpl w:val="3B103AE0"/>
    <w:lvl w:ilvl="0" w:tplc="E9AE5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D37C2"/>
    <w:multiLevelType w:val="hybridMultilevel"/>
    <w:tmpl w:val="5CE2C7DE"/>
    <w:lvl w:ilvl="0" w:tplc="E40E7830">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B73D72"/>
    <w:multiLevelType w:val="multilevel"/>
    <w:tmpl w:val="2152948C"/>
    <w:lvl w:ilvl="0">
      <w:start w:val="1997"/>
      <w:numFmt w:val="decimal"/>
      <w:lvlText w:val="%1"/>
      <w:lvlJc w:val="left"/>
      <w:pPr>
        <w:tabs>
          <w:tab w:val="num" w:pos="2160"/>
        </w:tabs>
        <w:ind w:left="2160" w:hanging="2160"/>
      </w:pPr>
      <w:rPr>
        <w:rFonts w:ascii="CG Times" w:hAnsi="CG Times" w:hint="default"/>
      </w:rPr>
    </w:lvl>
    <w:lvl w:ilvl="1">
      <w:start w:val="1998"/>
      <w:numFmt w:val="decimal"/>
      <w:lvlText w:val="%1-%2"/>
      <w:lvlJc w:val="left"/>
      <w:pPr>
        <w:tabs>
          <w:tab w:val="num" w:pos="2160"/>
        </w:tabs>
        <w:ind w:left="2160" w:hanging="2160"/>
      </w:pPr>
      <w:rPr>
        <w:rFonts w:ascii="CG Times" w:hAnsi="CG Times" w:hint="default"/>
      </w:rPr>
    </w:lvl>
    <w:lvl w:ilvl="2">
      <w:start w:val="1"/>
      <w:numFmt w:val="decimal"/>
      <w:lvlText w:val="%1-%2.%3"/>
      <w:lvlJc w:val="left"/>
      <w:pPr>
        <w:tabs>
          <w:tab w:val="num" w:pos="2160"/>
        </w:tabs>
        <w:ind w:left="2160" w:hanging="2160"/>
      </w:pPr>
      <w:rPr>
        <w:rFonts w:ascii="CG Times" w:hAnsi="CG Times" w:hint="default"/>
      </w:rPr>
    </w:lvl>
    <w:lvl w:ilvl="3">
      <w:start w:val="1"/>
      <w:numFmt w:val="decimal"/>
      <w:lvlText w:val="%1-%2.%3.%4"/>
      <w:lvlJc w:val="left"/>
      <w:pPr>
        <w:tabs>
          <w:tab w:val="num" w:pos="2160"/>
        </w:tabs>
        <w:ind w:left="2160" w:hanging="2160"/>
      </w:pPr>
      <w:rPr>
        <w:rFonts w:ascii="CG Times" w:hAnsi="CG Times" w:hint="default"/>
      </w:rPr>
    </w:lvl>
    <w:lvl w:ilvl="4">
      <w:start w:val="1"/>
      <w:numFmt w:val="decimal"/>
      <w:lvlText w:val="%1-%2.%3.%4.%5"/>
      <w:lvlJc w:val="left"/>
      <w:pPr>
        <w:tabs>
          <w:tab w:val="num" w:pos="2160"/>
        </w:tabs>
        <w:ind w:left="2160" w:hanging="2160"/>
      </w:pPr>
      <w:rPr>
        <w:rFonts w:ascii="CG Times" w:hAnsi="CG Times" w:hint="default"/>
      </w:rPr>
    </w:lvl>
    <w:lvl w:ilvl="5">
      <w:start w:val="1"/>
      <w:numFmt w:val="decimal"/>
      <w:lvlText w:val="%1-%2.%3.%4.%5.%6"/>
      <w:lvlJc w:val="left"/>
      <w:pPr>
        <w:tabs>
          <w:tab w:val="num" w:pos="2160"/>
        </w:tabs>
        <w:ind w:left="2160" w:hanging="2160"/>
      </w:pPr>
      <w:rPr>
        <w:rFonts w:ascii="CG Times" w:hAnsi="CG Times" w:hint="default"/>
      </w:rPr>
    </w:lvl>
    <w:lvl w:ilvl="6">
      <w:start w:val="1"/>
      <w:numFmt w:val="decimal"/>
      <w:lvlText w:val="%1-%2.%3.%4.%5.%6.%7"/>
      <w:lvlJc w:val="left"/>
      <w:pPr>
        <w:tabs>
          <w:tab w:val="num" w:pos="2160"/>
        </w:tabs>
        <w:ind w:left="2160" w:hanging="2160"/>
      </w:pPr>
      <w:rPr>
        <w:rFonts w:ascii="CG Times" w:hAnsi="CG Times" w:hint="default"/>
      </w:rPr>
    </w:lvl>
    <w:lvl w:ilvl="7">
      <w:start w:val="1"/>
      <w:numFmt w:val="decimal"/>
      <w:lvlText w:val="%1-%2.%3.%4.%5.%6.%7.%8"/>
      <w:lvlJc w:val="left"/>
      <w:pPr>
        <w:tabs>
          <w:tab w:val="num" w:pos="2160"/>
        </w:tabs>
        <w:ind w:left="2160" w:hanging="2160"/>
      </w:pPr>
      <w:rPr>
        <w:rFonts w:ascii="CG Times" w:hAnsi="CG Times" w:hint="default"/>
      </w:rPr>
    </w:lvl>
    <w:lvl w:ilvl="8">
      <w:start w:val="1"/>
      <w:numFmt w:val="decimal"/>
      <w:lvlText w:val="%1-%2.%3.%4.%5.%6.%7.%8.%9"/>
      <w:lvlJc w:val="left"/>
      <w:pPr>
        <w:tabs>
          <w:tab w:val="num" w:pos="2160"/>
        </w:tabs>
        <w:ind w:left="2160" w:hanging="2160"/>
      </w:pPr>
      <w:rPr>
        <w:rFonts w:ascii="CG Times" w:hAnsi="CG Times" w:hint="default"/>
      </w:rPr>
    </w:lvl>
  </w:abstractNum>
  <w:abstractNum w:abstractNumId="13" w15:restartNumberingAfterBreak="0">
    <w:nsid w:val="30CF3CD2"/>
    <w:multiLevelType w:val="hybridMultilevel"/>
    <w:tmpl w:val="9CE45A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34C1FA9"/>
    <w:multiLevelType w:val="hybridMultilevel"/>
    <w:tmpl w:val="4AE0E184"/>
    <w:lvl w:ilvl="0" w:tplc="D45A11FC">
      <w:start w:val="2020"/>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DF77EC"/>
    <w:multiLevelType w:val="hybridMultilevel"/>
    <w:tmpl w:val="8E806C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4F1B08"/>
    <w:multiLevelType w:val="hybridMultilevel"/>
    <w:tmpl w:val="E7065DFE"/>
    <w:lvl w:ilvl="0" w:tplc="B510B14A">
      <w:start w:val="2"/>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7" w15:restartNumberingAfterBreak="0">
    <w:nsid w:val="3B3D6000"/>
    <w:multiLevelType w:val="hybridMultilevel"/>
    <w:tmpl w:val="1436AC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CE4D8A"/>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41B019C"/>
    <w:multiLevelType w:val="hybridMultilevel"/>
    <w:tmpl w:val="C6D8C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7B31F1"/>
    <w:multiLevelType w:val="hybridMultilevel"/>
    <w:tmpl w:val="AF10919E"/>
    <w:lvl w:ilvl="0" w:tplc="9C6E8F2A">
      <w:start w:val="2006"/>
      <w:numFmt w:val="decimal"/>
      <w:lvlText w:val="%1-"/>
      <w:lvlJc w:val="left"/>
      <w:pPr>
        <w:tabs>
          <w:tab w:val="num" w:pos="915"/>
        </w:tabs>
        <w:ind w:left="915" w:hanging="555"/>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6B499A"/>
    <w:multiLevelType w:val="singleLevel"/>
    <w:tmpl w:val="F38615AA"/>
    <w:lvl w:ilvl="0">
      <w:start w:val="1"/>
      <w:numFmt w:val="decimal"/>
      <w:lvlText w:val="%1."/>
      <w:lvlJc w:val="left"/>
      <w:pPr>
        <w:tabs>
          <w:tab w:val="num" w:pos="630"/>
        </w:tabs>
        <w:ind w:left="630" w:hanging="360"/>
      </w:pPr>
    </w:lvl>
  </w:abstractNum>
  <w:abstractNum w:abstractNumId="22" w15:restartNumberingAfterBreak="0">
    <w:nsid w:val="4BF530BE"/>
    <w:multiLevelType w:val="hybridMultilevel"/>
    <w:tmpl w:val="D2A0E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F32445"/>
    <w:multiLevelType w:val="hybridMultilevel"/>
    <w:tmpl w:val="60C24D4C"/>
    <w:lvl w:ilvl="0" w:tplc="F38615A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B0694B"/>
    <w:multiLevelType w:val="hybridMultilevel"/>
    <w:tmpl w:val="7AA2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44D07"/>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4CC30F0"/>
    <w:multiLevelType w:val="hybridMultilevel"/>
    <w:tmpl w:val="59F0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C328A"/>
    <w:multiLevelType w:val="hybridMultilevel"/>
    <w:tmpl w:val="53160900"/>
    <w:lvl w:ilvl="0" w:tplc="6FBAB7CA">
      <w:start w:val="2006"/>
      <w:numFmt w:val="decimal"/>
      <w:lvlText w:val="%1-"/>
      <w:lvlJc w:val="left"/>
      <w:pPr>
        <w:tabs>
          <w:tab w:val="num" w:pos="2100"/>
        </w:tabs>
        <w:ind w:left="2100" w:hanging="174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A06418"/>
    <w:multiLevelType w:val="hybridMultilevel"/>
    <w:tmpl w:val="613244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D3AB0"/>
    <w:multiLevelType w:val="singleLevel"/>
    <w:tmpl w:val="F38615AA"/>
    <w:lvl w:ilvl="0">
      <w:start w:val="1"/>
      <w:numFmt w:val="decimal"/>
      <w:lvlText w:val="%1."/>
      <w:lvlJc w:val="left"/>
      <w:pPr>
        <w:tabs>
          <w:tab w:val="num" w:pos="630"/>
        </w:tabs>
        <w:ind w:left="630" w:hanging="360"/>
      </w:pPr>
    </w:lvl>
  </w:abstractNum>
  <w:abstractNum w:abstractNumId="30" w15:restartNumberingAfterBreak="0">
    <w:nsid w:val="69E70FD3"/>
    <w:multiLevelType w:val="singleLevel"/>
    <w:tmpl w:val="72A0FD5C"/>
    <w:lvl w:ilvl="0">
      <w:start w:val="1997"/>
      <w:numFmt w:val="decimal"/>
      <w:lvlText w:val="%1"/>
      <w:lvlJc w:val="left"/>
      <w:pPr>
        <w:tabs>
          <w:tab w:val="num" w:pos="1710"/>
        </w:tabs>
        <w:ind w:left="1710" w:hanging="1710"/>
      </w:pPr>
      <w:rPr>
        <w:rFonts w:hint="default"/>
      </w:rPr>
    </w:lvl>
  </w:abstractNum>
  <w:abstractNum w:abstractNumId="31" w15:restartNumberingAfterBreak="0">
    <w:nsid w:val="6EA2036A"/>
    <w:multiLevelType w:val="multilevel"/>
    <w:tmpl w:val="433807A6"/>
    <w:lvl w:ilvl="0">
      <w:start w:val="2005"/>
      <w:numFmt w:val="decimal"/>
      <w:lvlText w:val="%1"/>
      <w:lvlJc w:val="left"/>
      <w:pPr>
        <w:tabs>
          <w:tab w:val="num" w:pos="1710"/>
        </w:tabs>
        <w:ind w:left="1710" w:hanging="1710"/>
      </w:pPr>
      <w:rPr>
        <w:rFonts w:hint="default"/>
      </w:rPr>
    </w:lvl>
    <w:lvl w:ilvl="1">
      <w:start w:val="2008"/>
      <w:numFmt w:val="decimal"/>
      <w:lvlText w:val="%1-%2"/>
      <w:lvlJc w:val="left"/>
      <w:pPr>
        <w:tabs>
          <w:tab w:val="num" w:pos="1710"/>
        </w:tabs>
        <w:ind w:left="1710" w:hanging="1710"/>
      </w:pPr>
      <w:rPr>
        <w:rFonts w:hint="default"/>
      </w:rPr>
    </w:lvl>
    <w:lvl w:ilvl="2">
      <w:start w:val="1"/>
      <w:numFmt w:val="decimal"/>
      <w:lvlText w:val="%1-%2.%3"/>
      <w:lvlJc w:val="left"/>
      <w:pPr>
        <w:tabs>
          <w:tab w:val="num" w:pos="1710"/>
        </w:tabs>
        <w:ind w:left="1710" w:hanging="1710"/>
      </w:pPr>
      <w:rPr>
        <w:rFonts w:hint="default"/>
      </w:rPr>
    </w:lvl>
    <w:lvl w:ilvl="3">
      <w:start w:val="1"/>
      <w:numFmt w:val="decimal"/>
      <w:lvlText w:val="%1-%2.%3.%4"/>
      <w:lvlJc w:val="left"/>
      <w:pPr>
        <w:tabs>
          <w:tab w:val="num" w:pos="1710"/>
        </w:tabs>
        <w:ind w:left="1710" w:hanging="1710"/>
      </w:pPr>
      <w:rPr>
        <w:rFonts w:hint="default"/>
      </w:rPr>
    </w:lvl>
    <w:lvl w:ilvl="4">
      <w:start w:val="1"/>
      <w:numFmt w:val="decimal"/>
      <w:lvlText w:val="%1-%2.%3.%4.%5"/>
      <w:lvlJc w:val="left"/>
      <w:pPr>
        <w:tabs>
          <w:tab w:val="num" w:pos="1710"/>
        </w:tabs>
        <w:ind w:left="1710" w:hanging="1710"/>
      </w:pPr>
      <w:rPr>
        <w:rFonts w:hint="default"/>
      </w:rPr>
    </w:lvl>
    <w:lvl w:ilvl="5">
      <w:start w:val="1"/>
      <w:numFmt w:val="decimal"/>
      <w:lvlText w:val="%1-%2.%3.%4.%5.%6"/>
      <w:lvlJc w:val="left"/>
      <w:pPr>
        <w:tabs>
          <w:tab w:val="num" w:pos="1710"/>
        </w:tabs>
        <w:ind w:left="1710" w:hanging="1710"/>
      </w:pPr>
      <w:rPr>
        <w:rFonts w:hint="default"/>
      </w:rPr>
    </w:lvl>
    <w:lvl w:ilvl="6">
      <w:start w:val="1"/>
      <w:numFmt w:val="decimal"/>
      <w:lvlText w:val="%1-%2.%3.%4.%5.%6.%7"/>
      <w:lvlJc w:val="left"/>
      <w:pPr>
        <w:tabs>
          <w:tab w:val="num" w:pos="1710"/>
        </w:tabs>
        <w:ind w:left="1710" w:hanging="1710"/>
      </w:pPr>
      <w:rPr>
        <w:rFonts w:hint="default"/>
      </w:rPr>
    </w:lvl>
    <w:lvl w:ilvl="7">
      <w:start w:val="1"/>
      <w:numFmt w:val="decimal"/>
      <w:lvlText w:val="%1-%2.%3.%4.%5.%6.%7.%8"/>
      <w:lvlJc w:val="left"/>
      <w:pPr>
        <w:tabs>
          <w:tab w:val="num" w:pos="1710"/>
        </w:tabs>
        <w:ind w:left="1710" w:hanging="171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8D5D6D"/>
    <w:multiLevelType w:val="singleLevel"/>
    <w:tmpl w:val="F1D625D6"/>
    <w:lvl w:ilvl="0">
      <w:start w:val="1997"/>
      <w:numFmt w:val="decimal"/>
      <w:lvlText w:val="%1"/>
      <w:lvlJc w:val="left"/>
      <w:pPr>
        <w:tabs>
          <w:tab w:val="num" w:pos="1680"/>
        </w:tabs>
        <w:ind w:left="1680" w:hanging="1680"/>
      </w:pPr>
      <w:rPr>
        <w:rFonts w:hint="default"/>
      </w:rPr>
    </w:lvl>
  </w:abstractNum>
  <w:abstractNum w:abstractNumId="33" w15:restartNumberingAfterBreak="0">
    <w:nsid w:val="790C25D5"/>
    <w:multiLevelType w:val="multilevel"/>
    <w:tmpl w:val="433807A6"/>
    <w:lvl w:ilvl="0">
      <w:start w:val="2005"/>
      <w:numFmt w:val="decimal"/>
      <w:lvlText w:val="%1"/>
      <w:lvlJc w:val="left"/>
      <w:pPr>
        <w:tabs>
          <w:tab w:val="num" w:pos="1710"/>
        </w:tabs>
        <w:ind w:left="1710" w:hanging="1710"/>
      </w:pPr>
      <w:rPr>
        <w:rFonts w:hint="default"/>
      </w:rPr>
    </w:lvl>
    <w:lvl w:ilvl="1">
      <w:start w:val="2008"/>
      <w:numFmt w:val="decimal"/>
      <w:lvlText w:val="%1-%2"/>
      <w:lvlJc w:val="left"/>
      <w:pPr>
        <w:tabs>
          <w:tab w:val="num" w:pos="1710"/>
        </w:tabs>
        <w:ind w:left="1710" w:hanging="1710"/>
      </w:pPr>
      <w:rPr>
        <w:rFonts w:hint="default"/>
      </w:rPr>
    </w:lvl>
    <w:lvl w:ilvl="2">
      <w:start w:val="1"/>
      <w:numFmt w:val="decimal"/>
      <w:lvlText w:val="%1-%2.%3"/>
      <w:lvlJc w:val="left"/>
      <w:pPr>
        <w:tabs>
          <w:tab w:val="num" w:pos="1710"/>
        </w:tabs>
        <w:ind w:left="1710" w:hanging="1710"/>
      </w:pPr>
      <w:rPr>
        <w:rFonts w:hint="default"/>
      </w:rPr>
    </w:lvl>
    <w:lvl w:ilvl="3">
      <w:start w:val="1"/>
      <w:numFmt w:val="decimal"/>
      <w:lvlText w:val="%1-%2.%3.%4"/>
      <w:lvlJc w:val="left"/>
      <w:pPr>
        <w:tabs>
          <w:tab w:val="num" w:pos="1710"/>
        </w:tabs>
        <w:ind w:left="1710" w:hanging="1710"/>
      </w:pPr>
      <w:rPr>
        <w:rFonts w:hint="default"/>
      </w:rPr>
    </w:lvl>
    <w:lvl w:ilvl="4">
      <w:start w:val="1"/>
      <w:numFmt w:val="decimal"/>
      <w:lvlText w:val="%1-%2.%3.%4.%5"/>
      <w:lvlJc w:val="left"/>
      <w:pPr>
        <w:tabs>
          <w:tab w:val="num" w:pos="1710"/>
        </w:tabs>
        <w:ind w:left="1710" w:hanging="1710"/>
      </w:pPr>
      <w:rPr>
        <w:rFonts w:hint="default"/>
      </w:rPr>
    </w:lvl>
    <w:lvl w:ilvl="5">
      <w:start w:val="1"/>
      <w:numFmt w:val="decimal"/>
      <w:lvlText w:val="%1-%2.%3.%4.%5.%6"/>
      <w:lvlJc w:val="left"/>
      <w:pPr>
        <w:tabs>
          <w:tab w:val="num" w:pos="1710"/>
        </w:tabs>
        <w:ind w:left="1710" w:hanging="1710"/>
      </w:pPr>
      <w:rPr>
        <w:rFonts w:hint="default"/>
      </w:rPr>
    </w:lvl>
    <w:lvl w:ilvl="6">
      <w:start w:val="1"/>
      <w:numFmt w:val="decimal"/>
      <w:lvlText w:val="%1-%2.%3.%4.%5.%6.%7"/>
      <w:lvlJc w:val="left"/>
      <w:pPr>
        <w:tabs>
          <w:tab w:val="num" w:pos="1710"/>
        </w:tabs>
        <w:ind w:left="1710" w:hanging="1710"/>
      </w:pPr>
      <w:rPr>
        <w:rFonts w:hint="default"/>
      </w:rPr>
    </w:lvl>
    <w:lvl w:ilvl="7">
      <w:start w:val="1"/>
      <w:numFmt w:val="decimal"/>
      <w:lvlText w:val="%1-%2.%3.%4.%5.%6.%7.%8"/>
      <w:lvlJc w:val="left"/>
      <w:pPr>
        <w:tabs>
          <w:tab w:val="num" w:pos="1710"/>
        </w:tabs>
        <w:ind w:left="1710" w:hanging="171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998141D"/>
    <w:multiLevelType w:val="hybridMultilevel"/>
    <w:tmpl w:val="A1F499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8087">
    <w:abstractNumId w:val="30"/>
  </w:num>
  <w:num w:numId="2" w16cid:durableId="565411047">
    <w:abstractNumId w:val="12"/>
  </w:num>
  <w:num w:numId="3" w16cid:durableId="2106608808">
    <w:abstractNumId w:val="4"/>
  </w:num>
  <w:num w:numId="4" w16cid:durableId="1949000441">
    <w:abstractNumId w:val="2"/>
  </w:num>
  <w:num w:numId="5" w16cid:durableId="1688559763">
    <w:abstractNumId w:val="18"/>
  </w:num>
  <w:num w:numId="6" w16cid:durableId="64303354">
    <w:abstractNumId w:val="21"/>
  </w:num>
  <w:num w:numId="7" w16cid:durableId="1962491381">
    <w:abstractNumId w:val="6"/>
  </w:num>
  <w:num w:numId="8" w16cid:durableId="2008559615">
    <w:abstractNumId w:val="32"/>
  </w:num>
  <w:num w:numId="9" w16cid:durableId="272638873">
    <w:abstractNumId w:val="5"/>
  </w:num>
  <w:num w:numId="10" w16cid:durableId="1419908904">
    <w:abstractNumId w:val="31"/>
  </w:num>
  <w:num w:numId="11" w16cid:durableId="1471554493">
    <w:abstractNumId w:val="27"/>
  </w:num>
  <w:num w:numId="12" w16cid:durableId="32506664">
    <w:abstractNumId w:val="20"/>
  </w:num>
  <w:num w:numId="13" w16cid:durableId="974796107">
    <w:abstractNumId w:val="34"/>
  </w:num>
  <w:num w:numId="14" w16cid:durableId="412171002">
    <w:abstractNumId w:val="7"/>
  </w:num>
  <w:num w:numId="15" w16cid:durableId="1195849232">
    <w:abstractNumId w:val="13"/>
  </w:num>
  <w:num w:numId="16" w16cid:durableId="658849877">
    <w:abstractNumId w:val="8"/>
  </w:num>
  <w:num w:numId="17" w16cid:durableId="900676866">
    <w:abstractNumId w:val="16"/>
  </w:num>
  <w:num w:numId="18" w16cid:durableId="1806191596">
    <w:abstractNumId w:val="23"/>
  </w:num>
  <w:num w:numId="19" w16cid:durableId="1108890720">
    <w:abstractNumId w:val="33"/>
  </w:num>
  <w:num w:numId="20" w16cid:durableId="1451968997">
    <w:abstractNumId w:val="3"/>
  </w:num>
  <w:num w:numId="21" w16cid:durableId="992680201">
    <w:abstractNumId w:val="0"/>
  </w:num>
  <w:num w:numId="22" w16cid:durableId="1403478565">
    <w:abstractNumId w:val="22"/>
  </w:num>
  <w:num w:numId="23" w16cid:durableId="1255480068">
    <w:abstractNumId w:val="10"/>
  </w:num>
  <w:num w:numId="24" w16cid:durableId="1514882073">
    <w:abstractNumId w:val="25"/>
  </w:num>
  <w:num w:numId="25" w16cid:durableId="1444113611">
    <w:abstractNumId w:val="17"/>
  </w:num>
  <w:num w:numId="26" w16cid:durableId="1540432017">
    <w:abstractNumId w:val="26"/>
  </w:num>
  <w:num w:numId="27" w16cid:durableId="573125974">
    <w:abstractNumId w:val="24"/>
  </w:num>
  <w:num w:numId="28" w16cid:durableId="1331372770">
    <w:abstractNumId w:val="9"/>
  </w:num>
  <w:num w:numId="29" w16cid:durableId="639844347">
    <w:abstractNumId w:val="19"/>
  </w:num>
  <w:num w:numId="30" w16cid:durableId="1855924791">
    <w:abstractNumId w:val="28"/>
  </w:num>
  <w:num w:numId="31" w16cid:durableId="1525285343">
    <w:abstractNumId w:val="15"/>
  </w:num>
  <w:num w:numId="32" w16cid:durableId="190456234">
    <w:abstractNumId w:val="29"/>
  </w:num>
  <w:num w:numId="33" w16cid:durableId="383525213">
    <w:abstractNumId w:val="14"/>
  </w:num>
  <w:num w:numId="34" w16cid:durableId="315576171">
    <w:abstractNumId w:val="1"/>
  </w:num>
  <w:num w:numId="35" w16cid:durableId="84714149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E73"/>
    <w:rsid w:val="000009AA"/>
    <w:rsid w:val="00004DEE"/>
    <w:rsid w:val="00004F79"/>
    <w:rsid w:val="000202BC"/>
    <w:rsid w:val="000207B6"/>
    <w:rsid w:val="000263B8"/>
    <w:rsid w:val="00034FCF"/>
    <w:rsid w:val="0003720F"/>
    <w:rsid w:val="0004016C"/>
    <w:rsid w:val="00040A23"/>
    <w:rsid w:val="00041F96"/>
    <w:rsid w:val="000421BC"/>
    <w:rsid w:val="00052B37"/>
    <w:rsid w:val="00055DC3"/>
    <w:rsid w:val="00062BFF"/>
    <w:rsid w:val="00063D85"/>
    <w:rsid w:val="000641D6"/>
    <w:rsid w:val="00073A1F"/>
    <w:rsid w:val="00080F31"/>
    <w:rsid w:val="000A1BC2"/>
    <w:rsid w:val="000A2005"/>
    <w:rsid w:val="000A38AA"/>
    <w:rsid w:val="000A4B87"/>
    <w:rsid w:val="000B1968"/>
    <w:rsid w:val="000B1C7E"/>
    <w:rsid w:val="000C2422"/>
    <w:rsid w:val="000C5904"/>
    <w:rsid w:val="000D0DA3"/>
    <w:rsid w:val="000D6176"/>
    <w:rsid w:val="000E0BBD"/>
    <w:rsid w:val="000E0E4E"/>
    <w:rsid w:val="000E1011"/>
    <w:rsid w:val="000E6275"/>
    <w:rsid w:val="000E79C2"/>
    <w:rsid w:val="000F408A"/>
    <w:rsid w:val="001076DA"/>
    <w:rsid w:val="001077F2"/>
    <w:rsid w:val="001114AB"/>
    <w:rsid w:val="00112C1B"/>
    <w:rsid w:val="00113A33"/>
    <w:rsid w:val="00121098"/>
    <w:rsid w:val="00123FCE"/>
    <w:rsid w:val="0012489B"/>
    <w:rsid w:val="001257A8"/>
    <w:rsid w:val="0012638A"/>
    <w:rsid w:val="001375C0"/>
    <w:rsid w:val="00140EE4"/>
    <w:rsid w:val="0014168C"/>
    <w:rsid w:val="001451EB"/>
    <w:rsid w:val="00155CCB"/>
    <w:rsid w:val="001570BE"/>
    <w:rsid w:val="001739C7"/>
    <w:rsid w:val="00174487"/>
    <w:rsid w:val="0018132E"/>
    <w:rsid w:val="00183645"/>
    <w:rsid w:val="0018427D"/>
    <w:rsid w:val="00193980"/>
    <w:rsid w:val="001A0252"/>
    <w:rsid w:val="001A31BE"/>
    <w:rsid w:val="001A57B9"/>
    <w:rsid w:val="001A7FA6"/>
    <w:rsid w:val="001B4CBD"/>
    <w:rsid w:val="001B5DD9"/>
    <w:rsid w:val="001B6067"/>
    <w:rsid w:val="001C07A6"/>
    <w:rsid w:val="001C1176"/>
    <w:rsid w:val="001C3A77"/>
    <w:rsid w:val="001C7B64"/>
    <w:rsid w:val="001D3BAF"/>
    <w:rsid w:val="001D5831"/>
    <w:rsid w:val="001E5443"/>
    <w:rsid w:val="001E6455"/>
    <w:rsid w:val="001E6F0D"/>
    <w:rsid w:val="001E767C"/>
    <w:rsid w:val="001F4B3E"/>
    <w:rsid w:val="001F4D4C"/>
    <w:rsid w:val="0020112A"/>
    <w:rsid w:val="0020558F"/>
    <w:rsid w:val="00211A5C"/>
    <w:rsid w:val="0021607F"/>
    <w:rsid w:val="00216BB3"/>
    <w:rsid w:val="00221ED0"/>
    <w:rsid w:val="002226F9"/>
    <w:rsid w:val="0023554B"/>
    <w:rsid w:val="00242DDD"/>
    <w:rsid w:val="00245432"/>
    <w:rsid w:val="0024590C"/>
    <w:rsid w:val="002462C4"/>
    <w:rsid w:val="00253B61"/>
    <w:rsid w:val="00264CEF"/>
    <w:rsid w:val="0026519A"/>
    <w:rsid w:val="00265A13"/>
    <w:rsid w:val="0027381F"/>
    <w:rsid w:val="0028435B"/>
    <w:rsid w:val="00290131"/>
    <w:rsid w:val="00290D80"/>
    <w:rsid w:val="002920F8"/>
    <w:rsid w:val="002A054D"/>
    <w:rsid w:val="002A282F"/>
    <w:rsid w:val="002A76F0"/>
    <w:rsid w:val="002A7BE2"/>
    <w:rsid w:val="002C109B"/>
    <w:rsid w:val="002C166F"/>
    <w:rsid w:val="002C2F51"/>
    <w:rsid w:val="002C6561"/>
    <w:rsid w:val="002D296C"/>
    <w:rsid w:val="002D7EFC"/>
    <w:rsid w:val="002E244C"/>
    <w:rsid w:val="002E24B2"/>
    <w:rsid w:val="002E32EC"/>
    <w:rsid w:val="002E3A03"/>
    <w:rsid w:val="002F08DD"/>
    <w:rsid w:val="002F0EFC"/>
    <w:rsid w:val="002F1C6A"/>
    <w:rsid w:val="00300C06"/>
    <w:rsid w:val="00301273"/>
    <w:rsid w:val="00301E14"/>
    <w:rsid w:val="003126B6"/>
    <w:rsid w:val="003131EC"/>
    <w:rsid w:val="00315BE7"/>
    <w:rsid w:val="003226DF"/>
    <w:rsid w:val="00323BE7"/>
    <w:rsid w:val="0032403B"/>
    <w:rsid w:val="00324D72"/>
    <w:rsid w:val="0032548A"/>
    <w:rsid w:val="003301F1"/>
    <w:rsid w:val="003315C6"/>
    <w:rsid w:val="00332FC8"/>
    <w:rsid w:val="0033443C"/>
    <w:rsid w:val="003348F9"/>
    <w:rsid w:val="00341AE6"/>
    <w:rsid w:val="003421D4"/>
    <w:rsid w:val="003438B4"/>
    <w:rsid w:val="00353029"/>
    <w:rsid w:val="0036017A"/>
    <w:rsid w:val="00360541"/>
    <w:rsid w:val="003605BA"/>
    <w:rsid w:val="00364431"/>
    <w:rsid w:val="00367D72"/>
    <w:rsid w:val="00371694"/>
    <w:rsid w:val="00373996"/>
    <w:rsid w:val="00375A8F"/>
    <w:rsid w:val="003817CA"/>
    <w:rsid w:val="00383DB1"/>
    <w:rsid w:val="00384B96"/>
    <w:rsid w:val="00386755"/>
    <w:rsid w:val="0038722D"/>
    <w:rsid w:val="0039680C"/>
    <w:rsid w:val="003A2DFF"/>
    <w:rsid w:val="003A3C5A"/>
    <w:rsid w:val="003A5105"/>
    <w:rsid w:val="003B067C"/>
    <w:rsid w:val="003B3CF5"/>
    <w:rsid w:val="003B617E"/>
    <w:rsid w:val="003B670C"/>
    <w:rsid w:val="003C12F7"/>
    <w:rsid w:val="003C5B1A"/>
    <w:rsid w:val="003C7B7B"/>
    <w:rsid w:val="003D6BD4"/>
    <w:rsid w:val="003E459A"/>
    <w:rsid w:val="003E4F78"/>
    <w:rsid w:val="003E603B"/>
    <w:rsid w:val="003E61AA"/>
    <w:rsid w:val="00400DB7"/>
    <w:rsid w:val="00401BCC"/>
    <w:rsid w:val="00404133"/>
    <w:rsid w:val="004041C7"/>
    <w:rsid w:val="004112D4"/>
    <w:rsid w:val="004128DF"/>
    <w:rsid w:val="00417684"/>
    <w:rsid w:val="00417C1C"/>
    <w:rsid w:val="004226BE"/>
    <w:rsid w:val="0042550D"/>
    <w:rsid w:val="00425E58"/>
    <w:rsid w:val="00430768"/>
    <w:rsid w:val="0043176F"/>
    <w:rsid w:val="00431F0E"/>
    <w:rsid w:val="0043592D"/>
    <w:rsid w:val="004541F1"/>
    <w:rsid w:val="00462673"/>
    <w:rsid w:val="00463065"/>
    <w:rsid w:val="004630FF"/>
    <w:rsid w:val="00463ED0"/>
    <w:rsid w:val="004648AA"/>
    <w:rsid w:val="00464DA1"/>
    <w:rsid w:val="00475827"/>
    <w:rsid w:val="00475F7A"/>
    <w:rsid w:val="00482498"/>
    <w:rsid w:val="00482DD1"/>
    <w:rsid w:val="00486EFF"/>
    <w:rsid w:val="004928A7"/>
    <w:rsid w:val="00493A43"/>
    <w:rsid w:val="004A33A1"/>
    <w:rsid w:val="004B4B0E"/>
    <w:rsid w:val="004B5261"/>
    <w:rsid w:val="004B5705"/>
    <w:rsid w:val="004C3846"/>
    <w:rsid w:val="004C426A"/>
    <w:rsid w:val="004D025C"/>
    <w:rsid w:val="004D3B7D"/>
    <w:rsid w:val="004D6129"/>
    <w:rsid w:val="004E3CCE"/>
    <w:rsid w:val="005007A6"/>
    <w:rsid w:val="00501BB9"/>
    <w:rsid w:val="00505704"/>
    <w:rsid w:val="00506DA9"/>
    <w:rsid w:val="00514B8C"/>
    <w:rsid w:val="005201CE"/>
    <w:rsid w:val="00523451"/>
    <w:rsid w:val="00523EB7"/>
    <w:rsid w:val="0052451F"/>
    <w:rsid w:val="00526D44"/>
    <w:rsid w:val="00531623"/>
    <w:rsid w:val="0054223C"/>
    <w:rsid w:val="005478A8"/>
    <w:rsid w:val="00560205"/>
    <w:rsid w:val="00560AE8"/>
    <w:rsid w:val="00560F0A"/>
    <w:rsid w:val="00561F1E"/>
    <w:rsid w:val="00565BBE"/>
    <w:rsid w:val="00566ABA"/>
    <w:rsid w:val="00572A47"/>
    <w:rsid w:val="0057734C"/>
    <w:rsid w:val="00577503"/>
    <w:rsid w:val="00583B06"/>
    <w:rsid w:val="00584685"/>
    <w:rsid w:val="00585E9D"/>
    <w:rsid w:val="00586DC8"/>
    <w:rsid w:val="00590953"/>
    <w:rsid w:val="00595E64"/>
    <w:rsid w:val="00597F11"/>
    <w:rsid w:val="005A31A4"/>
    <w:rsid w:val="005A6E4D"/>
    <w:rsid w:val="005B2949"/>
    <w:rsid w:val="005B5B84"/>
    <w:rsid w:val="005C45D9"/>
    <w:rsid w:val="005C4939"/>
    <w:rsid w:val="005D3962"/>
    <w:rsid w:val="005D56E3"/>
    <w:rsid w:val="005E313E"/>
    <w:rsid w:val="005E6810"/>
    <w:rsid w:val="005F397C"/>
    <w:rsid w:val="005F4C3D"/>
    <w:rsid w:val="005F703E"/>
    <w:rsid w:val="0060272B"/>
    <w:rsid w:val="00603052"/>
    <w:rsid w:val="0060615A"/>
    <w:rsid w:val="00611DA4"/>
    <w:rsid w:val="00616251"/>
    <w:rsid w:val="006225C4"/>
    <w:rsid w:val="00623BC4"/>
    <w:rsid w:val="00626AC3"/>
    <w:rsid w:val="00627252"/>
    <w:rsid w:val="006400AB"/>
    <w:rsid w:val="00642715"/>
    <w:rsid w:val="0064446A"/>
    <w:rsid w:val="00644826"/>
    <w:rsid w:val="00645E81"/>
    <w:rsid w:val="00650078"/>
    <w:rsid w:val="00651F8F"/>
    <w:rsid w:val="006529B8"/>
    <w:rsid w:val="00654200"/>
    <w:rsid w:val="0065450F"/>
    <w:rsid w:val="00656CE0"/>
    <w:rsid w:val="00656F23"/>
    <w:rsid w:val="00672D96"/>
    <w:rsid w:val="00674E53"/>
    <w:rsid w:val="006779A8"/>
    <w:rsid w:val="00677B16"/>
    <w:rsid w:val="00677E8F"/>
    <w:rsid w:val="006807B9"/>
    <w:rsid w:val="00681610"/>
    <w:rsid w:val="006816D2"/>
    <w:rsid w:val="006846CD"/>
    <w:rsid w:val="0068603A"/>
    <w:rsid w:val="00687479"/>
    <w:rsid w:val="00687C3D"/>
    <w:rsid w:val="006A3B0D"/>
    <w:rsid w:val="006A7D06"/>
    <w:rsid w:val="006B0178"/>
    <w:rsid w:val="006B0350"/>
    <w:rsid w:val="006B1F96"/>
    <w:rsid w:val="006B2DAF"/>
    <w:rsid w:val="006C1667"/>
    <w:rsid w:val="006C53D8"/>
    <w:rsid w:val="006E6F32"/>
    <w:rsid w:val="006F03C6"/>
    <w:rsid w:val="006F1681"/>
    <w:rsid w:val="006F4672"/>
    <w:rsid w:val="006F711F"/>
    <w:rsid w:val="006F74F4"/>
    <w:rsid w:val="006F790B"/>
    <w:rsid w:val="00704A07"/>
    <w:rsid w:val="0071007F"/>
    <w:rsid w:val="00710605"/>
    <w:rsid w:val="007108C7"/>
    <w:rsid w:val="00710F7B"/>
    <w:rsid w:val="00715688"/>
    <w:rsid w:val="0071655D"/>
    <w:rsid w:val="00722C82"/>
    <w:rsid w:val="00724374"/>
    <w:rsid w:val="0072615A"/>
    <w:rsid w:val="0072678B"/>
    <w:rsid w:val="007318C6"/>
    <w:rsid w:val="00732789"/>
    <w:rsid w:val="00742464"/>
    <w:rsid w:val="00743AF2"/>
    <w:rsid w:val="0074562C"/>
    <w:rsid w:val="00746B75"/>
    <w:rsid w:val="0075320F"/>
    <w:rsid w:val="00756A84"/>
    <w:rsid w:val="007725C8"/>
    <w:rsid w:val="00775393"/>
    <w:rsid w:val="007779FE"/>
    <w:rsid w:val="00780747"/>
    <w:rsid w:val="0078142B"/>
    <w:rsid w:val="007819EE"/>
    <w:rsid w:val="00786F36"/>
    <w:rsid w:val="007A2708"/>
    <w:rsid w:val="007A360B"/>
    <w:rsid w:val="007B0909"/>
    <w:rsid w:val="007B1C5B"/>
    <w:rsid w:val="007B1D59"/>
    <w:rsid w:val="007B5038"/>
    <w:rsid w:val="007C10E4"/>
    <w:rsid w:val="007C3BE3"/>
    <w:rsid w:val="007D2F62"/>
    <w:rsid w:val="007D562C"/>
    <w:rsid w:val="007D66B1"/>
    <w:rsid w:val="007E527D"/>
    <w:rsid w:val="007E7FF8"/>
    <w:rsid w:val="007F16B9"/>
    <w:rsid w:val="0080399A"/>
    <w:rsid w:val="008048CD"/>
    <w:rsid w:val="00807B2E"/>
    <w:rsid w:val="00813607"/>
    <w:rsid w:val="00820173"/>
    <w:rsid w:val="00823AB1"/>
    <w:rsid w:val="00825C1A"/>
    <w:rsid w:val="008325A9"/>
    <w:rsid w:val="00834AF8"/>
    <w:rsid w:val="00835F8D"/>
    <w:rsid w:val="00841728"/>
    <w:rsid w:val="00842D47"/>
    <w:rsid w:val="00843738"/>
    <w:rsid w:val="00845631"/>
    <w:rsid w:val="00850AF3"/>
    <w:rsid w:val="00850D27"/>
    <w:rsid w:val="00856D6D"/>
    <w:rsid w:val="00860FB5"/>
    <w:rsid w:val="008618AF"/>
    <w:rsid w:val="00862E0C"/>
    <w:rsid w:val="00863386"/>
    <w:rsid w:val="00864F02"/>
    <w:rsid w:val="008724DA"/>
    <w:rsid w:val="00872D1E"/>
    <w:rsid w:val="0087376E"/>
    <w:rsid w:val="0087683C"/>
    <w:rsid w:val="00885A4F"/>
    <w:rsid w:val="0089288A"/>
    <w:rsid w:val="008A0862"/>
    <w:rsid w:val="008A3BF4"/>
    <w:rsid w:val="008A55E8"/>
    <w:rsid w:val="008B4E44"/>
    <w:rsid w:val="008C1FC3"/>
    <w:rsid w:val="008C4368"/>
    <w:rsid w:val="008C6DFD"/>
    <w:rsid w:val="008D0BDE"/>
    <w:rsid w:val="008D60D2"/>
    <w:rsid w:val="008D78A2"/>
    <w:rsid w:val="008D7EAB"/>
    <w:rsid w:val="008E2199"/>
    <w:rsid w:val="008E374E"/>
    <w:rsid w:val="008E6C07"/>
    <w:rsid w:val="008E79E4"/>
    <w:rsid w:val="008F417C"/>
    <w:rsid w:val="00905AEC"/>
    <w:rsid w:val="009065AF"/>
    <w:rsid w:val="00914455"/>
    <w:rsid w:val="00921EF3"/>
    <w:rsid w:val="00934760"/>
    <w:rsid w:val="00935ECE"/>
    <w:rsid w:val="00940966"/>
    <w:rsid w:val="00940EF0"/>
    <w:rsid w:val="0094277D"/>
    <w:rsid w:val="00943BA6"/>
    <w:rsid w:val="009458DD"/>
    <w:rsid w:val="00945E09"/>
    <w:rsid w:val="009505E7"/>
    <w:rsid w:val="00950B91"/>
    <w:rsid w:val="00954B9A"/>
    <w:rsid w:val="00955E9D"/>
    <w:rsid w:val="0096478A"/>
    <w:rsid w:val="00965024"/>
    <w:rsid w:val="00967F47"/>
    <w:rsid w:val="00971C20"/>
    <w:rsid w:val="00971D65"/>
    <w:rsid w:val="00974A7E"/>
    <w:rsid w:val="009768B2"/>
    <w:rsid w:val="00977FF8"/>
    <w:rsid w:val="009904AC"/>
    <w:rsid w:val="009904DF"/>
    <w:rsid w:val="00992512"/>
    <w:rsid w:val="009926C5"/>
    <w:rsid w:val="00993F63"/>
    <w:rsid w:val="0099452B"/>
    <w:rsid w:val="0099473D"/>
    <w:rsid w:val="009A23CE"/>
    <w:rsid w:val="009A575B"/>
    <w:rsid w:val="009C05E9"/>
    <w:rsid w:val="009C3883"/>
    <w:rsid w:val="009C61A2"/>
    <w:rsid w:val="009C7BD8"/>
    <w:rsid w:val="009D246D"/>
    <w:rsid w:val="009E3831"/>
    <w:rsid w:val="009E3F77"/>
    <w:rsid w:val="009E42D9"/>
    <w:rsid w:val="00A00013"/>
    <w:rsid w:val="00A06576"/>
    <w:rsid w:val="00A12955"/>
    <w:rsid w:val="00A2086E"/>
    <w:rsid w:val="00A23214"/>
    <w:rsid w:val="00A24DC1"/>
    <w:rsid w:val="00A24EBA"/>
    <w:rsid w:val="00A34E9D"/>
    <w:rsid w:val="00A41D3E"/>
    <w:rsid w:val="00A42571"/>
    <w:rsid w:val="00A470F2"/>
    <w:rsid w:val="00A500F2"/>
    <w:rsid w:val="00A50498"/>
    <w:rsid w:val="00A51B0C"/>
    <w:rsid w:val="00A54465"/>
    <w:rsid w:val="00A560B4"/>
    <w:rsid w:val="00A6029A"/>
    <w:rsid w:val="00A61914"/>
    <w:rsid w:val="00A66926"/>
    <w:rsid w:val="00A7045B"/>
    <w:rsid w:val="00A714BF"/>
    <w:rsid w:val="00A72C3D"/>
    <w:rsid w:val="00A76CFE"/>
    <w:rsid w:val="00A776ED"/>
    <w:rsid w:val="00A81D18"/>
    <w:rsid w:val="00A916DC"/>
    <w:rsid w:val="00A96726"/>
    <w:rsid w:val="00AA5E3A"/>
    <w:rsid w:val="00AB2D61"/>
    <w:rsid w:val="00AC3FF2"/>
    <w:rsid w:val="00AD3A87"/>
    <w:rsid w:val="00AD5AF9"/>
    <w:rsid w:val="00AE2895"/>
    <w:rsid w:val="00AE56BC"/>
    <w:rsid w:val="00AE7CA8"/>
    <w:rsid w:val="00AF1EB7"/>
    <w:rsid w:val="00AF58A2"/>
    <w:rsid w:val="00AF61FA"/>
    <w:rsid w:val="00B032EB"/>
    <w:rsid w:val="00B14CB5"/>
    <w:rsid w:val="00B17292"/>
    <w:rsid w:val="00B20150"/>
    <w:rsid w:val="00B2240A"/>
    <w:rsid w:val="00B22813"/>
    <w:rsid w:val="00B34FBD"/>
    <w:rsid w:val="00B40F08"/>
    <w:rsid w:val="00B43E0B"/>
    <w:rsid w:val="00B51580"/>
    <w:rsid w:val="00B54229"/>
    <w:rsid w:val="00B56FC5"/>
    <w:rsid w:val="00B66E91"/>
    <w:rsid w:val="00B72CBC"/>
    <w:rsid w:val="00B765D1"/>
    <w:rsid w:val="00B76E90"/>
    <w:rsid w:val="00B83035"/>
    <w:rsid w:val="00B8504A"/>
    <w:rsid w:val="00B901C4"/>
    <w:rsid w:val="00B90C29"/>
    <w:rsid w:val="00B95EF0"/>
    <w:rsid w:val="00BA55D0"/>
    <w:rsid w:val="00BB5EB6"/>
    <w:rsid w:val="00BC53E8"/>
    <w:rsid w:val="00BD48EE"/>
    <w:rsid w:val="00BE034E"/>
    <w:rsid w:val="00BE096A"/>
    <w:rsid w:val="00BF097C"/>
    <w:rsid w:val="00BF267B"/>
    <w:rsid w:val="00BF3ED5"/>
    <w:rsid w:val="00BF419B"/>
    <w:rsid w:val="00BF594F"/>
    <w:rsid w:val="00BF67D3"/>
    <w:rsid w:val="00BF7355"/>
    <w:rsid w:val="00C006B4"/>
    <w:rsid w:val="00C02651"/>
    <w:rsid w:val="00C03182"/>
    <w:rsid w:val="00C04156"/>
    <w:rsid w:val="00C05E73"/>
    <w:rsid w:val="00C07794"/>
    <w:rsid w:val="00C07D1C"/>
    <w:rsid w:val="00C152F5"/>
    <w:rsid w:val="00C15512"/>
    <w:rsid w:val="00C17320"/>
    <w:rsid w:val="00C2267A"/>
    <w:rsid w:val="00C24316"/>
    <w:rsid w:val="00C25F11"/>
    <w:rsid w:val="00C34B31"/>
    <w:rsid w:val="00C357DC"/>
    <w:rsid w:val="00C372D3"/>
    <w:rsid w:val="00C4089A"/>
    <w:rsid w:val="00C45CB2"/>
    <w:rsid w:val="00C46881"/>
    <w:rsid w:val="00C5035D"/>
    <w:rsid w:val="00C53DC9"/>
    <w:rsid w:val="00C55F4A"/>
    <w:rsid w:val="00C56CE3"/>
    <w:rsid w:val="00C57AC6"/>
    <w:rsid w:val="00C602B2"/>
    <w:rsid w:val="00C60FDF"/>
    <w:rsid w:val="00C622FA"/>
    <w:rsid w:val="00C63C3F"/>
    <w:rsid w:val="00C756C9"/>
    <w:rsid w:val="00C75EF3"/>
    <w:rsid w:val="00C81AA0"/>
    <w:rsid w:val="00C8754F"/>
    <w:rsid w:val="00C97F89"/>
    <w:rsid w:val="00CA0BBD"/>
    <w:rsid w:val="00CA1339"/>
    <w:rsid w:val="00CA5D3E"/>
    <w:rsid w:val="00CA798A"/>
    <w:rsid w:val="00CB7FEA"/>
    <w:rsid w:val="00CD57BD"/>
    <w:rsid w:val="00CE1481"/>
    <w:rsid w:val="00CF3F80"/>
    <w:rsid w:val="00CF5068"/>
    <w:rsid w:val="00D00D18"/>
    <w:rsid w:val="00D0435C"/>
    <w:rsid w:val="00D114B2"/>
    <w:rsid w:val="00D13D6C"/>
    <w:rsid w:val="00D149CB"/>
    <w:rsid w:val="00D15606"/>
    <w:rsid w:val="00D16B49"/>
    <w:rsid w:val="00D20890"/>
    <w:rsid w:val="00D21494"/>
    <w:rsid w:val="00D23FA4"/>
    <w:rsid w:val="00D24887"/>
    <w:rsid w:val="00D26AD8"/>
    <w:rsid w:val="00D27689"/>
    <w:rsid w:val="00D30480"/>
    <w:rsid w:val="00D33ECF"/>
    <w:rsid w:val="00D3615D"/>
    <w:rsid w:val="00D4150A"/>
    <w:rsid w:val="00D42CC7"/>
    <w:rsid w:val="00D43552"/>
    <w:rsid w:val="00D474C3"/>
    <w:rsid w:val="00D477A9"/>
    <w:rsid w:val="00D53839"/>
    <w:rsid w:val="00D53EF9"/>
    <w:rsid w:val="00D55894"/>
    <w:rsid w:val="00D60910"/>
    <w:rsid w:val="00D704CE"/>
    <w:rsid w:val="00D7685E"/>
    <w:rsid w:val="00D7705C"/>
    <w:rsid w:val="00D829EF"/>
    <w:rsid w:val="00D834D2"/>
    <w:rsid w:val="00D83FA9"/>
    <w:rsid w:val="00D8763D"/>
    <w:rsid w:val="00D90560"/>
    <w:rsid w:val="00D93BE0"/>
    <w:rsid w:val="00D9672E"/>
    <w:rsid w:val="00DA04C2"/>
    <w:rsid w:val="00DA0E53"/>
    <w:rsid w:val="00DA14EF"/>
    <w:rsid w:val="00DA4C0C"/>
    <w:rsid w:val="00DA61C5"/>
    <w:rsid w:val="00DA68A4"/>
    <w:rsid w:val="00DB1158"/>
    <w:rsid w:val="00DB2998"/>
    <w:rsid w:val="00DB6CCD"/>
    <w:rsid w:val="00DB778A"/>
    <w:rsid w:val="00DC065F"/>
    <w:rsid w:val="00DC1F50"/>
    <w:rsid w:val="00DC237D"/>
    <w:rsid w:val="00DC44BB"/>
    <w:rsid w:val="00DD3464"/>
    <w:rsid w:val="00DD3992"/>
    <w:rsid w:val="00DE2ED6"/>
    <w:rsid w:val="00DF12B7"/>
    <w:rsid w:val="00DF21C4"/>
    <w:rsid w:val="00DF2771"/>
    <w:rsid w:val="00DF65D9"/>
    <w:rsid w:val="00DF7088"/>
    <w:rsid w:val="00DF71C2"/>
    <w:rsid w:val="00E01A6C"/>
    <w:rsid w:val="00E01D0B"/>
    <w:rsid w:val="00E044A5"/>
    <w:rsid w:val="00E0524F"/>
    <w:rsid w:val="00E065BB"/>
    <w:rsid w:val="00E1342F"/>
    <w:rsid w:val="00E1447D"/>
    <w:rsid w:val="00E215BA"/>
    <w:rsid w:val="00E22D36"/>
    <w:rsid w:val="00E24D61"/>
    <w:rsid w:val="00E30567"/>
    <w:rsid w:val="00E4443D"/>
    <w:rsid w:val="00E4584B"/>
    <w:rsid w:val="00E469A6"/>
    <w:rsid w:val="00E52419"/>
    <w:rsid w:val="00E553C4"/>
    <w:rsid w:val="00E55FD4"/>
    <w:rsid w:val="00E62218"/>
    <w:rsid w:val="00E627D4"/>
    <w:rsid w:val="00E62F7F"/>
    <w:rsid w:val="00E646C7"/>
    <w:rsid w:val="00E6498A"/>
    <w:rsid w:val="00E70754"/>
    <w:rsid w:val="00E73113"/>
    <w:rsid w:val="00E805CB"/>
    <w:rsid w:val="00E86520"/>
    <w:rsid w:val="00E87D88"/>
    <w:rsid w:val="00E92CC4"/>
    <w:rsid w:val="00E9727F"/>
    <w:rsid w:val="00E97AD3"/>
    <w:rsid w:val="00EA3065"/>
    <w:rsid w:val="00EB0C18"/>
    <w:rsid w:val="00EB15FD"/>
    <w:rsid w:val="00EB4569"/>
    <w:rsid w:val="00EB4E9A"/>
    <w:rsid w:val="00EB6276"/>
    <w:rsid w:val="00EB76F2"/>
    <w:rsid w:val="00EB77CF"/>
    <w:rsid w:val="00EC0EF0"/>
    <w:rsid w:val="00EC1D11"/>
    <w:rsid w:val="00EC23CA"/>
    <w:rsid w:val="00EC2DFC"/>
    <w:rsid w:val="00EC6AB7"/>
    <w:rsid w:val="00EE0145"/>
    <w:rsid w:val="00EE2BB0"/>
    <w:rsid w:val="00EE7E64"/>
    <w:rsid w:val="00EF0029"/>
    <w:rsid w:val="00EF1B57"/>
    <w:rsid w:val="00EF3409"/>
    <w:rsid w:val="00F0079D"/>
    <w:rsid w:val="00F03BA2"/>
    <w:rsid w:val="00F04569"/>
    <w:rsid w:val="00F04EA3"/>
    <w:rsid w:val="00F10173"/>
    <w:rsid w:val="00F1198B"/>
    <w:rsid w:val="00F14955"/>
    <w:rsid w:val="00F15117"/>
    <w:rsid w:val="00F157DC"/>
    <w:rsid w:val="00F17A07"/>
    <w:rsid w:val="00F17DE6"/>
    <w:rsid w:val="00F24026"/>
    <w:rsid w:val="00F25A2B"/>
    <w:rsid w:val="00F30DD9"/>
    <w:rsid w:val="00F33B4F"/>
    <w:rsid w:val="00F40D71"/>
    <w:rsid w:val="00F4197D"/>
    <w:rsid w:val="00F46BBA"/>
    <w:rsid w:val="00F47E4F"/>
    <w:rsid w:val="00F64938"/>
    <w:rsid w:val="00F71998"/>
    <w:rsid w:val="00F7523E"/>
    <w:rsid w:val="00F76489"/>
    <w:rsid w:val="00F86151"/>
    <w:rsid w:val="00F8649E"/>
    <w:rsid w:val="00F87413"/>
    <w:rsid w:val="00F91DC4"/>
    <w:rsid w:val="00F94D9A"/>
    <w:rsid w:val="00FA250B"/>
    <w:rsid w:val="00FA65ED"/>
    <w:rsid w:val="00FB1913"/>
    <w:rsid w:val="00FB2527"/>
    <w:rsid w:val="00FC2029"/>
    <w:rsid w:val="00FC7353"/>
    <w:rsid w:val="00FD054F"/>
    <w:rsid w:val="00FD0D1B"/>
    <w:rsid w:val="00FD1B3E"/>
    <w:rsid w:val="00FD5107"/>
    <w:rsid w:val="00FE6192"/>
    <w:rsid w:val="00FE6F1C"/>
    <w:rsid w:val="00FF0EFC"/>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0AFA6FD0"/>
  <w15:chartTrackingRefBased/>
  <w15:docId w15:val="{C6B5DA58-0CF6-4054-B19B-003E1C62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7A6"/>
    <w:pPr>
      <w:widowControl w:val="0"/>
    </w:pPr>
    <w:rPr>
      <w:rFonts w:ascii="CG Times" w:hAnsi="CG Times"/>
      <w:snapToGrid w:val="0"/>
      <w:sz w:val="24"/>
      <w:szCs w:val="24"/>
    </w:rPr>
  </w:style>
  <w:style w:type="paragraph" w:styleId="Heading1">
    <w:name w:val="heading 1"/>
    <w:basedOn w:val="Normal"/>
    <w:next w:val="Normal"/>
    <w:qFormat/>
    <w:pPr>
      <w:keepNext/>
      <w:widowControl/>
      <w:jc w:val="center"/>
      <w:outlineLvl w:val="0"/>
    </w:pPr>
    <w:rPr>
      <w:rFonts w:ascii="Times New Roman" w:hAnsi="Times New Roman"/>
      <w:u w:val="single"/>
    </w:rPr>
  </w:style>
  <w:style w:type="paragraph" w:styleId="Heading2">
    <w:name w:val="heading 2"/>
    <w:basedOn w:val="Normal"/>
    <w:next w:val="Normal"/>
    <w:qFormat/>
    <w:pPr>
      <w:keepNext/>
      <w:widowControl/>
      <w:tabs>
        <w:tab w:val="center" w:pos="5256"/>
        <w:tab w:val="left" w:pos="7489"/>
      </w:tabs>
      <w:jc w:val="center"/>
      <w:outlineLvl w:val="1"/>
    </w:pPr>
    <w:rPr>
      <w:rFonts w:ascii="Times New Roman" w:hAnsi="Times New Roman"/>
      <w:b/>
      <w:bC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keepNext/>
      <w:widowControl/>
      <w:tabs>
        <w:tab w:val="left" w:pos="576"/>
        <w:tab w:val="left" w:pos="765"/>
        <w:tab w:val="left" w:pos="1680"/>
      </w:tabs>
      <w:outlineLvl w:val="5"/>
    </w:pPr>
    <w:rPr>
      <w:rFonts w:ascii="Times New Roman" w:hAnsi="Times New Roman"/>
      <w:u w:val="single"/>
    </w:rPr>
  </w:style>
  <w:style w:type="paragraph" w:styleId="Heading7">
    <w:name w:val="heading 7"/>
    <w:basedOn w:val="Normal"/>
    <w:next w:val="Normal"/>
    <w:qFormat/>
    <w:pPr>
      <w:keepNext/>
      <w:widowControl/>
      <w:tabs>
        <w:tab w:val="center" w:pos="5256"/>
      </w:tabs>
      <w:ind w:left="432" w:hanging="432"/>
      <w:jc w:val="center"/>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0"/>
        <w:tab w:val="left" w:pos="432"/>
        <w:tab w:val="left" w:pos="720"/>
        <w:tab w:val="left" w:pos="1440"/>
      </w:tabs>
      <w:ind w:left="432" w:hanging="432"/>
    </w:pPr>
    <w:rPr>
      <w:rFonts w:ascii="Times New Roman" w:hAnsi="Times New Roman"/>
    </w:rPr>
  </w:style>
  <w:style w:type="paragraph" w:styleId="BodyTextIndent2">
    <w:name w:val="Body Text Indent 2"/>
    <w:basedOn w:val="Normal"/>
    <w:pPr>
      <w:widowControl/>
      <w:tabs>
        <w:tab w:val="left" w:pos="450"/>
        <w:tab w:val="left" w:pos="720"/>
        <w:tab w:val="left" w:pos="1440"/>
      </w:tabs>
      <w:ind w:left="450" w:hanging="450"/>
    </w:pPr>
    <w:rPr>
      <w:rFonts w:ascii="Times New Roman" w:hAnsi="Times New Roman"/>
    </w:rPr>
  </w:style>
  <w:style w:type="paragraph" w:styleId="BodyTextIndent3">
    <w:name w:val="Body Text Indent 3"/>
    <w:basedOn w:val="Normal"/>
    <w:pPr>
      <w:widowControl/>
      <w:tabs>
        <w:tab w:val="left" w:pos="450"/>
        <w:tab w:val="left" w:pos="720"/>
        <w:tab w:val="left" w:pos="1440"/>
      </w:tabs>
      <w:ind w:left="432"/>
    </w:pPr>
    <w:rPr>
      <w:rFonts w:ascii="Times New Roman" w:hAnsi="Times New Roman"/>
    </w:rPr>
  </w:style>
  <w:style w:type="character" w:styleId="PageNumber">
    <w:name w:val="page number"/>
    <w:basedOn w:val="DefaultParagraphFont"/>
  </w:style>
  <w:style w:type="paragraph" w:styleId="BlockText">
    <w:name w:val="Block Text"/>
    <w:basedOn w:val="Normal"/>
    <w:pPr>
      <w:ind w:left="576" w:right="576"/>
    </w:pPr>
  </w:style>
  <w:style w:type="paragraph" w:styleId="DocumentMap">
    <w:name w:val="Document Map"/>
    <w:basedOn w:val="Normal"/>
    <w:semiHidden/>
    <w:pPr>
      <w:shd w:val="clear" w:color="auto" w:fill="000080"/>
    </w:pPr>
    <w:rPr>
      <w:rFonts w:ascii="Tahoma" w:hAnsi="Tahoma" w:cs="Tahoma"/>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cs="Arial"/>
    </w:rPr>
  </w:style>
  <w:style w:type="character" w:styleId="Hyperlink">
    <w:name w:val="Hyperlink"/>
    <w:rPr>
      <w:color w:val="0000FF"/>
      <w:u w:val="single"/>
    </w:rPr>
  </w:style>
  <w:style w:type="character" w:styleId="Strong">
    <w:name w:val="Strong"/>
    <w:qFormat/>
    <w:rsid w:val="002A054D"/>
    <w:rPr>
      <w:b/>
      <w:bCs/>
    </w:rPr>
  </w:style>
  <w:style w:type="paragraph" w:styleId="BalloonText">
    <w:name w:val="Balloon Text"/>
    <w:basedOn w:val="Normal"/>
    <w:semiHidden/>
    <w:rsid w:val="00F46BBA"/>
    <w:rPr>
      <w:rFonts w:ascii="Tahoma" w:hAnsi="Tahoma" w:cs="Tahoma"/>
      <w:sz w:val="16"/>
      <w:szCs w:val="16"/>
    </w:rPr>
  </w:style>
  <w:style w:type="paragraph" w:styleId="ListParagraph">
    <w:name w:val="List Paragraph"/>
    <w:basedOn w:val="Normal"/>
    <w:uiPriority w:val="34"/>
    <w:qFormat/>
    <w:rsid w:val="00825C1A"/>
    <w:pPr>
      <w:ind w:left="720"/>
    </w:pPr>
  </w:style>
  <w:style w:type="paragraph" w:styleId="PlainText">
    <w:name w:val="Plain Text"/>
    <w:basedOn w:val="Normal"/>
    <w:link w:val="PlainTextChar"/>
    <w:uiPriority w:val="99"/>
    <w:unhideWhenUsed/>
    <w:rsid w:val="00475827"/>
    <w:pPr>
      <w:widowControl/>
    </w:pPr>
    <w:rPr>
      <w:rFonts w:ascii="Consolas" w:eastAsia="Calibri" w:hAnsi="Consolas"/>
      <w:snapToGrid/>
      <w:sz w:val="21"/>
      <w:szCs w:val="21"/>
    </w:rPr>
  </w:style>
  <w:style w:type="character" w:customStyle="1" w:styleId="PlainTextChar">
    <w:name w:val="Plain Text Char"/>
    <w:link w:val="PlainText"/>
    <w:uiPriority w:val="99"/>
    <w:rsid w:val="00475827"/>
    <w:rPr>
      <w:rFonts w:ascii="Consolas" w:eastAsia="Calibri" w:hAnsi="Consolas" w:cs="Times New Roman"/>
      <w:sz w:val="21"/>
      <w:szCs w:val="21"/>
    </w:rPr>
  </w:style>
  <w:style w:type="character" w:customStyle="1" w:styleId="HeaderChar">
    <w:name w:val="Header Char"/>
    <w:link w:val="Header"/>
    <w:rsid w:val="004041C7"/>
    <w:rPr>
      <w:rFonts w:ascii="CG Times" w:hAnsi="CG Times"/>
      <w:snapToGrid w:val="0"/>
      <w:sz w:val="24"/>
      <w:szCs w:val="24"/>
    </w:rPr>
  </w:style>
  <w:style w:type="paragraph" w:customStyle="1" w:styleId="title1">
    <w:name w:val="title1"/>
    <w:basedOn w:val="Normal"/>
    <w:rsid w:val="006B0178"/>
    <w:pPr>
      <w:widowControl/>
    </w:pPr>
    <w:rPr>
      <w:rFonts w:ascii="Times New Roman" w:hAnsi="Times New Roman"/>
      <w:snapToGrid/>
      <w:sz w:val="27"/>
      <w:szCs w:val="27"/>
    </w:rPr>
  </w:style>
  <w:style w:type="paragraph" w:customStyle="1" w:styleId="desc2">
    <w:name w:val="desc2"/>
    <w:basedOn w:val="Normal"/>
    <w:rsid w:val="006B0178"/>
    <w:pPr>
      <w:widowControl/>
    </w:pPr>
    <w:rPr>
      <w:rFonts w:ascii="Times New Roman" w:hAnsi="Times New Roman"/>
      <w:snapToGrid/>
      <w:sz w:val="26"/>
      <w:szCs w:val="26"/>
    </w:rPr>
  </w:style>
  <w:style w:type="paragraph" w:customStyle="1" w:styleId="details1">
    <w:name w:val="details1"/>
    <w:basedOn w:val="Normal"/>
    <w:rsid w:val="006B0178"/>
    <w:pPr>
      <w:widowControl/>
    </w:pPr>
    <w:rPr>
      <w:rFonts w:ascii="Times New Roman" w:hAnsi="Times New Roman"/>
      <w:snapToGrid/>
      <w:sz w:val="22"/>
      <w:szCs w:val="22"/>
    </w:rPr>
  </w:style>
  <w:style w:type="character" w:customStyle="1" w:styleId="jrnl">
    <w:name w:val="jrnl"/>
    <w:rsid w:val="006B0178"/>
  </w:style>
  <w:style w:type="paragraph" w:customStyle="1" w:styleId="Default">
    <w:name w:val="Default"/>
    <w:uiPriority w:val="99"/>
    <w:rsid w:val="00D13D6C"/>
    <w:pPr>
      <w:autoSpaceDE w:val="0"/>
      <w:autoSpaceDN w:val="0"/>
      <w:adjustRightInd w:val="0"/>
    </w:pPr>
    <w:rPr>
      <w:color w:val="000000"/>
      <w:sz w:val="24"/>
      <w:szCs w:val="24"/>
    </w:rPr>
  </w:style>
  <w:style w:type="character" w:styleId="UnresolvedMention">
    <w:name w:val="Unresolved Mention"/>
    <w:uiPriority w:val="99"/>
    <w:semiHidden/>
    <w:unhideWhenUsed/>
    <w:rsid w:val="00B76E90"/>
    <w:rPr>
      <w:color w:val="605E5C"/>
      <w:shd w:val="clear" w:color="auto" w:fill="E1DFDD"/>
    </w:rPr>
  </w:style>
  <w:style w:type="paragraph" w:styleId="CommentText">
    <w:name w:val="annotation text"/>
    <w:basedOn w:val="Normal"/>
    <w:link w:val="CommentTextChar"/>
    <w:uiPriority w:val="99"/>
    <w:unhideWhenUsed/>
    <w:rsid w:val="00063D85"/>
    <w:pPr>
      <w:widowControl/>
      <w:spacing w:after="160"/>
    </w:pPr>
    <w:rPr>
      <w:rFonts w:ascii="Calibri" w:eastAsia="Calibri" w:hAnsi="Calibri"/>
      <w:snapToGrid/>
      <w:sz w:val="20"/>
      <w:szCs w:val="20"/>
    </w:rPr>
  </w:style>
  <w:style w:type="character" w:customStyle="1" w:styleId="CommentTextChar">
    <w:name w:val="Comment Text Char"/>
    <w:link w:val="CommentText"/>
    <w:uiPriority w:val="99"/>
    <w:rsid w:val="00063D85"/>
    <w:rPr>
      <w:rFonts w:ascii="Calibri" w:eastAsia="Calibri" w:hAnsi="Calibri"/>
    </w:rPr>
  </w:style>
  <w:style w:type="numbering" w:customStyle="1" w:styleId="NoList1">
    <w:name w:val="No List1"/>
    <w:next w:val="NoList"/>
    <w:uiPriority w:val="99"/>
    <w:semiHidden/>
    <w:unhideWhenUsed/>
    <w:rsid w:val="00FE6F1C"/>
  </w:style>
  <w:style w:type="paragraph" w:styleId="NormalWeb">
    <w:name w:val="Normal (Web)"/>
    <w:basedOn w:val="Normal"/>
    <w:uiPriority w:val="99"/>
    <w:unhideWhenUsed/>
    <w:rsid w:val="00C81AA0"/>
    <w:pPr>
      <w:widowControl/>
      <w:spacing w:before="100" w:beforeAutospacing="1" w:after="100" w:afterAutospacing="1"/>
    </w:pPr>
    <w:rPr>
      <w:rFonts w:ascii="Times New Roman" w:eastAsia="Calibri" w:hAnsi="Times New Roman"/>
      <w:snapToGrid/>
    </w:rPr>
  </w:style>
  <w:style w:type="table" w:styleId="TableGrid">
    <w:name w:val="Table Grid"/>
    <w:basedOn w:val="TableNormal"/>
    <w:uiPriority w:val="39"/>
    <w:rsid w:val="00B56FC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4372">
      <w:bodyDiv w:val="1"/>
      <w:marLeft w:val="0"/>
      <w:marRight w:val="0"/>
      <w:marTop w:val="0"/>
      <w:marBottom w:val="0"/>
      <w:divBdr>
        <w:top w:val="none" w:sz="0" w:space="0" w:color="auto"/>
        <w:left w:val="none" w:sz="0" w:space="0" w:color="auto"/>
        <w:bottom w:val="none" w:sz="0" w:space="0" w:color="auto"/>
        <w:right w:val="none" w:sz="0" w:space="0" w:color="auto"/>
      </w:divBdr>
    </w:div>
    <w:div w:id="155532910">
      <w:bodyDiv w:val="1"/>
      <w:marLeft w:val="0"/>
      <w:marRight w:val="0"/>
      <w:marTop w:val="0"/>
      <w:marBottom w:val="0"/>
      <w:divBdr>
        <w:top w:val="none" w:sz="0" w:space="0" w:color="auto"/>
        <w:left w:val="none" w:sz="0" w:space="0" w:color="auto"/>
        <w:bottom w:val="none" w:sz="0" w:space="0" w:color="auto"/>
        <w:right w:val="none" w:sz="0" w:space="0" w:color="auto"/>
      </w:divBdr>
      <w:divsChild>
        <w:div w:id="1715543119">
          <w:marLeft w:val="0"/>
          <w:marRight w:val="0"/>
          <w:marTop w:val="0"/>
          <w:marBottom w:val="0"/>
          <w:divBdr>
            <w:top w:val="none" w:sz="0" w:space="0" w:color="auto"/>
            <w:left w:val="none" w:sz="0" w:space="0" w:color="auto"/>
            <w:bottom w:val="none" w:sz="0" w:space="0" w:color="auto"/>
            <w:right w:val="none" w:sz="0" w:space="0" w:color="auto"/>
          </w:divBdr>
        </w:div>
      </w:divsChild>
    </w:div>
    <w:div w:id="372537647">
      <w:bodyDiv w:val="1"/>
      <w:marLeft w:val="0"/>
      <w:marRight w:val="0"/>
      <w:marTop w:val="0"/>
      <w:marBottom w:val="0"/>
      <w:divBdr>
        <w:top w:val="none" w:sz="0" w:space="0" w:color="auto"/>
        <w:left w:val="none" w:sz="0" w:space="0" w:color="auto"/>
        <w:bottom w:val="none" w:sz="0" w:space="0" w:color="auto"/>
        <w:right w:val="none" w:sz="0" w:space="0" w:color="auto"/>
      </w:divBdr>
      <w:divsChild>
        <w:div w:id="254704105">
          <w:marLeft w:val="0"/>
          <w:marRight w:val="0"/>
          <w:marTop w:val="0"/>
          <w:marBottom w:val="0"/>
          <w:divBdr>
            <w:top w:val="none" w:sz="0" w:space="0" w:color="auto"/>
            <w:left w:val="none" w:sz="0" w:space="0" w:color="auto"/>
            <w:bottom w:val="none" w:sz="0" w:space="0" w:color="auto"/>
            <w:right w:val="none" w:sz="0" w:space="0" w:color="auto"/>
          </w:divBdr>
        </w:div>
      </w:divsChild>
    </w:div>
    <w:div w:id="377362876">
      <w:bodyDiv w:val="1"/>
      <w:marLeft w:val="0"/>
      <w:marRight w:val="0"/>
      <w:marTop w:val="0"/>
      <w:marBottom w:val="0"/>
      <w:divBdr>
        <w:top w:val="none" w:sz="0" w:space="0" w:color="auto"/>
        <w:left w:val="none" w:sz="0" w:space="0" w:color="auto"/>
        <w:bottom w:val="none" w:sz="0" w:space="0" w:color="auto"/>
        <w:right w:val="none" w:sz="0" w:space="0" w:color="auto"/>
      </w:divBdr>
      <w:divsChild>
        <w:div w:id="1607033720">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22677975">
                  <w:marLeft w:val="0"/>
                  <w:marRight w:val="-6084"/>
                  <w:marTop w:val="0"/>
                  <w:marBottom w:val="0"/>
                  <w:divBdr>
                    <w:top w:val="none" w:sz="0" w:space="0" w:color="auto"/>
                    <w:left w:val="none" w:sz="0" w:space="0" w:color="auto"/>
                    <w:bottom w:val="none" w:sz="0" w:space="0" w:color="auto"/>
                    <w:right w:val="none" w:sz="0" w:space="0" w:color="auto"/>
                  </w:divBdr>
                  <w:divsChild>
                    <w:div w:id="2129733104">
                      <w:marLeft w:val="0"/>
                      <w:marRight w:val="5604"/>
                      <w:marTop w:val="0"/>
                      <w:marBottom w:val="0"/>
                      <w:divBdr>
                        <w:top w:val="none" w:sz="0" w:space="0" w:color="auto"/>
                        <w:left w:val="none" w:sz="0" w:space="0" w:color="auto"/>
                        <w:bottom w:val="none" w:sz="0" w:space="0" w:color="auto"/>
                        <w:right w:val="none" w:sz="0" w:space="0" w:color="auto"/>
                      </w:divBdr>
                      <w:divsChild>
                        <w:div w:id="105925881">
                          <w:marLeft w:val="0"/>
                          <w:marRight w:val="0"/>
                          <w:marTop w:val="0"/>
                          <w:marBottom w:val="0"/>
                          <w:divBdr>
                            <w:top w:val="none" w:sz="0" w:space="0" w:color="auto"/>
                            <w:left w:val="none" w:sz="0" w:space="0" w:color="auto"/>
                            <w:bottom w:val="none" w:sz="0" w:space="0" w:color="auto"/>
                            <w:right w:val="none" w:sz="0" w:space="0" w:color="auto"/>
                          </w:divBdr>
                          <w:divsChild>
                            <w:div w:id="1683435660">
                              <w:marLeft w:val="0"/>
                              <w:marRight w:val="0"/>
                              <w:marTop w:val="120"/>
                              <w:marBottom w:val="360"/>
                              <w:divBdr>
                                <w:top w:val="none" w:sz="0" w:space="0" w:color="auto"/>
                                <w:left w:val="none" w:sz="0" w:space="0" w:color="auto"/>
                                <w:bottom w:val="none" w:sz="0" w:space="0" w:color="auto"/>
                                <w:right w:val="none" w:sz="0" w:space="0" w:color="auto"/>
                              </w:divBdr>
                              <w:divsChild>
                                <w:div w:id="465512887">
                                  <w:marLeft w:val="420"/>
                                  <w:marRight w:val="0"/>
                                  <w:marTop w:val="0"/>
                                  <w:marBottom w:val="0"/>
                                  <w:divBdr>
                                    <w:top w:val="none" w:sz="0" w:space="0" w:color="auto"/>
                                    <w:left w:val="none" w:sz="0" w:space="0" w:color="auto"/>
                                    <w:bottom w:val="none" w:sz="0" w:space="0" w:color="auto"/>
                                    <w:right w:val="none" w:sz="0" w:space="0" w:color="auto"/>
                                  </w:divBdr>
                                  <w:divsChild>
                                    <w:div w:id="134370328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710394">
      <w:bodyDiv w:val="1"/>
      <w:marLeft w:val="0"/>
      <w:marRight w:val="0"/>
      <w:marTop w:val="0"/>
      <w:marBottom w:val="0"/>
      <w:divBdr>
        <w:top w:val="none" w:sz="0" w:space="0" w:color="auto"/>
        <w:left w:val="none" w:sz="0" w:space="0" w:color="auto"/>
        <w:bottom w:val="none" w:sz="0" w:space="0" w:color="auto"/>
        <w:right w:val="none" w:sz="0" w:space="0" w:color="auto"/>
      </w:divBdr>
    </w:div>
    <w:div w:id="456486780">
      <w:bodyDiv w:val="1"/>
      <w:marLeft w:val="0"/>
      <w:marRight w:val="0"/>
      <w:marTop w:val="0"/>
      <w:marBottom w:val="0"/>
      <w:divBdr>
        <w:top w:val="none" w:sz="0" w:space="0" w:color="auto"/>
        <w:left w:val="none" w:sz="0" w:space="0" w:color="auto"/>
        <w:bottom w:val="none" w:sz="0" w:space="0" w:color="auto"/>
        <w:right w:val="none" w:sz="0" w:space="0" w:color="auto"/>
      </w:divBdr>
    </w:div>
    <w:div w:id="470749284">
      <w:bodyDiv w:val="1"/>
      <w:marLeft w:val="0"/>
      <w:marRight w:val="0"/>
      <w:marTop w:val="0"/>
      <w:marBottom w:val="0"/>
      <w:divBdr>
        <w:top w:val="none" w:sz="0" w:space="0" w:color="auto"/>
        <w:left w:val="none" w:sz="0" w:space="0" w:color="auto"/>
        <w:bottom w:val="none" w:sz="0" w:space="0" w:color="auto"/>
        <w:right w:val="none" w:sz="0" w:space="0" w:color="auto"/>
      </w:divBdr>
    </w:div>
    <w:div w:id="472529591">
      <w:bodyDiv w:val="1"/>
      <w:marLeft w:val="0"/>
      <w:marRight w:val="0"/>
      <w:marTop w:val="0"/>
      <w:marBottom w:val="0"/>
      <w:divBdr>
        <w:top w:val="none" w:sz="0" w:space="0" w:color="auto"/>
        <w:left w:val="none" w:sz="0" w:space="0" w:color="auto"/>
        <w:bottom w:val="none" w:sz="0" w:space="0" w:color="auto"/>
        <w:right w:val="none" w:sz="0" w:space="0" w:color="auto"/>
      </w:divBdr>
    </w:div>
    <w:div w:id="515385906">
      <w:bodyDiv w:val="1"/>
      <w:marLeft w:val="0"/>
      <w:marRight w:val="0"/>
      <w:marTop w:val="0"/>
      <w:marBottom w:val="0"/>
      <w:divBdr>
        <w:top w:val="none" w:sz="0" w:space="0" w:color="auto"/>
        <w:left w:val="none" w:sz="0" w:space="0" w:color="auto"/>
        <w:bottom w:val="none" w:sz="0" w:space="0" w:color="auto"/>
        <w:right w:val="none" w:sz="0" w:space="0" w:color="auto"/>
      </w:divBdr>
    </w:div>
    <w:div w:id="561870286">
      <w:bodyDiv w:val="1"/>
      <w:marLeft w:val="0"/>
      <w:marRight w:val="0"/>
      <w:marTop w:val="0"/>
      <w:marBottom w:val="0"/>
      <w:divBdr>
        <w:top w:val="none" w:sz="0" w:space="0" w:color="auto"/>
        <w:left w:val="none" w:sz="0" w:space="0" w:color="auto"/>
        <w:bottom w:val="none" w:sz="0" w:space="0" w:color="auto"/>
        <w:right w:val="none" w:sz="0" w:space="0" w:color="auto"/>
      </w:divBdr>
    </w:div>
    <w:div w:id="563881907">
      <w:bodyDiv w:val="1"/>
      <w:marLeft w:val="0"/>
      <w:marRight w:val="0"/>
      <w:marTop w:val="0"/>
      <w:marBottom w:val="0"/>
      <w:divBdr>
        <w:top w:val="none" w:sz="0" w:space="0" w:color="auto"/>
        <w:left w:val="none" w:sz="0" w:space="0" w:color="auto"/>
        <w:bottom w:val="none" w:sz="0" w:space="0" w:color="auto"/>
        <w:right w:val="none" w:sz="0" w:space="0" w:color="auto"/>
      </w:divBdr>
    </w:div>
    <w:div w:id="718821133">
      <w:bodyDiv w:val="1"/>
      <w:marLeft w:val="0"/>
      <w:marRight w:val="0"/>
      <w:marTop w:val="0"/>
      <w:marBottom w:val="0"/>
      <w:divBdr>
        <w:top w:val="none" w:sz="0" w:space="0" w:color="auto"/>
        <w:left w:val="none" w:sz="0" w:space="0" w:color="auto"/>
        <w:bottom w:val="none" w:sz="0" w:space="0" w:color="auto"/>
        <w:right w:val="none" w:sz="0" w:space="0" w:color="auto"/>
      </w:divBdr>
    </w:div>
    <w:div w:id="758214044">
      <w:bodyDiv w:val="1"/>
      <w:marLeft w:val="0"/>
      <w:marRight w:val="0"/>
      <w:marTop w:val="0"/>
      <w:marBottom w:val="0"/>
      <w:divBdr>
        <w:top w:val="none" w:sz="0" w:space="0" w:color="auto"/>
        <w:left w:val="none" w:sz="0" w:space="0" w:color="auto"/>
        <w:bottom w:val="none" w:sz="0" w:space="0" w:color="auto"/>
        <w:right w:val="none" w:sz="0" w:space="0" w:color="auto"/>
      </w:divBdr>
    </w:div>
    <w:div w:id="829636911">
      <w:bodyDiv w:val="1"/>
      <w:marLeft w:val="0"/>
      <w:marRight w:val="0"/>
      <w:marTop w:val="0"/>
      <w:marBottom w:val="0"/>
      <w:divBdr>
        <w:top w:val="none" w:sz="0" w:space="0" w:color="auto"/>
        <w:left w:val="none" w:sz="0" w:space="0" w:color="auto"/>
        <w:bottom w:val="none" w:sz="0" w:space="0" w:color="auto"/>
        <w:right w:val="none" w:sz="0" w:space="0" w:color="auto"/>
      </w:divBdr>
    </w:div>
    <w:div w:id="846290060">
      <w:bodyDiv w:val="1"/>
      <w:marLeft w:val="0"/>
      <w:marRight w:val="0"/>
      <w:marTop w:val="0"/>
      <w:marBottom w:val="0"/>
      <w:divBdr>
        <w:top w:val="none" w:sz="0" w:space="0" w:color="auto"/>
        <w:left w:val="none" w:sz="0" w:space="0" w:color="auto"/>
        <w:bottom w:val="none" w:sz="0" w:space="0" w:color="auto"/>
        <w:right w:val="none" w:sz="0" w:space="0" w:color="auto"/>
      </w:divBdr>
    </w:div>
    <w:div w:id="977032349">
      <w:bodyDiv w:val="1"/>
      <w:marLeft w:val="0"/>
      <w:marRight w:val="0"/>
      <w:marTop w:val="0"/>
      <w:marBottom w:val="0"/>
      <w:divBdr>
        <w:top w:val="none" w:sz="0" w:space="0" w:color="auto"/>
        <w:left w:val="none" w:sz="0" w:space="0" w:color="auto"/>
        <w:bottom w:val="none" w:sz="0" w:space="0" w:color="auto"/>
        <w:right w:val="none" w:sz="0" w:space="0" w:color="auto"/>
      </w:divBdr>
    </w:div>
    <w:div w:id="992104824">
      <w:bodyDiv w:val="1"/>
      <w:marLeft w:val="0"/>
      <w:marRight w:val="0"/>
      <w:marTop w:val="0"/>
      <w:marBottom w:val="0"/>
      <w:divBdr>
        <w:top w:val="none" w:sz="0" w:space="0" w:color="auto"/>
        <w:left w:val="none" w:sz="0" w:space="0" w:color="auto"/>
        <w:bottom w:val="none" w:sz="0" w:space="0" w:color="auto"/>
        <w:right w:val="none" w:sz="0" w:space="0" w:color="auto"/>
      </w:divBdr>
      <w:divsChild>
        <w:div w:id="621309708">
          <w:marLeft w:val="0"/>
          <w:marRight w:val="1"/>
          <w:marTop w:val="0"/>
          <w:marBottom w:val="0"/>
          <w:divBdr>
            <w:top w:val="none" w:sz="0" w:space="0" w:color="auto"/>
            <w:left w:val="none" w:sz="0" w:space="0" w:color="auto"/>
            <w:bottom w:val="none" w:sz="0" w:space="0" w:color="auto"/>
            <w:right w:val="none" w:sz="0" w:space="0" w:color="auto"/>
          </w:divBdr>
          <w:divsChild>
            <w:div w:id="201525513">
              <w:marLeft w:val="0"/>
              <w:marRight w:val="0"/>
              <w:marTop w:val="0"/>
              <w:marBottom w:val="0"/>
              <w:divBdr>
                <w:top w:val="none" w:sz="0" w:space="0" w:color="auto"/>
                <w:left w:val="none" w:sz="0" w:space="0" w:color="auto"/>
                <w:bottom w:val="none" w:sz="0" w:space="0" w:color="auto"/>
                <w:right w:val="none" w:sz="0" w:space="0" w:color="auto"/>
              </w:divBdr>
              <w:divsChild>
                <w:div w:id="994527190">
                  <w:marLeft w:val="0"/>
                  <w:marRight w:val="1"/>
                  <w:marTop w:val="0"/>
                  <w:marBottom w:val="0"/>
                  <w:divBdr>
                    <w:top w:val="none" w:sz="0" w:space="0" w:color="auto"/>
                    <w:left w:val="none" w:sz="0" w:space="0" w:color="auto"/>
                    <w:bottom w:val="none" w:sz="0" w:space="0" w:color="auto"/>
                    <w:right w:val="none" w:sz="0" w:space="0" w:color="auto"/>
                  </w:divBdr>
                  <w:divsChild>
                    <w:div w:id="473721348">
                      <w:marLeft w:val="0"/>
                      <w:marRight w:val="0"/>
                      <w:marTop w:val="0"/>
                      <w:marBottom w:val="0"/>
                      <w:divBdr>
                        <w:top w:val="none" w:sz="0" w:space="0" w:color="auto"/>
                        <w:left w:val="none" w:sz="0" w:space="0" w:color="auto"/>
                        <w:bottom w:val="none" w:sz="0" w:space="0" w:color="auto"/>
                        <w:right w:val="none" w:sz="0" w:space="0" w:color="auto"/>
                      </w:divBdr>
                      <w:divsChild>
                        <w:div w:id="1946690660">
                          <w:marLeft w:val="0"/>
                          <w:marRight w:val="0"/>
                          <w:marTop w:val="0"/>
                          <w:marBottom w:val="0"/>
                          <w:divBdr>
                            <w:top w:val="none" w:sz="0" w:space="0" w:color="auto"/>
                            <w:left w:val="none" w:sz="0" w:space="0" w:color="auto"/>
                            <w:bottom w:val="none" w:sz="0" w:space="0" w:color="auto"/>
                            <w:right w:val="none" w:sz="0" w:space="0" w:color="auto"/>
                          </w:divBdr>
                          <w:divsChild>
                            <w:div w:id="74018770">
                              <w:marLeft w:val="0"/>
                              <w:marRight w:val="0"/>
                              <w:marTop w:val="120"/>
                              <w:marBottom w:val="360"/>
                              <w:divBdr>
                                <w:top w:val="none" w:sz="0" w:space="0" w:color="auto"/>
                                <w:left w:val="none" w:sz="0" w:space="0" w:color="auto"/>
                                <w:bottom w:val="none" w:sz="0" w:space="0" w:color="auto"/>
                                <w:right w:val="none" w:sz="0" w:space="0" w:color="auto"/>
                              </w:divBdr>
                              <w:divsChild>
                                <w:div w:id="78717514">
                                  <w:marLeft w:val="420"/>
                                  <w:marRight w:val="0"/>
                                  <w:marTop w:val="0"/>
                                  <w:marBottom w:val="0"/>
                                  <w:divBdr>
                                    <w:top w:val="none" w:sz="0" w:space="0" w:color="auto"/>
                                    <w:left w:val="none" w:sz="0" w:space="0" w:color="auto"/>
                                    <w:bottom w:val="none" w:sz="0" w:space="0" w:color="auto"/>
                                    <w:right w:val="none" w:sz="0" w:space="0" w:color="auto"/>
                                  </w:divBdr>
                                  <w:divsChild>
                                    <w:div w:id="427045995">
                                      <w:marLeft w:val="0"/>
                                      <w:marRight w:val="0"/>
                                      <w:marTop w:val="0"/>
                                      <w:marBottom w:val="0"/>
                                      <w:divBdr>
                                        <w:top w:val="none" w:sz="0" w:space="0" w:color="auto"/>
                                        <w:left w:val="none" w:sz="0" w:space="0" w:color="auto"/>
                                        <w:bottom w:val="none" w:sz="0" w:space="0" w:color="auto"/>
                                        <w:right w:val="none" w:sz="0" w:space="0" w:color="auto"/>
                                      </w:divBdr>
                                      <w:divsChild>
                                        <w:div w:id="1221401352">
                                          <w:marLeft w:val="0"/>
                                          <w:marRight w:val="0"/>
                                          <w:marTop w:val="0"/>
                                          <w:marBottom w:val="0"/>
                                          <w:divBdr>
                                            <w:top w:val="none" w:sz="0" w:space="0" w:color="auto"/>
                                            <w:left w:val="none" w:sz="0" w:space="0" w:color="auto"/>
                                            <w:bottom w:val="none" w:sz="0" w:space="0" w:color="auto"/>
                                            <w:right w:val="none" w:sz="0" w:space="0" w:color="auto"/>
                                          </w:divBdr>
                                        </w:div>
                                      </w:divsChild>
                                    </w:div>
                                    <w:div w:id="133309786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390999">
      <w:bodyDiv w:val="1"/>
      <w:marLeft w:val="0"/>
      <w:marRight w:val="0"/>
      <w:marTop w:val="0"/>
      <w:marBottom w:val="0"/>
      <w:divBdr>
        <w:top w:val="none" w:sz="0" w:space="0" w:color="auto"/>
        <w:left w:val="none" w:sz="0" w:space="0" w:color="auto"/>
        <w:bottom w:val="none" w:sz="0" w:space="0" w:color="auto"/>
        <w:right w:val="none" w:sz="0" w:space="0" w:color="auto"/>
      </w:divBdr>
    </w:div>
    <w:div w:id="1410615092">
      <w:bodyDiv w:val="1"/>
      <w:marLeft w:val="0"/>
      <w:marRight w:val="0"/>
      <w:marTop w:val="0"/>
      <w:marBottom w:val="0"/>
      <w:divBdr>
        <w:top w:val="none" w:sz="0" w:space="0" w:color="auto"/>
        <w:left w:val="none" w:sz="0" w:space="0" w:color="auto"/>
        <w:bottom w:val="none" w:sz="0" w:space="0" w:color="auto"/>
        <w:right w:val="none" w:sz="0" w:space="0" w:color="auto"/>
      </w:divBdr>
    </w:div>
    <w:div w:id="1494490226">
      <w:bodyDiv w:val="1"/>
      <w:marLeft w:val="0"/>
      <w:marRight w:val="0"/>
      <w:marTop w:val="0"/>
      <w:marBottom w:val="0"/>
      <w:divBdr>
        <w:top w:val="none" w:sz="0" w:space="0" w:color="auto"/>
        <w:left w:val="none" w:sz="0" w:space="0" w:color="auto"/>
        <w:bottom w:val="none" w:sz="0" w:space="0" w:color="auto"/>
        <w:right w:val="none" w:sz="0" w:space="0" w:color="auto"/>
      </w:divBdr>
    </w:div>
    <w:div w:id="1526865280">
      <w:bodyDiv w:val="1"/>
      <w:marLeft w:val="0"/>
      <w:marRight w:val="0"/>
      <w:marTop w:val="0"/>
      <w:marBottom w:val="0"/>
      <w:divBdr>
        <w:top w:val="none" w:sz="0" w:space="0" w:color="auto"/>
        <w:left w:val="none" w:sz="0" w:space="0" w:color="auto"/>
        <w:bottom w:val="none" w:sz="0" w:space="0" w:color="auto"/>
        <w:right w:val="none" w:sz="0" w:space="0" w:color="auto"/>
      </w:divBdr>
    </w:div>
    <w:div w:id="1527451265">
      <w:bodyDiv w:val="1"/>
      <w:marLeft w:val="0"/>
      <w:marRight w:val="0"/>
      <w:marTop w:val="0"/>
      <w:marBottom w:val="0"/>
      <w:divBdr>
        <w:top w:val="none" w:sz="0" w:space="0" w:color="auto"/>
        <w:left w:val="none" w:sz="0" w:space="0" w:color="auto"/>
        <w:bottom w:val="none" w:sz="0" w:space="0" w:color="auto"/>
        <w:right w:val="none" w:sz="0" w:space="0" w:color="auto"/>
      </w:divBdr>
    </w:div>
    <w:div w:id="1657873981">
      <w:bodyDiv w:val="1"/>
      <w:marLeft w:val="0"/>
      <w:marRight w:val="0"/>
      <w:marTop w:val="0"/>
      <w:marBottom w:val="0"/>
      <w:divBdr>
        <w:top w:val="none" w:sz="0" w:space="0" w:color="auto"/>
        <w:left w:val="none" w:sz="0" w:space="0" w:color="auto"/>
        <w:bottom w:val="none" w:sz="0" w:space="0" w:color="auto"/>
        <w:right w:val="none" w:sz="0" w:space="0" w:color="auto"/>
      </w:divBdr>
      <w:divsChild>
        <w:div w:id="985360327">
          <w:marLeft w:val="0"/>
          <w:marRight w:val="0"/>
          <w:marTop w:val="0"/>
          <w:marBottom w:val="0"/>
          <w:divBdr>
            <w:top w:val="none" w:sz="0" w:space="0" w:color="auto"/>
            <w:left w:val="none" w:sz="0" w:space="0" w:color="auto"/>
            <w:bottom w:val="single" w:sz="12" w:space="1" w:color="auto"/>
            <w:right w:val="none" w:sz="0" w:space="0" w:color="auto"/>
          </w:divBdr>
        </w:div>
      </w:divsChild>
    </w:div>
    <w:div w:id="1702391937">
      <w:bodyDiv w:val="1"/>
      <w:marLeft w:val="0"/>
      <w:marRight w:val="0"/>
      <w:marTop w:val="0"/>
      <w:marBottom w:val="0"/>
      <w:divBdr>
        <w:top w:val="none" w:sz="0" w:space="0" w:color="auto"/>
        <w:left w:val="none" w:sz="0" w:space="0" w:color="auto"/>
        <w:bottom w:val="none" w:sz="0" w:space="0" w:color="auto"/>
        <w:right w:val="none" w:sz="0" w:space="0" w:color="auto"/>
      </w:divBdr>
    </w:div>
    <w:div w:id="2112705246">
      <w:bodyDiv w:val="1"/>
      <w:marLeft w:val="0"/>
      <w:marRight w:val="0"/>
      <w:marTop w:val="0"/>
      <w:marBottom w:val="0"/>
      <w:divBdr>
        <w:top w:val="none" w:sz="0" w:space="0" w:color="auto"/>
        <w:left w:val="none" w:sz="0" w:space="0" w:color="auto"/>
        <w:bottom w:val="none" w:sz="0" w:space="0" w:color="auto"/>
        <w:right w:val="none" w:sz="0" w:space="0" w:color="auto"/>
      </w:divBdr>
    </w:div>
    <w:div w:id="21472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rants.nih.gov/grants/guide/rfa-files/RFA-AT-16-005.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CAD3F2AC2DB4A92B443C5D3D33CD6" ma:contentTypeVersion="5" ma:contentTypeDescription="Create a new document." ma:contentTypeScope="" ma:versionID="f1f525339a61afe942fa8e397be93127">
  <xsd:schema xmlns:xsd="http://www.w3.org/2001/XMLSchema" xmlns:xs="http://www.w3.org/2001/XMLSchema" xmlns:p="http://schemas.microsoft.com/office/2006/metadata/properties" xmlns:ns2="1cf0167c-3147-46c9-89af-337c1455425b" targetNamespace="http://schemas.microsoft.com/office/2006/metadata/properties" ma:root="true" ma:fieldsID="6778542390a3356fdb73e018f204b394" ns2:_="">
    <xsd:import namespace="1cf0167c-3147-46c9-89af-337c145542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167c-3147-46c9-89af-337c14554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cf0167c-3147-46c9-89af-337c1455425b" xsi:nil="true"/>
  </documentManagement>
</p:properties>
</file>

<file path=customXml/itemProps1.xml><?xml version="1.0" encoding="utf-8"?>
<ds:datastoreItem xmlns:ds="http://schemas.openxmlformats.org/officeDocument/2006/customXml" ds:itemID="{74FE204C-C620-4595-A838-B3EB22624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167c-3147-46c9-89af-337c1455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06670-DC5C-4B26-9827-879556BBED32}">
  <ds:schemaRefs>
    <ds:schemaRef ds:uri="http://schemas.microsoft.com/sharepoint/v3/contenttype/forms"/>
  </ds:schemaRefs>
</ds:datastoreItem>
</file>

<file path=customXml/itemProps3.xml><?xml version="1.0" encoding="utf-8"?>
<ds:datastoreItem xmlns:ds="http://schemas.openxmlformats.org/officeDocument/2006/customXml" ds:itemID="{AEB6FDE9-E837-40E7-A75E-F203C8E731A5}">
  <ds:schemaRefs>
    <ds:schemaRef ds:uri="http://schemas.microsoft.com/office/2006/metadata/properties"/>
    <ds:schemaRef ds:uri="http://schemas.microsoft.com/office/infopath/2007/PartnerControls"/>
    <ds:schemaRef ds:uri="1cf0167c-3147-46c9-89af-337c145542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19747</Words>
  <Characters>112558</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Biographical:</vt:lpstr>
    </vt:vector>
  </TitlesOfParts>
  <Company>UPMC</Company>
  <LinksUpToDate>false</LinksUpToDate>
  <CharactersWithSpaces>132041</CharactersWithSpaces>
  <SharedDoc>false</SharedDoc>
  <HLinks>
    <vt:vector size="6" baseType="variant">
      <vt:variant>
        <vt:i4>7798835</vt:i4>
      </vt:variant>
      <vt:variant>
        <vt:i4>0</vt:i4>
      </vt:variant>
      <vt:variant>
        <vt:i4>0</vt:i4>
      </vt:variant>
      <vt:variant>
        <vt:i4>5</vt:i4>
      </vt:variant>
      <vt:variant>
        <vt:lpwstr>http://grants.nih.gov/grants/guide/rfa-files/RFA-AT-16-005.html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dc:title>
  <dc:subject/>
  <dc:creator>Marsha Marcus</dc:creator>
  <cp:keywords/>
  <dc:description/>
  <cp:lastModifiedBy>Esquino, Megan</cp:lastModifiedBy>
  <cp:revision>3</cp:revision>
  <cp:lastPrinted>2019-04-29T19:43:00Z</cp:lastPrinted>
  <dcterms:created xsi:type="dcterms:W3CDTF">2023-05-08T17:02:00Z</dcterms:created>
  <dcterms:modified xsi:type="dcterms:W3CDTF">2023-07-05T17:50:00Z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0x01010080602F05D89557478D822EA2E50C6A67</vt:lpwstr>
  </property>
  <property fmtid="{D5CDD505-2E9C-101B-9397-08002B2CF9AE}" pid="3" name="Order">
    <vt:r8>1248900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